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1D" w:rsidRPr="00A40579" w:rsidRDefault="00E0113B" w:rsidP="00E0113B">
      <w:pPr>
        <w:widowControl w:val="0"/>
        <w:shd w:val="clear" w:color="auto" w:fill="FFFFFF"/>
        <w:ind w:left="5245"/>
        <w:jc w:val="right"/>
        <w:rPr>
          <w:sz w:val="26"/>
          <w:szCs w:val="26"/>
        </w:rPr>
      </w:pPr>
      <w:r>
        <w:rPr>
          <w:color w:val="000000"/>
          <w:spacing w:val="-1"/>
          <w:sz w:val="26"/>
          <w:szCs w:val="26"/>
        </w:rPr>
        <w:t>УТВЕРЖДЕНО</w:t>
      </w:r>
    </w:p>
    <w:p w:rsidR="00E0113B" w:rsidRDefault="00E0113B" w:rsidP="00E0113B">
      <w:pPr>
        <w:widowControl w:val="0"/>
        <w:shd w:val="clear" w:color="auto" w:fill="FFFFFF"/>
        <w:ind w:left="4395"/>
        <w:jc w:val="right"/>
        <w:rPr>
          <w:color w:val="000000"/>
          <w:spacing w:val="4"/>
          <w:sz w:val="26"/>
          <w:szCs w:val="26"/>
        </w:rPr>
      </w:pPr>
      <w:r>
        <w:rPr>
          <w:color w:val="000000"/>
          <w:sz w:val="26"/>
          <w:szCs w:val="26"/>
        </w:rPr>
        <w:t>р</w:t>
      </w:r>
      <w:r w:rsidR="00655490">
        <w:rPr>
          <w:color w:val="000000"/>
          <w:sz w:val="26"/>
          <w:szCs w:val="26"/>
        </w:rPr>
        <w:t>аспоряжени</w:t>
      </w:r>
      <w:r>
        <w:rPr>
          <w:color w:val="000000"/>
          <w:sz w:val="26"/>
          <w:szCs w:val="26"/>
        </w:rPr>
        <w:t xml:space="preserve">ем руководителя </w:t>
      </w:r>
      <w:r w:rsidR="009D601D" w:rsidRPr="00A40579">
        <w:rPr>
          <w:color w:val="000000"/>
          <w:sz w:val="26"/>
          <w:szCs w:val="26"/>
        </w:rPr>
        <w:t xml:space="preserve"> </w:t>
      </w:r>
      <w:r w:rsidR="00C40D25">
        <w:rPr>
          <w:color w:val="000000"/>
          <w:sz w:val="26"/>
          <w:szCs w:val="26"/>
        </w:rPr>
        <w:t xml:space="preserve">Департамента </w:t>
      </w:r>
      <w:r w:rsidR="00655490">
        <w:rPr>
          <w:color w:val="000000"/>
          <w:sz w:val="26"/>
          <w:szCs w:val="26"/>
        </w:rPr>
        <w:t>природных ресурсов, экологии и агропромышленного комплекса Ненецкого автономного округа</w:t>
      </w:r>
      <w:r w:rsidR="00C40D25">
        <w:rPr>
          <w:color w:val="000000"/>
          <w:sz w:val="26"/>
          <w:szCs w:val="26"/>
        </w:rPr>
        <w:t xml:space="preserve"> </w:t>
      </w:r>
    </w:p>
    <w:p w:rsidR="009D601D" w:rsidRPr="00A40579" w:rsidRDefault="009D601D" w:rsidP="00E0113B">
      <w:pPr>
        <w:widowControl w:val="0"/>
        <w:shd w:val="clear" w:color="auto" w:fill="FFFFFF"/>
        <w:ind w:left="4395"/>
        <w:jc w:val="right"/>
        <w:rPr>
          <w:sz w:val="26"/>
          <w:szCs w:val="26"/>
        </w:rPr>
      </w:pPr>
      <w:r w:rsidRPr="00A40579">
        <w:rPr>
          <w:color w:val="000000"/>
          <w:spacing w:val="4"/>
          <w:sz w:val="26"/>
          <w:szCs w:val="26"/>
        </w:rPr>
        <w:t xml:space="preserve"> </w:t>
      </w:r>
      <w:r w:rsidR="00E0113B">
        <w:rPr>
          <w:color w:val="000000"/>
          <w:spacing w:val="4"/>
          <w:sz w:val="26"/>
          <w:szCs w:val="26"/>
        </w:rPr>
        <w:t xml:space="preserve">№ </w:t>
      </w:r>
      <w:r w:rsidR="00570B6E">
        <w:rPr>
          <w:color w:val="000000"/>
          <w:spacing w:val="4"/>
          <w:sz w:val="26"/>
          <w:szCs w:val="26"/>
        </w:rPr>
        <w:t xml:space="preserve">3/05 </w:t>
      </w:r>
      <w:r w:rsidR="00E0113B">
        <w:rPr>
          <w:color w:val="000000"/>
          <w:spacing w:val="4"/>
          <w:sz w:val="26"/>
          <w:szCs w:val="26"/>
        </w:rPr>
        <w:t xml:space="preserve">от </w:t>
      </w:r>
      <w:r w:rsidR="00570B6E">
        <w:rPr>
          <w:color w:val="000000"/>
          <w:spacing w:val="4"/>
          <w:sz w:val="26"/>
          <w:szCs w:val="26"/>
        </w:rPr>
        <w:t>12.01</w:t>
      </w:r>
      <w:r w:rsidR="00583B4C" w:rsidRPr="00655490">
        <w:rPr>
          <w:color w:val="000000"/>
          <w:spacing w:val="4"/>
          <w:sz w:val="26"/>
          <w:szCs w:val="26"/>
        </w:rPr>
        <w:t>.</w:t>
      </w:r>
      <w:r w:rsidRPr="00655490">
        <w:rPr>
          <w:color w:val="000000"/>
          <w:spacing w:val="4"/>
          <w:sz w:val="26"/>
          <w:szCs w:val="26"/>
        </w:rPr>
        <w:t>201</w:t>
      </w:r>
      <w:r w:rsidR="00C40D25" w:rsidRPr="00655490">
        <w:rPr>
          <w:color w:val="000000"/>
          <w:spacing w:val="4"/>
          <w:sz w:val="26"/>
          <w:szCs w:val="26"/>
        </w:rPr>
        <w:t>5</w:t>
      </w:r>
      <w:r w:rsidRPr="00655490">
        <w:rPr>
          <w:color w:val="000000"/>
          <w:spacing w:val="4"/>
          <w:sz w:val="26"/>
          <w:szCs w:val="26"/>
        </w:rPr>
        <w:t xml:space="preserve"> </w:t>
      </w:r>
    </w:p>
    <w:p w:rsidR="009D601D" w:rsidRPr="00A40579" w:rsidRDefault="009D601D" w:rsidP="009D601D">
      <w:pPr>
        <w:widowControl w:val="0"/>
        <w:shd w:val="clear" w:color="auto" w:fill="FFFFFF"/>
        <w:jc w:val="both"/>
        <w:rPr>
          <w:b/>
          <w:bCs/>
          <w:color w:val="000000"/>
          <w:spacing w:val="2"/>
          <w:sz w:val="26"/>
          <w:szCs w:val="26"/>
        </w:rPr>
      </w:pPr>
    </w:p>
    <w:p w:rsidR="009D601D" w:rsidRDefault="009D601D" w:rsidP="009D601D">
      <w:pPr>
        <w:widowControl w:val="0"/>
        <w:shd w:val="clear" w:color="auto" w:fill="FFFFFF"/>
        <w:jc w:val="center"/>
        <w:rPr>
          <w:b/>
          <w:bCs/>
          <w:color w:val="000000"/>
          <w:spacing w:val="2"/>
          <w:sz w:val="26"/>
          <w:szCs w:val="26"/>
        </w:rPr>
      </w:pPr>
    </w:p>
    <w:p w:rsidR="00655490" w:rsidRDefault="00655490" w:rsidP="009D601D">
      <w:pPr>
        <w:widowControl w:val="0"/>
        <w:shd w:val="clear" w:color="auto" w:fill="FFFFFF"/>
        <w:jc w:val="center"/>
        <w:rPr>
          <w:b/>
          <w:bCs/>
          <w:color w:val="000000"/>
          <w:spacing w:val="2"/>
          <w:sz w:val="26"/>
          <w:szCs w:val="26"/>
        </w:rPr>
      </w:pPr>
    </w:p>
    <w:p w:rsidR="009D601D" w:rsidRPr="00A40579" w:rsidRDefault="00655490" w:rsidP="009D601D">
      <w:pPr>
        <w:widowControl w:val="0"/>
        <w:shd w:val="clear" w:color="auto" w:fill="FFFFFF"/>
        <w:jc w:val="center"/>
        <w:rPr>
          <w:b/>
          <w:bCs/>
          <w:color w:val="000000"/>
          <w:spacing w:val="2"/>
          <w:sz w:val="26"/>
          <w:szCs w:val="26"/>
        </w:rPr>
      </w:pPr>
      <w:r>
        <w:rPr>
          <w:b/>
          <w:bCs/>
          <w:color w:val="000000"/>
          <w:spacing w:val="2"/>
          <w:sz w:val="26"/>
          <w:szCs w:val="26"/>
        </w:rPr>
        <w:t>ПОЛОЖЕНИЕ</w:t>
      </w:r>
    </w:p>
    <w:p w:rsidR="009D601D" w:rsidRDefault="00C40D25" w:rsidP="009D601D">
      <w:pPr>
        <w:widowControl w:val="0"/>
        <w:shd w:val="clear" w:color="auto" w:fill="FFFFFF"/>
        <w:jc w:val="center"/>
        <w:rPr>
          <w:b/>
          <w:bCs/>
          <w:color w:val="000000"/>
          <w:spacing w:val="2"/>
          <w:sz w:val="26"/>
          <w:szCs w:val="26"/>
        </w:rPr>
      </w:pPr>
      <w:r>
        <w:rPr>
          <w:b/>
          <w:bCs/>
          <w:color w:val="000000"/>
          <w:spacing w:val="2"/>
          <w:sz w:val="26"/>
          <w:szCs w:val="26"/>
        </w:rPr>
        <w:t>о комитете</w:t>
      </w:r>
      <w:r w:rsidR="009D601D" w:rsidRPr="009D601D">
        <w:rPr>
          <w:b/>
          <w:bCs/>
          <w:color w:val="000000"/>
          <w:spacing w:val="2"/>
          <w:sz w:val="26"/>
          <w:szCs w:val="26"/>
        </w:rPr>
        <w:t xml:space="preserve"> по надзору за техническим состоянием самоходных машин и других видов техни</w:t>
      </w:r>
      <w:r>
        <w:rPr>
          <w:b/>
          <w:bCs/>
          <w:color w:val="000000"/>
          <w:spacing w:val="2"/>
          <w:sz w:val="26"/>
          <w:szCs w:val="26"/>
        </w:rPr>
        <w:t>ки Ненецкого автономного округа</w:t>
      </w:r>
      <w:bookmarkStart w:id="0" w:name="_GoBack"/>
      <w:bookmarkEnd w:id="0"/>
    </w:p>
    <w:p w:rsidR="00C40D25" w:rsidRPr="00A40579" w:rsidRDefault="00C40D25" w:rsidP="009D601D">
      <w:pPr>
        <w:widowControl w:val="0"/>
        <w:shd w:val="clear" w:color="auto" w:fill="FFFFFF"/>
        <w:jc w:val="center"/>
        <w:rPr>
          <w:sz w:val="26"/>
          <w:szCs w:val="26"/>
        </w:rPr>
      </w:pPr>
    </w:p>
    <w:p w:rsidR="009D601D" w:rsidRDefault="009D601D" w:rsidP="009D601D">
      <w:pPr>
        <w:widowControl w:val="0"/>
        <w:shd w:val="clear" w:color="auto" w:fill="FFFFFF"/>
        <w:jc w:val="both"/>
        <w:rPr>
          <w:sz w:val="26"/>
          <w:szCs w:val="26"/>
        </w:rPr>
      </w:pPr>
    </w:p>
    <w:p w:rsidR="00E0113B" w:rsidRPr="00747442" w:rsidRDefault="00747442" w:rsidP="00747442">
      <w:pPr>
        <w:widowControl w:val="0"/>
        <w:shd w:val="clear" w:color="auto" w:fill="FFFFFF"/>
        <w:jc w:val="center"/>
        <w:rPr>
          <w:b/>
          <w:sz w:val="26"/>
          <w:szCs w:val="26"/>
        </w:rPr>
      </w:pPr>
      <w:r w:rsidRPr="00747442">
        <w:rPr>
          <w:b/>
          <w:sz w:val="26"/>
          <w:szCs w:val="26"/>
          <w:lang w:val="en-US"/>
        </w:rPr>
        <w:t>I</w:t>
      </w:r>
      <w:r w:rsidRPr="00747442">
        <w:rPr>
          <w:b/>
          <w:sz w:val="26"/>
          <w:szCs w:val="26"/>
        </w:rPr>
        <w:t>. Общие положения</w:t>
      </w:r>
    </w:p>
    <w:p w:rsidR="00747442" w:rsidRPr="00747442" w:rsidRDefault="00747442" w:rsidP="00747442">
      <w:pPr>
        <w:widowControl w:val="0"/>
        <w:shd w:val="clear" w:color="auto" w:fill="FFFFFF"/>
        <w:jc w:val="center"/>
        <w:rPr>
          <w:sz w:val="26"/>
          <w:szCs w:val="26"/>
        </w:rPr>
      </w:pPr>
    </w:p>
    <w:p w:rsidR="009D601D" w:rsidRPr="00A40579" w:rsidRDefault="009D601D" w:rsidP="009D601D">
      <w:pPr>
        <w:widowControl w:val="0"/>
        <w:shd w:val="clear" w:color="auto" w:fill="FFFFFF"/>
        <w:ind w:firstLine="709"/>
        <w:jc w:val="both"/>
        <w:rPr>
          <w:sz w:val="26"/>
          <w:szCs w:val="26"/>
        </w:rPr>
      </w:pPr>
      <w:r w:rsidRPr="00A40579">
        <w:rPr>
          <w:sz w:val="26"/>
          <w:szCs w:val="26"/>
        </w:rPr>
        <w:t>1.</w:t>
      </w:r>
      <w:r w:rsidR="00D83494">
        <w:rPr>
          <w:sz w:val="26"/>
          <w:szCs w:val="26"/>
        </w:rPr>
        <w:t> </w:t>
      </w:r>
      <w:r w:rsidR="00C40D25">
        <w:rPr>
          <w:sz w:val="26"/>
          <w:szCs w:val="26"/>
        </w:rPr>
        <w:t>К</w:t>
      </w:r>
      <w:r w:rsidR="00C40D25" w:rsidRPr="00C40D25">
        <w:rPr>
          <w:sz w:val="26"/>
          <w:szCs w:val="26"/>
        </w:rPr>
        <w:t>омитет по надзору за техническим состоянием самоходных машин и других видов техники Ненецкого автономного округа</w:t>
      </w:r>
      <w:r w:rsidR="00C40D25">
        <w:rPr>
          <w:sz w:val="26"/>
          <w:szCs w:val="26"/>
        </w:rPr>
        <w:t xml:space="preserve"> является структурным подразделением Департамента природных ресурсов, экологии и агропромышленного комплекса Ненецкого автономного округа (далее – Департамент) и осуществляет реализацию функций в сфере надзора за техническим состоянием самоходных машин и других видов техники, возложенных на Департамент.</w:t>
      </w:r>
    </w:p>
    <w:p w:rsidR="00CB0EB4" w:rsidRPr="00CB0EB4" w:rsidRDefault="009D601D" w:rsidP="00CB0EB4">
      <w:pPr>
        <w:widowControl w:val="0"/>
        <w:shd w:val="clear" w:color="auto" w:fill="FFFFFF"/>
        <w:ind w:firstLine="709"/>
        <w:jc w:val="both"/>
        <w:rPr>
          <w:sz w:val="26"/>
          <w:szCs w:val="26"/>
        </w:rPr>
      </w:pPr>
      <w:r w:rsidRPr="00A40579">
        <w:rPr>
          <w:sz w:val="26"/>
          <w:szCs w:val="26"/>
        </w:rPr>
        <w:t>2.</w:t>
      </w:r>
      <w:r w:rsidR="00D83494">
        <w:rPr>
          <w:sz w:val="26"/>
          <w:szCs w:val="26"/>
        </w:rPr>
        <w:t> </w:t>
      </w:r>
      <w:r w:rsidR="00CB0EB4" w:rsidRPr="00CB0EB4">
        <w:rPr>
          <w:sz w:val="26"/>
          <w:szCs w:val="26"/>
        </w:rPr>
        <w:t xml:space="preserve">Официальное полное наименование: </w:t>
      </w:r>
      <w:r w:rsidR="00F3787E">
        <w:rPr>
          <w:sz w:val="26"/>
          <w:szCs w:val="26"/>
        </w:rPr>
        <w:t>к</w:t>
      </w:r>
      <w:r w:rsidR="00CB0EB4">
        <w:rPr>
          <w:sz w:val="26"/>
          <w:szCs w:val="26"/>
        </w:rPr>
        <w:t>омитет</w:t>
      </w:r>
      <w:r w:rsidR="00CB0EB4" w:rsidRPr="00CB0EB4">
        <w:rPr>
          <w:sz w:val="26"/>
          <w:szCs w:val="26"/>
        </w:rPr>
        <w:t xml:space="preserve"> по надзору за техническим состоянием самоходных машин и других видов техники Ненецкого автономного округа</w:t>
      </w:r>
      <w:r w:rsidR="00CB0EB4">
        <w:rPr>
          <w:sz w:val="26"/>
          <w:szCs w:val="26"/>
        </w:rPr>
        <w:t xml:space="preserve"> </w:t>
      </w:r>
      <w:r w:rsidR="00CB0EB4" w:rsidRPr="00822044">
        <w:rPr>
          <w:sz w:val="26"/>
          <w:szCs w:val="26"/>
        </w:rPr>
        <w:t>Департамента природных ресурсов, экологии и агропромышленного комплекса Ненецкого автономного округа</w:t>
      </w:r>
      <w:r w:rsidR="00CB0EB4" w:rsidRPr="00CB0EB4">
        <w:rPr>
          <w:sz w:val="26"/>
          <w:szCs w:val="26"/>
        </w:rPr>
        <w:t>.</w:t>
      </w:r>
    </w:p>
    <w:p w:rsidR="00C40D25" w:rsidRDefault="00CB0EB4" w:rsidP="00CB0EB4">
      <w:pPr>
        <w:widowControl w:val="0"/>
        <w:shd w:val="clear" w:color="auto" w:fill="FFFFFF"/>
        <w:ind w:firstLine="709"/>
        <w:jc w:val="both"/>
        <w:rPr>
          <w:sz w:val="26"/>
          <w:szCs w:val="26"/>
        </w:rPr>
      </w:pPr>
      <w:r w:rsidRPr="00CB0EB4">
        <w:rPr>
          <w:sz w:val="26"/>
          <w:szCs w:val="26"/>
        </w:rPr>
        <w:t xml:space="preserve">Официальное сокращенное наименование: </w:t>
      </w:r>
      <w:r>
        <w:rPr>
          <w:sz w:val="26"/>
          <w:szCs w:val="26"/>
        </w:rPr>
        <w:t xml:space="preserve">Комитет </w:t>
      </w:r>
      <w:proofErr w:type="spellStart"/>
      <w:r>
        <w:rPr>
          <w:sz w:val="26"/>
          <w:szCs w:val="26"/>
        </w:rPr>
        <w:t>г</w:t>
      </w:r>
      <w:r w:rsidRPr="00CB0EB4">
        <w:rPr>
          <w:sz w:val="26"/>
          <w:szCs w:val="26"/>
        </w:rPr>
        <w:t>остехнадзор</w:t>
      </w:r>
      <w:r>
        <w:rPr>
          <w:sz w:val="26"/>
          <w:szCs w:val="26"/>
        </w:rPr>
        <w:t>а</w:t>
      </w:r>
      <w:proofErr w:type="spellEnd"/>
      <w:r w:rsidRPr="00CB0EB4">
        <w:rPr>
          <w:sz w:val="26"/>
          <w:szCs w:val="26"/>
        </w:rPr>
        <w:t xml:space="preserve"> НАО.</w:t>
      </w:r>
    </w:p>
    <w:p w:rsidR="00CB0EB4" w:rsidRPr="00CB0EB4" w:rsidRDefault="00CB0EB4" w:rsidP="00CB0EB4">
      <w:pPr>
        <w:widowControl w:val="0"/>
        <w:shd w:val="clear" w:color="auto" w:fill="FFFFFF"/>
        <w:ind w:firstLine="709"/>
        <w:jc w:val="both"/>
        <w:rPr>
          <w:sz w:val="26"/>
          <w:szCs w:val="26"/>
        </w:rPr>
      </w:pPr>
      <w:r>
        <w:rPr>
          <w:sz w:val="26"/>
          <w:szCs w:val="26"/>
        </w:rPr>
        <w:t xml:space="preserve">3. Комитет </w:t>
      </w:r>
      <w:proofErr w:type="spellStart"/>
      <w:r>
        <w:rPr>
          <w:sz w:val="26"/>
          <w:szCs w:val="26"/>
        </w:rPr>
        <w:t>гостехнадзора</w:t>
      </w:r>
      <w:proofErr w:type="spellEnd"/>
      <w:r>
        <w:rPr>
          <w:sz w:val="26"/>
          <w:szCs w:val="26"/>
        </w:rPr>
        <w:t xml:space="preserve"> НАО</w:t>
      </w:r>
      <w:r w:rsidR="00C763A3">
        <w:rPr>
          <w:sz w:val="26"/>
          <w:szCs w:val="26"/>
        </w:rPr>
        <w:t xml:space="preserve"> (далее также – Комитет)</w:t>
      </w:r>
      <w:r w:rsidRPr="00CB0EB4">
        <w:rPr>
          <w:sz w:val="26"/>
          <w:szCs w:val="26"/>
        </w:rPr>
        <w:t xml:space="preserve">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указаниями Министерства сельского хозяйства Российской Федерации, иными нормативными правовыми актами Российской Федерации, Уставом Ненецкого автономного округа, законами Ненецкого автономного округа, постановлениями и распоряжениями губернатора Ненецкого автономного округа, Администрации Ненецкого автономного округа,</w:t>
      </w:r>
      <w:r>
        <w:rPr>
          <w:sz w:val="26"/>
          <w:szCs w:val="26"/>
        </w:rPr>
        <w:t xml:space="preserve"> приказами и распоряжениями Департамента,</w:t>
      </w:r>
      <w:r w:rsidRPr="00CB0EB4">
        <w:rPr>
          <w:sz w:val="26"/>
          <w:szCs w:val="26"/>
        </w:rPr>
        <w:t xml:space="preserve"> а также настоящим Положением.</w:t>
      </w:r>
    </w:p>
    <w:p w:rsidR="00CB0EB4" w:rsidRPr="00CB0EB4" w:rsidRDefault="00CB0EB4" w:rsidP="00CB0EB4">
      <w:pPr>
        <w:widowControl w:val="0"/>
        <w:shd w:val="clear" w:color="auto" w:fill="FFFFFF"/>
        <w:ind w:firstLine="709"/>
        <w:jc w:val="both"/>
        <w:rPr>
          <w:sz w:val="26"/>
          <w:szCs w:val="26"/>
        </w:rPr>
      </w:pPr>
      <w:r w:rsidRPr="00CB0EB4">
        <w:rPr>
          <w:sz w:val="26"/>
          <w:szCs w:val="26"/>
        </w:rPr>
        <w:t>4.</w:t>
      </w:r>
      <w:r>
        <w:rPr>
          <w:sz w:val="26"/>
          <w:szCs w:val="26"/>
        </w:rPr>
        <w:t xml:space="preserve"> Комитет </w:t>
      </w:r>
      <w:proofErr w:type="spellStart"/>
      <w:r>
        <w:rPr>
          <w:sz w:val="26"/>
          <w:szCs w:val="26"/>
        </w:rPr>
        <w:t>гостехнадзора</w:t>
      </w:r>
      <w:proofErr w:type="spellEnd"/>
      <w:r>
        <w:rPr>
          <w:sz w:val="26"/>
          <w:szCs w:val="26"/>
        </w:rPr>
        <w:t xml:space="preserve"> НАО</w:t>
      </w:r>
      <w:r w:rsidRPr="00CB0EB4">
        <w:rPr>
          <w:sz w:val="26"/>
          <w:szCs w:val="26"/>
        </w:rPr>
        <w:t xml:space="preserve">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иными государственными органами Ненецкого автономного округа,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CB0EB4" w:rsidRPr="00CB0EB4" w:rsidRDefault="00CB0EB4" w:rsidP="00CB0EB4">
      <w:pPr>
        <w:widowControl w:val="0"/>
        <w:shd w:val="clear" w:color="auto" w:fill="FFFFFF"/>
        <w:ind w:firstLine="709"/>
        <w:jc w:val="both"/>
        <w:rPr>
          <w:sz w:val="26"/>
          <w:szCs w:val="26"/>
        </w:rPr>
      </w:pPr>
      <w:r w:rsidRPr="00CB0EB4">
        <w:rPr>
          <w:sz w:val="26"/>
          <w:szCs w:val="26"/>
        </w:rPr>
        <w:t>5.</w:t>
      </w:r>
      <w:r>
        <w:rPr>
          <w:sz w:val="26"/>
          <w:szCs w:val="26"/>
        </w:rPr>
        <w:t> </w:t>
      </w:r>
      <w:r w:rsidRPr="00CB0EB4">
        <w:rPr>
          <w:sz w:val="26"/>
          <w:szCs w:val="26"/>
        </w:rPr>
        <w:t>Нормативное регулирование и координацию деятельности Инспекции осуществля</w:t>
      </w:r>
      <w:r w:rsidR="00C763A3">
        <w:rPr>
          <w:sz w:val="26"/>
          <w:szCs w:val="26"/>
        </w:rPr>
        <w:t>ю</w:t>
      </w:r>
      <w:r w:rsidRPr="00CB0EB4">
        <w:rPr>
          <w:sz w:val="26"/>
          <w:szCs w:val="26"/>
        </w:rPr>
        <w:t>т Администрация Ненецкого автономного округа</w:t>
      </w:r>
      <w:r>
        <w:rPr>
          <w:sz w:val="26"/>
          <w:szCs w:val="26"/>
        </w:rPr>
        <w:t xml:space="preserve"> и Департамент</w:t>
      </w:r>
      <w:r w:rsidRPr="00CB0EB4">
        <w:rPr>
          <w:sz w:val="26"/>
          <w:szCs w:val="26"/>
        </w:rPr>
        <w:t>.</w:t>
      </w:r>
    </w:p>
    <w:p w:rsidR="00CB0EB4" w:rsidRDefault="00CB0EB4" w:rsidP="00CB0EB4">
      <w:pPr>
        <w:widowControl w:val="0"/>
        <w:shd w:val="clear" w:color="auto" w:fill="FFFFFF"/>
        <w:ind w:firstLine="709"/>
        <w:jc w:val="both"/>
        <w:rPr>
          <w:sz w:val="26"/>
          <w:szCs w:val="26"/>
        </w:rPr>
      </w:pPr>
      <w:r w:rsidRPr="00CB0EB4">
        <w:rPr>
          <w:sz w:val="26"/>
          <w:szCs w:val="26"/>
        </w:rPr>
        <w:lastRenderedPageBreak/>
        <w:t>6.</w:t>
      </w:r>
      <w:r>
        <w:rPr>
          <w:sz w:val="26"/>
          <w:szCs w:val="26"/>
        </w:rPr>
        <w:t xml:space="preserve"> Комитет </w:t>
      </w:r>
      <w:proofErr w:type="spellStart"/>
      <w:r>
        <w:rPr>
          <w:sz w:val="26"/>
          <w:szCs w:val="26"/>
        </w:rPr>
        <w:t>гостехнадзора</w:t>
      </w:r>
      <w:proofErr w:type="spellEnd"/>
      <w:r>
        <w:rPr>
          <w:sz w:val="26"/>
          <w:szCs w:val="26"/>
        </w:rPr>
        <w:t xml:space="preserve"> НАО</w:t>
      </w:r>
      <w:r w:rsidRPr="00CB0EB4">
        <w:rPr>
          <w:sz w:val="26"/>
          <w:szCs w:val="26"/>
        </w:rPr>
        <w:t xml:space="preserve"> </w:t>
      </w:r>
      <w:r w:rsidR="00747442">
        <w:rPr>
          <w:sz w:val="26"/>
          <w:szCs w:val="26"/>
        </w:rPr>
        <w:t xml:space="preserve">не является юридическим лицом, </w:t>
      </w:r>
      <w:r>
        <w:rPr>
          <w:sz w:val="26"/>
          <w:szCs w:val="26"/>
        </w:rPr>
        <w:t>имеет</w:t>
      </w:r>
      <w:r w:rsidRPr="00CB0EB4">
        <w:rPr>
          <w:sz w:val="26"/>
          <w:szCs w:val="26"/>
        </w:rPr>
        <w:t xml:space="preserve"> печать</w:t>
      </w:r>
      <w:r>
        <w:rPr>
          <w:sz w:val="26"/>
          <w:szCs w:val="26"/>
        </w:rPr>
        <w:t xml:space="preserve"> </w:t>
      </w:r>
      <w:r w:rsidRPr="00CB0EB4">
        <w:rPr>
          <w:sz w:val="26"/>
          <w:szCs w:val="26"/>
        </w:rPr>
        <w:t>со своим наименованием, штампы, бланки и другие средства идентификации</w:t>
      </w:r>
      <w:r>
        <w:rPr>
          <w:sz w:val="26"/>
          <w:szCs w:val="26"/>
        </w:rPr>
        <w:t xml:space="preserve"> в соответствии с правовыми актами Департамента</w:t>
      </w:r>
      <w:r w:rsidRPr="00CB0EB4">
        <w:rPr>
          <w:sz w:val="26"/>
          <w:szCs w:val="26"/>
        </w:rPr>
        <w:t>.</w:t>
      </w:r>
    </w:p>
    <w:p w:rsidR="00747442" w:rsidRDefault="00747442" w:rsidP="00CB0EB4">
      <w:pPr>
        <w:widowControl w:val="0"/>
        <w:shd w:val="clear" w:color="auto" w:fill="FFFFFF"/>
        <w:ind w:firstLine="709"/>
        <w:jc w:val="both"/>
        <w:rPr>
          <w:sz w:val="26"/>
          <w:szCs w:val="26"/>
        </w:rPr>
      </w:pPr>
    </w:p>
    <w:p w:rsidR="00747442" w:rsidRPr="00747442" w:rsidRDefault="00747442" w:rsidP="00747442">
      <w:pPr>
        <w:widowControl w:val="0"/>
        <w:shd w:val="clear" w:color="auto" w:fill="FFFFFF"/>
        <w:ind w:firstLine="709"/>
        <w:jc w:val="center"/>
        <w:rPr>
          <w:b/>
          <w:sz w:val="26"/>
          <w:szCs w:val="26"/>
        </w:rPr>
      </w:pPr>
      <w:r w:rsidRPr="00747442">
        <w:rPr>
          <w:b/>
          <w:sz w:val="26"/>
          <w:szCs w:val="26"/>
          <w:lang w:val="en-US"/>
        </w:rPr>
        <w:t>II</w:t>
      </w:r>
      <w:r w:rsidRPr="00747442">
        <w:rPr>
          <w:b/>
          <w:sz w:val="26"/>
          <w:szCs w:val="26"/>
        </w:rPr>
        <w:t xml:space="preserve">. Основные задачи и функции Комитета </w:t>
      </w:r>
    </w:p>
    <w:p w:rsidR="00747442" w:rsidRPr="00747442" w:rsidRDefault="00747442" w:rsidP="00747442">
      <w:pPr>
        <w:widowControl w:val="0"/>
        <w:shd w:val="clear" w:color="auto" w:fill="FFFFFF"/>
        <w:ind w:firstLine="709"/>
        <w:jc w:val="center"/>
        <w:rPr>
          <w:sz w:val="26"/>
          <w:szCs w:val="26"/>
        </w:rPr>
      </w:pPr>
    </w:p>
    <w:p w:rsidR="00D81493" w:rsidRPr="00D81493" w:rsidRDefault="00822044" w:rsidP="00D81493">
      <w:pPr>
        <w:widowControl w:val="0"/>
        <w:shd w:val="clear" w:color="auto" w:fill="FFFFFF"/>
        <w:ind w:firstLine="709"/>
        <w:jc w:val="both"/>
        <w:rPr>
          <w:sz w:val="26"/>
          <w:szCs w:val="26"/>
        </w:rPr>
      </w:pPr>
      <w:r>
        <w:rPr>
          <w:sz w:val="26"/>
          <w:szCs w:val="26"/>
        </w:rPr>
        <w:t>7. </w:t>
      </w:r>
      <w:r w:rsidR="00D81493" w:rsidRPr="00D81493">
        <w:rPr>
          <w:sz w:val="26"/>
          <w:szCs w:val="26"/>
        </w:rPr>
        <w:t>В</w:t>
      </w:r>
      <w:r w:rsidR="00D81493">
        <w:rPr>
          <w:sz w:val="26"/>
          <w:szCs w:val="26"/>
        </w:rPr>
        <w:t xml:space="preserve"> пределах компетенции</w:t>
      </w:r>
      <w:r w:rsidR="00D81493" w:rsidRPr="00D81493">
        <w:rPr>
          <w:sz w:val="26"/>
          <w:szCs w:val="26"/>
        </w:rPr>
        <w:t xml:space="preserve"> Департамент</w:t>
      </w:r>
      <w:r w:rsidR="00D81493">
        <w:rPr>
          <w:sz w:val="26"/>
          <w:szCs w:val="26"/>
        </w:rPr>
        <w:t>а</w:t>
      </w:r>
      <w:r w:rsidR="00655490">
        <w:rPr>
          <w:sz w:val="26"/>
          <w:szCs w:val="26"/>
        </w:rPr>
        <w:t xml:space="preserve"> в</w:t>
      </w:r>
      <w:r w:rsidR="00D81493" w:rsidRPr="00D81493">
        <w:rPr>
          <w:sz w:val="26"/>
          <w:szCs w:val="26"/>
        </w:rPr>
        <w:t xml:space="preserve"> сфере надзора за техническим состоянием самоходных машин и других видов техники</w:t>
      </w:r>
      <w:r w:rsidR="00D81493">
        <w:rPr>
          <w:sz w:val="26"/>
          <w:szCs w:val="26"/>
        </w:rPr>
        <w:t xml:space="preserve"> Комитет</w:t>
      </w:r>
      <w:r w:rsidR="00D81493" w:rsidRPr="00D81493">
        <w:rPr>
          <w:sz w:val="26"/>
          <w:szCs w:val="26"/>
        </w:rPr>
        <w:t xml:space="preserve">: </w:t>
      </w:r>
    </w:p>
    <w:p w:rsidR="00D81493" w:rsidRPr="00D81493" w:rsidRDefault="00D81493" w:rsidP="00D81493">
      <w:pPr>
        <w:widowControl w:val="0"/>
        <w:shd w:val="clear" w:color="auto" w:fill="FFFFFF"/>
        <w:ind w:firstLine="709"/>
        <w:jc w:val="both"/>
        <w:rPr>
          <w:sz w:val="26"/>
          <w:szCs w:val="26"/>
        </w:rPr>
      </w:pPr>
      <w:proofErr w:type="gramStart"/>
      <w:r w:rsidRPr="00D81493">
        <w:rPr>
          <w:sz w:val="26"/>
          <w:szCs w:val="26"/>
        </w:rPr>
        <w:t>1) осуществляет надзор за техническим состоянием тракторов, самоходных дорожно-строительных и иных машин и прицепов к ним в процессе использования независимо от ведомственной принадлежности (кроме машин Вооруженных Сил и других войск Российской Федерации, а также параметров машин, подконтрольных федеральным органам исполнительной власти в сфере технологического и атомного надзора, а также государственного энергетического надзора) по нормативам, обеспечивающим безопасность для жизни, здоровья людей</w:t>
      </w:r>
      <w:proofErr w:type="gramEnd"/>
      <w:r w:rsidRPr="00D81493">
        <w:rPr>
          <w:sz w:val="26"/>
          <w:szCs w:val="26"/>
        </w:rPr>
        <w:t xml:space="preserve"> и имущества, охрану окружающей среды;</w:t>
      </w:r>
    </w:p>
    <w:p w:rsidR="00D81493" w:rsidRPr="00D81493" w:rsidRDefault="00D81493" w:rsidP="00D81493">
      <w:pPr>
        <w:widowControl w:val="0"/>
        <w:shd w:val="clear" w:color="auto" w:fill="FFFFFF"/>
        <w:ind w:firstLine="709"/>
        <w:jc w:val="both"/>
        <w:rPr>
          <w:sz w:val="26"/>
          <w:szCs w:val="26"/>
        </w:rPr>
      </w:pPr>
      <w:proofErr w:type="gramStart"/>
      <w:r w:rsidRPr="00D81493">
        <w:rPr>
          <w:sz w:val="26"/>
          <w:szCs w:val="26"/>
        </w:rPr>
        <w:t>2) осуществляет надзор в агропромышленном комплексе за соблюдением правил эксплуатации машин и оборудования в части, касающейся обеспечения безопасности для жизни, здоровья людей и имущества, охраны окружающей среды (кроме параметров машин, подконтрольных федеральным органам исполнительной власти в сфере технологического и атомного надзора, а также государственного энергетического надзора), а также правил, регламентируемых стандартами, другими нормативными документами;</w:t>
      </w:r>
      <w:proofErr w:type="gramEnd"/>
    </w:p>
    <w:p w:rsidR="00D81493" w:rsidRPr="00D81493" w:rsidRDefault="00D81493" w:rsidP="00D81493">
      <w:pPr>
        <w:widowControl w:val="0"/>
        <w:shd w:val="clear" w:color="auto" w:fill="FFFFFF"/>
        <w:ind w:firstLine="709"/>
        <w:jc w:val="both"/>
        <w:rPr>
          <w:sz w:val="26"/>
          <w:szCs w:val="26"/>
        </w:rPr>
      </w:pPr>
      <w:r w:rsidRPr="00D81493">
        <w:rPr>
          <w:sz w:val="26"/>
          <w:szCs w:val="26"/>
        </w:rPr>
        <w:t>3) осуществляет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p w:rsidR="00D81493" w:rsidRPr="00D81493" w:rsidRDefault="00D81493" w:rsidP="00D81493">
      <w:pPr>
        <w:widowControl w:val="0"/>
        <w:shd w:val="clear" w:color="auto" w:fill="FFFFFF"/>
        <w:ind w:firstLine="709"/>
        <w:jc w:val="both"/>
        <w:rPr>
          <w:sz w:val="26"/>
          <w:szCs w:val="26"/>
        </w:rPr>
      </w:pPr>
      <w:r w:rsidRPr="00D81493">
        <w:rPr>
          <w:sz w:val="26"/>
          <w:szCs w:val="26"/>
        </w:rPr>
        <w:t>4) осуществляет надзор 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p w:rsidR="00D81493" w:rsidRPr="00D81493" w:rsidRDefault="00D81493" w:rsidP="00D81493">
      <w:pPr>
        <w:widowControl w:val="0"/>
        <w:shd w:val="clear" w:color="auto" w:fill="FFFFFF"/>
        <w:ind w:firstLine="709"/>
        <w:jc w:val="both"/>
        <w:rPr>
          <w:sz w:val="26"/>
          <w:szCs w:val="26"/>
        </w:rPr>
      </w:pPr>
      <w:r w:rsidRPr="00D81493">
        <w:rPr>
          <w:sz w:val="26"/>
          <w:szCs w:val="26"/>
        </w:rPr>
        <w:t xml:space="preserve">5) осуществляет </w:t>
      </w:r>
      <w:r>
        <w:rPr>
          <w:sz w:val="26"/>
          <w:szCs w:val="26"/>
        </w:rPr>
        <w:t>выдачу</w:t>
      </w:r>
      <w:r w:rsidRPr="00D81493">
        <w:rPr>
          <w:sz w:val="26"/>
          <w:szCs w:val="26"/>
        </w:rPr>
        <w:t xml:space="preserve">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трактористов-машинистов (трактористов) самоходных машин;</w:t>
      </w:r>
    </w:p>
    <w:p w:rsidR="00D81493" w:rsidRPr="00D81493" w:rsidRDefault="00D81493" w:rsidP="00D81493">
      <w:pPr>
        <w:widowControl w:val="0"/>
        <w:shd w:val="clear" w:color="auto" w:fill="FFFFFF"/>
        <w:ind w:firstLine="709"/>
        <w:jc w:val="both"/>
        <w:rPr>
          <w:sz w:val="26"/>
          <w:szCs w:val="26"/>
        </w:rPr>
      </w:pPr>
      <w:r w:rsidRPr="00D81493">
        <w:rPr>
          <w:sz w:val="26"/>
          <w:szCs w:val="26"/>
        </w:rPr>
        <w:t>6) осуществляет оценку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p w:rsidR="00D81493" w:rsidRPr="00D81493" w:rsidRDefault="00D81493" w:rsidP="00D81493">
      <w:pPr>
        <w:widowControl w:val="0"/>
        <w:shd w:val="clear" w:color="auto" w:fill="FFFFFF"/>
        <w:ind w:firstLine="709"/>
        <w:jc w:val="both"/>
        <w:rPr>
          <w:sz w:val="26"/>
          <w:szCs w:val="26"/>
        </w:rPr>
      </w:pPr>
      <w:r w:rsidRPr="00D81493">
        <w:rPr>
          <w:sz w:val="26"/>
          <w:szCs w:val="26"/>
        </w:rPr>
        <w:t>7) 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D81493" w:rsidRPr="00D81493" w:rsidRDefault="00D81493" w:rsidP="00D81493">
      <w:pPr>
        <w:widowControl w:val="0"/>
        <w:shd w:val="clear" w:color="auto" w:fill="FFFFFF"/>
        <w:ind w:firstLine="709"/>
        <w:jc w:val="both"/>
        <w:rPr>
          <w:sz w:val="26"/>
          <w:szCs w:val="26"/>
        </w:rPr>
      </w:pPr>
      <w:r w:rsidRPr="00D81493">
        <w:rPr>
          <w:sz w:val="26"/>
          <w:szCs w:val="26"/>
        </w:rPr>
        <w:t>8)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w:t>
      </w:r>
      <w:proofErr w:type="gramStart"/>
      <w:r w:rsidRPr="00D81493">
        <w:rPr>
          <w:sz w:val="26"/>
          <w:szCs w:val="26"/>
        </w:rPr>
        <w:t>дств пр</w:t>
      </w:r>
      <w:proofErr w:type="gramEnd"/>
      <w:r w:rsidRPr="00D81493">
        <w:rPr>
          <w:sz w:val="26"/>
          <w:szCs w:val="26"/>
        </w:rPr>
        <w:t>и осуществлении полномочий в области надзора за техническим состоянием транспортных средств в процессе их использования;</w:t>
      </w:r>
    </w:p>
    <w:p w:rsidR="00D81493" w:rsidRPr="00D81493" w:rsidRDefault="00D81493" w:rsidP="00D81493">
      <w:pPr>
        <w:widowControl w:val="0"/>
        <w:shd w:val="clear" w:color="auto" w:fill="FFFFFF"/>
        <w:ind w:firstLine="709"/>
        <w:jc w:val="both"/>
        <w:rPr>
          <w:sz w:val="26"/>
          <w:szCs w:val="26"/>
        </w:rPr>
      </w:pPr>
      <w:r w:rsidRPr="00D81493">
        <w:rPr>
          <w:sz w:val="26"/>
          <w:szCs w:val="26"/>
        </w:rPr>
        <w:t xml:space="preserve">9) осуществляет регистрацию тракторов, самоходных дорожно-строительных и иных машин и прицепов к ним, а также выдачу на них государственных регистрационных знаков (кроме машин Вооруженных Сил и </w:t>
      </w:r>
      <w:r w:rsidRPr="00D81493">
        <w:rPr>
          <w:sz w:val="26"/>
          <w:szCs w:val="26"/>
        </w:rPr>
        <w:lastRenderedPageBreak/>
        <w:t>других войск Российской Федерации);</w:t>
      </w:r>
    </w:p>
    <w:p w:rsidR="00D81493" w:rsidRPr="00D81493" w:rsidRDefault="00D81493" w:rsidP="00D81493">
      <w:pPr>
        <w:widowControl w:val="0"/>
        <w:shd w:val="clear" w:color="auto" w:fill="FFFFFF"/>
        <w:ind w:firstLine="709"/>
        <w:jc w:val="both"/>
        <w:rPr>
          <w:sz w:val="26"/>
          <w:szCs w:val="26"/>
        </w:rPr>
      </w:pPr>
      <w:r w:rsidRPr="00D81493">
        <w:rPr>
          <w:sz w:val="26"/>
          <w:szCs w:val="26"/>
        </w:rPr>
        <w:t>10) осуществляет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D81493" w:rsidRPr="00D81493" w:rsidRDefault="00D81493" w:rsidP="00D81493">
      <w:pPr>
        <w:widowControl w:val="0"/>
        <w:shd w:val="clear" w:color="auto" w:fill="FFFFFF"/>
        <w:ind w:firstLine="709"/>
        <w:jc w:val="both"/>
        <w:rPr>
          <w:sz w:val="26"/>
          <w:szCs w:val="26"/>
        </w:rPr>
      </w:pPr>
      <w:r w:rsidRPr="00D81493">
        <w:rPr>
          <w:sz w:val="26"/>
          <w:szCs w:val="26"/>
        </w:rPr>
        <w:t>11) осуществляет прием экзаменов на право управления самоходными машинами и выдачу удостоверений тракториста-машиниста (тракториста);</w:t>
      </w:r>
    </w:p>
    <w:p w:rsidR="00D81493" w:rsidRPr="00D81493" w:rsidRDefault="00D81493" w:rsidP="00D81493">
      <w:pPr>
        <w:widowControl w:val="0"/>
        <w:shd w:val="clear" w:color="auto" w:fill="FFFFFF"/>
        <w:ind w:firstLine="709"/>
        <w:jc w:val="both"/>
        <w:rPr>
          <w:sz w:val="26"/>
          <w:szCs w:val="26"/>
        </w:rPr>
      </w:pPr>
      <w:r w:rsidRPr="00D81493">
        <w:rPr>
          <w:sz w:val="26"/>
          <w:szCs w:val="26"/>
        </w:rPr>
        <w:t>12) взимает сборы согласно перечню, установленному федеральным органом исполнительной власти, осуществляющим правовое регулирование в сфере агропромышленного комплекса, в размерах, установленных Администрацией Ненецкого автономного округа;</w:t>
      </w:r>
    </w:p>
    <w:p w:rsidR="00D81493" w:rsidRPr="00D81493" w:rsidRDefault="00D81493" w:rsidP="00D81493">
      <w:pPr>
        <w:widowControl w:val="0"/>
        <w:shd w:val="clear" w:color="auto" w:fill="FFFFFF"/>
        <w:ind w:firstLine="709"/>
        <w:jc w:val="both"/>
        <w:rPr>
          <w:sz w:val="26"/>
          <w:szCs w:val="26"/>
        </w:rPr>
      </w:pPr>
      <w:r w:rsidRPr="00D81493">
        <w:rPr>
          <w:sz w:val="26"/>
          <w:szCs w:val="26"/>
        </w:rPr>
        <w:t>13) ведет в пределах своей компетенции производства по делам об административных правонарушениях в соответствии с законодательством Российской Федерации;</w:t>
      </w:r>
    </w:p>
    <w:p w:rsidR="00C763A3" w:rsidRDefault="00D81493" w:rsidP="00D81493">
      <w:pPr>
        <w:widowControl w:val="0"/>
        <w:shd w:val="clear" w:color="auto" w:fill="FFFFFF"/>
        <w:ind w:firstLine="709"/>
        <w:jc w:val="both"/>
        <w:rPr>
          <w:sz w:val="26"/>
          <w:szCs w:val="26"/>
        </w:rPr>
      </w:pPr>
      <w:r w:rsidRPr="00D81493">
        <w:rPr>
          <w:sz w:val="26"/>
          <w:szCs w:val="26"/>
        </w:rPr>
        <w:t>14) осуществляет иные полномочия в сфере надзора за техническим состоянием самоходных машин и других видов техники, если такие полномочия предусмотрены федеральными законами, постановлениями Правительства Российской Федерации, Уставом Ненецкого автономного округа, иными нормативными правовыми актами Ненецкого автономного округа.</w:t>
      </w:r>
    </w:p>
    <w:p w:rsidR="00822044" w:rsidRDefault="00822044" w:rsidP="009D601D">
      <w:pPr>
        <w:widowControl w:val="0"/>
        <w:shd w:val="clear" w:color="auto" w:fill="FFFFFF"/>
        <w:ind w:firstLine="709"/>
        <w:jc w:val="both"/>
        <w:rPr>
          <w:sz w:val="26"/>
          <w:szCs w:val="26"/>
        </w:rPr>
      </w:pPr>
      <w:r>
        <w:rPr>
          <w:sz w:val="26"/>
          <w:szCs w:val="26"/>
        </w:rPr>
        <w:t>8. Комитет также о</w:t>
      </w:r>
      <w:r w:rsidR="00D328A7">
        <w:rPr>
          <w:sz w:val="26"/>
          <w:szCs w:val="26"/>
        </w:rPr>
        <w:t>существляет</w:t>
      </w:r>
      <w:r>
        <w:rPr>
          <w:sz w:val="26"/>
          <w:szCs w:val="26"/>
        </w:rPr>
        <w:t>:</w:t>
      </w:r>
    </w:p>
    <w:p w:rsidR="00D328A7" w:rsidRDefault="00D328A7" w:rsidP="009D601D">
      <w:pPr>
        <w:widowControl w:val="0"/>
        <w:shd w:val="clear" w:color="auto" w:fill="FFFFFF"/>
        <w:ind w:firstLine="709"/>
        <w:jc w:val="both"/>
        <w:rPr>
          <w:sz w:val="26"/>
          <w:szCs w:val="26"/>
        </w:rPr>
      </w:pPr>
      <w:r>
        <w:rPr>
          <w:sz w:val="26"/>
          <w:szCs w:val="26"/>
        </w:rPr>
        <w:t>подготовку проектов правовых актов Ненецкого автономного округа в</w:t>
      </w:r>
      <w:r w:rsidR="00822044">
        <w:rPr>
          <w:sz w:val="26"/>
          <w:szCs w:val="26"/>
        </w:rPr>
        <w:t xml:space="preserve"> </w:t>
      </w:r>
      <w:r>
        <w:rPr>
          <w:sz w:val="26"/>
          <w:szCs w:val="26"/>
        </w:rPr>
        <w:t>сфере деятельности</w:t>
      </w:r>
      <w:r w:rsidR="00822044">
        <w:rPr>
          <w:sz w:val="26"/>
          <w:szCs w:val="26"/>
        </w:rPr>
        <w:t xml:space="preserve">, </w:t>
      </w:r>
      <w:r w:rsidR="00822044" w:rsidRPr="00D328A7">
        <w:rPr>
          <w:sz w:val="26"/>
          <w:szCs w:val="26"/>
        </w:rPr>
        <w:t>относящ</w:t>
      </w:r>
      <w:r w:rsidR="00822044">
        <w:rPr>
          <w:sz w:val="26"/>
          <w:szCs w:val="26"/>
        </w:rPr>
        <w:t>ей</w:t>
      </w:r>
      <w:r w:rsidR="00822044" w:rsidRPr="00D328A7">
        <w:rPr>
          <w:sz w:val="26"/>
          <w:szCs w:val="26"/>
        </w:rPr>
        <w:t xml:space="preserve">ся к компетенции </w:t>
      </w:r>
      <w:r w:rsidR="00822044">
        <w:rPr>
          <w:sz w:val="26"/>
          <w:szCs w:val="26"/>
        </w:rPr>
        <w:t>Комитета;</w:t>
      </w:r>
    </w:p>
    <w:p w:rsidR="00C763A3" w:rsidRDefault="00822044" w:rsidP="009D601D">
      <w:pPr>
        <w:widowControl w:val="0"/>
        <w:shd w:val="clear" w:color="auto" w:fill="FFFFFF"/>
        <w:ind w:firstLine="709"/>
        <w:jc w:val="both"/>
        <w:rPr>
          <w:sz w:val="26"/>
          <w:szCs w:val="26"/>
        </w:rPr>
      </w:pPr>
      <w:r>
        <w:rPr>
          <w:sz w:val="26"/>
          <w:szCs w:val="26"/>
        </w:rPr>
        <w:t>п</w:t>
      </w:r>
      <w:r w:rsidR="00D81493">
        <w:rPr>
          <w:sz w:val="26"/>
          <w:szCs w:val="26"/>
        </w:rPr>
        <w:t>редоставляет судебным, правоохранительным и иным органам, определенным федеральным законодательством, владельцам самоходны</w:t>
      </w:r>
      <w:r w:rsidR="00655490">
        <w:rPr>
          <w:sz w:val="26"/>
          <w:szCs w:val="26"/>
        </w:rPr>
        <w:t>х</w:t>
      </w:r>
      <w:r w:rsidR="00D81493">
        <w:rPr>
          <w:sz w:val="26"/>
          <w:szCs w:val="26"/>
        </w:rPr>
        <w:t xml:space="preserve"> машин информацию о зарегистрированной технике</w:t>
      </w:r>
      <w:r>
        <w:rPr>
          <w:sz w:val="26"/>
          <w:szCs w:val="26"/>
        </w:rPr>
        <w:t xml:space="preserve"> и иную информацию, находящуюся в ведении Комитета;</w:t>
      </w:r>
    </w:p>
    <w:p w:rsidR="00D81493" w:rsidRDefault="00822044" w:rsidP="009D601D">
      <w:pPr>
        <w:widowControl w:val="0"/>
        <w:shd w:val="clear" w:color="auto" w:fill="FFFFFF"/>
        <w:ind w:firstLine="709"/>
        <w:jc w:val="both"/>
        <w:rPr>
          <w:sz w:val="26"/>
          <w:szCs w:val="26"/>
        </w:rPr>
      </w:pPr>
      <w:r>
        <w:rPr>
          <w:sz w:val="26"/>
          <w:szCs w:val="26"/>
        </w:rPr>
        <w:t>п</w:t>
      </w:r>
      <w:r w:rsidR="00D81493">
        <w:rPr>
          <w:sz w:val="26"/>
          <w:szCs w:val="26"/>
        </w:rPr>
        <w:t xml:space="preserve">одготавливает и направляет отчетность о деятельности Комитета </w:t>
      </w:r>
      <w:r w:rsidR="00D328A7">
        <w:rPr>
          <w:sz w:val="26"/>
          <w:szCs w:val="26"/>
        </w:rPr>
        <w:t>в порядке и сроки, определенные федеральными правовыми актами и правовыми актами Ненецкого автономного округа</w:t>
      </w:r>
      <w:r>
        <w:rPr>
          <w:sz w:val="26"/>
          <w:szCs w:val="26"/>
        </w:rPr>
        <w:t>;</w:t>
      </w:r>
    </w:p>
    <w:p w:rsidR="00C763A3" w:rsidRDefault="00822044" w:rsidP="009D601D">
      <w:pPr>
        <w:widowControl w:val="0"/>
        <w:shd w:val="clear" w:color="auto" w:fill="FFFFFF"/>
        <w:ind w:firstLine="709"/>
        <w:jc w:val="both"/>
        <w:rPr>
          <w:sz w:val="26"/>
          <w:szCs w:val="26"/>
        </w:rPr>
      </w:pPr>
      <w:r>
        <w:rPr>
          <w:sz w:val="26"/>
          <w:szCs w:val="26"/>
        </w:rPr>
        <w:t>о</w:t>
      </w:r>
      <w:r w:rsidR="00D328A7">
        <w:rPr>
          <w:sz w:val="26"/>
          <w:szCs w:val="26"/>
        </w:rPr>
        <w:t xml:space="preserve">существляет подготовку </w:t>
      </w:r>
      <w:r w:rsidR="00D328A7" w:rsidRPr="00D328A7">
        <w:rPr>
          <w:sz w:val="26"/>
          <w:szCs w:val="26"/>
        </w:rPr>
        <w:t>административных регламентов исполнения государственных функций и предоставления государственных услуг в порядке, установленном Администрацией Ненецкого автономного округа</w:t>
      </w:r>
      <w:r>
        <w:rPr>
          <w:sz w:val="26"/>
          <w:szCs w:val="26"/>
        </w:rPr>
        <w:t>;</w:t>
      </w:r>
    </w:p>
    <w:p w:rsidR="00D328A7" w:rsidRDefault="00822044" w:rsidP="009D601D">
      <w:pPr>
        <w:widowControl w:val="0"/>
        <w:shd w:val="clear" w:color="auto" w:fill="FFFFFF"/>
        <w:ind w:firstLine="709"/>
        <w:jc w:val="both"/>
        <w:rPr>
          <w:sz w:val="26"/>
          <w:szCs w:val="26"/>
        </w:rPr>
      </w:pPr>
      <w:r>
        <w:rPr>
          <w:sz w:val="26"/>
          <w:szCs w:val="26"/>
        </w:rPr>
        <w:t>о</w:t>
      </w:r>
      <w:r w:rsidR="00D328A7" w:rsidRPr="00D328A7">
        <w:rPr>
          <w:sz w:val="26"/>
          <w:szCs w:val="26"/>
        </w:rPr>
        <w:t>каз</w:t>
      </w:r>
      <w:r w:rsidR="00D328A7">
        <w:rPr>
          <w:sz w:val="26"/>
          <w:szCs w:val="26"/>
        </w:rPr>
        <w:t>ывает</w:t>
      </w:r>
      <w:r w:rsidR="00D328A7" w:rsidRPr="00D328A7">
        <w:rPr>
          <w:sz w:val="26"/>
          <w:szCs w:val="26"/>
        </w:rPr>
        <w:t xml:space="preserve"> гражданам бесплатн</w:t>
      </w:r>
      <w:r w:rsidR="00D328A7">
        <w:rPr>
          <w:sz w:val="26"/>
          <w:szCs w:val="26"/>
        </w:rPr>
        <w:t>ую</w:t>
      </w:r>
      <w:r w:rsidR="00D328A7" w:rsidRPr="00D328A7">
        <w:rPr>
          <w:sz w:val="26"/>
          <w:szCs w:val="26"/>
        </w:rPr>
        <w:t xml:space="preserve"> юридическ</w:t>
      </w:r>
      <w:r w:rsidR="00D328A7">
        <w:rPr>
          <w:sz w:val="26"/>
          <w:szCs w:val="26"/>
        </w:rPr>
        <w:t>ую</w:t>
      </w:r>
      <w:r w:rsidR="00D328A7" w:rsidRPr="00D328A7">
        <w:rPr>
          <w:sz w:val="26"/>
          <w:szCs w:val="26"/>
        </w:rPr>
        <w:t xml:space="preserve"> помощ</w:t>
      </w:r>
      <w:r w:rsidR="00D328A7">
        <w:rPr>
          <w:sz w:val="26"/>
          <w:szCs w:val="26"/>
        </w:rPr>
        <w:t>ь</w:t>
      </w:r>
      <w:r w:rsidR="00D328A7" w:rsidRPr="00D328A7">
        <w:rPr>
          <w:sz w:val="26"/>
          <w:szCs w:val="26"/>
        </w:rPr>
        <w:t xml:space="preserve"> в виде правового консультирования в устной и письменной форме по вопросам, относящимся к компетенции </w:t>
      </w:r>
      <w:r w:rsidR="00D328A7">
        <w:rPr>
          <w:sz w:val="26"/>
          <w:szCs w:val="26"/>
        </w:rPr>
        <w:t>Комитета</w:t>
      </w:r>
      <w:r w:rsidR="00D328A7" w:rsidRPr="00D328A7">
        <w:rPr>
          <w:sz w:val="26"/>
          <w:szCs w:val="26"/>
        </w:rPr>
        <w:t>, в порядке, установленном законодательством Российской Федерации для рассмотрения обращений граждан</w:t>
      </w:r>
      <w:r>
        <w:rPr>
          <w:sz w:val="26"/>
          <w:szCs w:val="26"/>
        </w:rPr>
        <w:t>;</w:t>
      </w:r>
    </w:p>
    <w:p w:rsidR="00CB1677" w:rsidRDefault="00822044" w:rsidP="009D601D">
      <w:pPr>
        <w:widowControl w:val="0"/>
        <w:shd w:val="clear" w:color="auto" w:fill="FFFFFF"/>
        <w:ind w:firstLine="709"/>
        <w:jc w:val="both"/>
        <w:rPr>
          <w:sz w:val="26"/>
          <w:szCs w:val="26"/>
        </w:rPr>
      </w:pPr>
      <w:r>
        <w:rPr>
          <w:sz w:val="26"/>
          <w:szCs w:val="26"/>
        </w:rPr>
        <w:t>о</w:t>
      </w:r>
      <w:r w:rsidR="00CB1677">
        <w:rPr>
          <w:sz w:val="26"/>
          <w:szCs w:val="26"/>
        </w:rPr>
        <w:t xml:space="preserve">существляет </w:t>
      </w:r>
      <w:proofErr w:type="spellStart"/>
      <w:r w:rsidR="00CB1677">
        <w:rPr>
          <w:sz w:val="26"/>
          <w:szCs w:val="26"/>
        </w:rPr>
        <w:t>претензионно</w:t>
      </w:r>
      <w:proofErr w:type="spellEnd"/>
      <w:r w:rsidR="00CB1677">
        <w:rPr>
          <w:sz w:val="26"/>
          <w:szCs w:val="26"/>
        </w:rPr>
        <w:t xml:space="preserve">-исковую работу, представляет интересы Департамента и Комитета во взаимоотношениях с государственными и иными органами, </w:t>
      </w:r>
      <w:r w:rsidR="00CB1677" w:rsidRPr="00CB1677">
        <w:rPr>
          <w:sz w:val="26"/>
          <w:szCs w:val="26"/>
        </w:rPr>
        <w:t>общественными объединениями, иными организациями и гражданами</w:t>
      </w:r>
      <w:r w:rsidR="00CB1677">
        <w:rPr>
          <w:sz w:val="26"/>
          <w:szCs w:val="26"/>
        </w:rPr>
        <w:t xml:space="preserve"> в соответствии с поручениями руководителя Департамента.</w:t>
      </w:r>
    </w:p>
    <w:p w:rsidR="00747442" w:rsidRDefault="00747442" w:rsidP="009D601D">
      <w:pPr>
        <w:widowControl w:val="0"/>
        <w:shd w:val="clear" w:color="auto" w:fill="FFFFFF"/>
        <w:ind w:firstLine="709"/>
        <w:jc w:val="both"/>
        <w:rPr>
          <w:sz w:val="26"/>
          <w:szCs w:val="26"/>
        </w:rPr>
      </w:pPr>
    </w:p>
    <w:p w:rsidR="00747442" w:rsidRPr="00747442" w:rsidRDefault="00747442" w:rsidP="00747442">
      <w:pPr>
        <w:widowControl w:val="0"/>
        <w:shd w:val="clear" w:color="auto" w:fill="FFFFFF"/>
        <w:ind w:firstLine="709"/>
        <w:jc w:val="center"/>
        <w:rPr>
          <w:b/>
          <w:sz w:val="26"/>
          <w:szCs w:val="26"/>
        </w:rPr>
      </w:pPr>
      <w:r w:rsidRPr="00747442">
        <w:rPr>
          <w:b/>
          <w:sz w:val="26"/>
          <w:szCs w:val="26"/>
          <w:lang w:val="en-US"/>
        </w:rPr>
        <w:t>III</w:t>
      </w:r>
      <w:r w:rsidRPr="00747442">
        <w:rPr>
          <w:b/>
          <w:sz w:val="26"/>
          <w:szCs w:val="26"/>
        </w:rPr>
        <w:t xml:space="preserve">. Права </w:t>
      </w:r>
      <w:r>
        <w:rPr>
          <w:b/>
          <w:sz w:val="26"/>
          <w:szCs w:val="26"/>
        </w:rPr>
        <w:t>Комитета</w:t>
      </w:r>
    </w:p>
    <w:p w:rsidR="00747442" w:rsidRPr="00747442" w:rsidRDefault="00747442" w:rsidP="00747442">
      <w:pPr>
        <w:widowControl w:val="0"/>
        <w:shd w:val="clear" w:color="auto" w:fill="FFFFFF"/>
        <w:ind w:firstLine="709"/>
        <w:jc w:val="both"/>
        <w:rPr>
          <w:sz w:val="26"/>
          <w:szCs w:val="26"/>
        </w:rPr>
      </w:pPr>
    </w:p>
    <w:p w:rsidR="00747442" w:rsidRPr="00747442" w:rsidRDefault="00747442" w:rsidP="00747442">
      <w:pPr>
        <w:widowControl w:val="0"/>
        <w:shd w:val="clear" w:color="auto" w:fill="FFFFFF"/>
        <w:ind w:firstLine="709"/>
        <w:jc w:val="both"/>
        <w:rPr>
          <w:sz w:val="26"/>
          <w:szCs w:val="26"/>
        </w:rPr>
      </w:pPr>
      <w:r w:rsidRPr="00747442">
        <w:rPr>
          <w:sz w:val="26"/>
          <w:szCs w:val="26"/>
        </w:rPr>
        <w:t xml:space="preserve">9. В целях реализации своих функций </w:t>
      </w:r>
      <w:r>
        <w:rPr>
          <w:sz w:val="26"/>
          <w:szCs w:val="26"/>
        </w:rPr>
        <w:t>Комитет</w:t>
      </w:r>
      <w:r w:rsidRPr="00747442">
        <w:rPr>
          <w:sz w:val="26"/>
          <w:szCs w:val="26"/>
        </w:rPr>
        <w:t xml:space="preserve"> имеет право:</w:t>
      </w:r>
    </w:p>
    <w:p w:rsidR="00747442" w:rsidRPr="00747442" w:rsidRDefault="00747442" w:rsidP="00747442">
      <w:pPr>
        <w:widowControl w:val="0"/>
        <w:shd w:val="clear" w:color="auto" w:fill="FFFFFF"/>
        <w:ind w:firstLine="709"/>
        <w:jc w:val="both"/>
        <w:rPr>
          <w:sz w:val="26"/>
          <w:szCs w:val="26"/>
        </w:rPr>
      </w:pPr>
      <w:r w:rsidRPr="00747442">
        <w:rPr>
          <w:sz w:val="26"/>
          <w:szCs w:val="26"/>
        </w:rPr>
        <w:t>1)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 иных органов исполнительной власти Ненецкого автономного округа, органов местного самоуправления, государственных органов, организаций и должностных лиц;</w:t>
      </w:r>
    </w:p>
    <w:p w:rsidR="00747442" w:rsidRPr="00747442" w:rsidRDefault="00747442" w:rsidP="00747442">
      <w:pPr>
        <w:widowControl w:val="0"/>
        <w:shd w:val="clear" w:color="auto" w:fill="FFFFFF"/>
        <w:ind w:firstLine="709"/>
        <w:jc w:val="both"/>
        <w:rPr>
          <w:sz w:val="26"/>
          <w:szCs w:val="26"/>
        </w:rPr>
      </w:pPr>
      <w:r w:rsidRPr="00747442">
        <w:rPr>
          <w:sz w:val="26"/>
          <w:szCs w:val="26"/>
        </w:rPr>
        <w:lastRenderedPageBreak/>
        <w:t xml:space="preserve">2) привлекать в установленном порядке гражданских служащих структурных подразделений Департамента для подготовки вопросов, относящихся к сфере деятельности </w:t>
      </w:r>
      <w:r>
        <w:rPr>
          <w:sz w:val="26"/>
          <w:szCs w:val="26"/>
        </w:rPr>
        <w:t>Комитета</w:t>
      </w:r>
      <w:r w:rsidRPr="00747442">
        <w:rPr>
          <w:sz w:val="26"/>
          <w:szCs w:val="26"/>
        </w:rPr>
        <w:t>;</w:t>
      </w:r>
    </w:p>
    <w:p w:rsidR="00747442" w:rsidRPr="00747442" w:rsidRDefault="00747442" w:rsidP="00747442">
      <w:pPr>
        <w:widowControl w:val="0"/>
        <w:shd w:val="clear" w:color="auto" w:fill="FFFFFF"/>
        <w:ind w:firstLine="709"/>
        <w:jc w:val="both"/>
        <w:rPr>
          <w:sz w:val="26"/>
          <w:szCs w:val="26"/>
        </w:rPr>
      </w:pPr>
      <w:r w:rsidRPr="00747442">
        <w:rPr>
          <w:sz w:val="26"/>
          <w:szCs w:val="26"/>
        </w:rPr>
        <w:t xml:space="preserve">3) принимать участие в совещаниях и мероприятиях, проводимых по вопросам, относящимся к сфере деятельности </w:t>
      </w:r>
      <w:r>
        <w:rPr>
          <w:sz w:val="26"/>
          <w:szCs w:val="26"/>
        </w:rPr>
        <w:t>Комитета</w:t>
      </w:r>
      <w:r w:rsidRPr="00747442">
        <w:rPr>
          <w:sz w:val="26"/>
          <w:szCs w:val="26"/>
        </w:rPr>
        <w:t>, и инициировать их проведение;</w:t>
      </w:r>
    </w:p>
    <w:p w:rsidR="00747442" w:rsidRDefault="00747442" w:rsidP="00747442">
      <w:pPr>
        <w:widowControl w:val="0"/>
        <w:shd w:val="clear" w:color="auto" w:fill="FFFFFF"/>
        <w:ind w:firstLine="709"/>
        <w:jc w:val="both"/>
        <w:rPr>
          <w:sz w:val="26"/>
          <w:szCs w:val="26"/>
        </w:rPr>
      </w:pPr>
      <w:r w:rsidRPr="00747442">
        <w:rPr>
          <w:sz w:val="26"/>
          <w:szCs w:val="26"/>
        </w:rPr>
        <w:t xml:space="preserve">4) получать правовые акты и литературу, а также пользоваться правовыми системами, необходимыми для осуществления эффективной работы </w:t>
      </w:r>
      <w:r>
        <w:rPr>
          <w:sz w:val="26"/>
          <w:szCs w:val="26"/>
        </w:rPr>
        <w:t>Комитета.</w:t>
      </w:r>
    </w:p>
    <w:p w:rsidR="00747442" w:rsidRDefault="00747442" w:rsidP="00747442">
      <w:pPr>
        <w:widowControl w:val="0"/>
        <w:shd w:val="clear" w:color="auto" w:fill="FFFFFF"/>
        <w:ind w:firstLine="709"/>
        <w:jc w:val="both"/>
        <w:rPr>
          <w:sz w:val="26"/>
          <w:szCs w:val="26"/>
        </w:rPr>
      </w:pPr>
    </w:p>
    <w:p w:rsidR="00747442" w:rsidRPr="00747442" w:rsidRDefault="00747442" w:rsidP="00747442">
      <w:pPr>
        <w:widowControl w:val="0"/>
        <w:shd w:val="clear" w:color="auto" w:fill="FFFFFF"/>
        <w:ind w:firstLine="709"/>
        <w:jc w:val="center"/>
        <w:rPr>
          <w:b/>
          <w:sz w:val="26"/>
          <w:szCs w:val="26"/>
        </w:rPr>
      </w:pPr>
      <w:r w:rsidRPr="00747442">
        <w:rPr>
          <w:b/>
          <w:sz w:val="26"/>
          <w:szCs w:val="26"/>
          <w:lang w:val="en-US"/>
        </w:rPr>
        <w:t>IV</w:t>
      </w:r>
      <w:r w:rsidRPr="00747442">
        <w:rPr>
          <w:b/>
          <w:sz w:val="26"/>
          <w:szCs w:val="26"/>
        </w:rPr>
        <w:t>. Организация деятельности Комитета</w:t>
      </w:r>
    </w:p>
    <w:p w:rsidR="00747442" w:rsidRPr="00747442" w:rsidRDefault="00747442" w:rsidP="00747442">
      <w:pPr>
        <w:widowControl w:val="0"/>
        <w:shd w:val="clear" w:color="auto" w:fill="FFFFFF"/>
        <w:ind w:firstLine="709"/>
        <w:jc w:val="center"/>
        <w:rPr>
          <w:sz w:val="26"/>
          <w:szCs w:val="26"/>
        </w:rPr>
      </w:pPr>
    </w:p>
    <w:p w:rsidR="00D328A7" w:rsidRDefault="00747442" w:rsidP="009D601D">
      <w:pPr>
        <w:widowControl w:val="0"/>
        <w:shd w:val="clear" w:color="auto" w:fill="FFFFFF"/>
        <w:ind w:firstLine="709"/>
        <w:jc w:val="both"/>
        <w:rPr>
          <w:sz w:val="26"/>
          <w:szCs w:val="26"/>
        </w:rPr>
      </w:pPr>
      <w:r>
        <w:rPr>
          <w:sz w:val="26"/>
          <w:szCs w:val="26"/>
        </w:rPr>
        <w:t>10</w:t>
      </w:r>
      <w:r w:rsidR="00F3787E">
        <w:rPr>
          <w:sz w:val="26"/>
          <w:szCs w:val="26"/>
        </w:rPr>
        <w:t>. </w:t>
      </w:r>
      <w:proofErr w:type="gramStart"/>
      <w:r w:rsidR="00D328A7">
        <w:rPr>
          <w:sz w:val="26"/>
          <w:szCs w:val="26"/>
        </w:rPr>
        <w:t xml:space="preserve">Комитет возглавляется председателем </w:t>
      </w:r>
      <w:r w:rsidR="00655490">
        <w:rPr>
          <w:sz w:val="26"/>
          <w:szCs w:val="26"/>
        </w:rPr>
        <w:t>к</w:t>
      </w:r>
      <w:r w:rsidR="00D328A7">
        <w:rPr>
          <w:sz w:val="26"/>
          <w:szCs w:val="26"/>
        </w:rPr>
        <w:t xml:space="preserve">омитета </w:t>
      </w:r>
      <w:r w:rsidR="00D328A7" w:rsidRPr="00C40D25">
        <w:rPr>
          <w:sz w:val="26"/>
          <w:szCs w:val="26"/>
        </w:rPr>
        <w:t>по надзору за техническим состоянием самоходных машин и других видов техники Ненецкого автономного округа</w:t>
      </w:r>
      <w:r w:rsidR="00655490">
        <w:rPr>
          <w:sz w:val="26"/>
          <w:szCs w:val="26"/>
        </w:rPr>
        <w:t xml:space="preserve"> </w:t>
      </w:r>
      <w:r w:rsidR="00655490" w:rsidRPr="00655490">
        <w:rPr>
          <w:sz w:val="26"/>
          <w:szCs w:val="26"/>
        </w:rPr>
        <w:t>Департамента природных ресурсов, экологии и агропромышленного комплекса Ненецкого автономного округа</w:t>
      </w:r>
      <w:r w:rsidR="00D328A7">
        <w:rPr>
          <w:sz w:val="26"/>
          <w:szCs w:val="26"/>
        </w:rPr>
        <w:t xml:space="preserve">, </w:t>
      </w:r>
      <w:r w:rsidR="00D328A7" w:rsidRPr="00D328A7">
        <w:rPr>
          <w:sz w:val="26"/>
          <w:szCs w:val="26"/>
        </w:rPr>
        <w:t>который одновременно является главным государственным инженером-инспектором</w:t>
      </w:r>
      <w:r w:rsidR="00D328A7">
        <w:rPr>
          <w:sz w:val="26"/>
          <w:szCs w:val="26"/>
        </w:rPr>
        <w:t xml:space="preserve"> (</w:t>
      </w:r>
      <w:r w:rsidR="00D328A7" w:rsidRPr="00F3787E">
        <w:rPr>
          <w:sz w:val="26"/>
          <w:szCs w:val="26"/>
        </w:rPr>
        <w:t>далее</w:t>
      </w:r>
      <w:r w:rsidR="00D328A7">
        <w:rPr>
          <w:sz w:val="26"/>
          <w:szCs w:val="26"/>
        </w:rPr>
        <w:t xml:space="preserve"> - председатель Комитета), назначаемым на должность и освобождаемым от должности руководителем Департамента в порядке, установленном правовыми актами Ненецкого автономного округа.</w:t>
      </w:r>
      <w:proofErr w:type="gramEnd"/>
    </w:p>
    <w:p w:rsidR="00CB1677" w:rsidRPr="00CB1677" w:rsidRDefault="00CB1677" w:rsidP="00CB1677">
      <w:pPr>
        <w:widowControl w:val="0"/>
        <w:shd w:val="clear" w:color="auto" w:fill="FFFFFF"/>
        <w:ind w:firstLine="709"/>
        <w:jc w:val="both"/>
        <w:rPr>
          <w:sz w:val="26"/>
          <w:szCs w:val="26"/>
        </w:rPr>
      </w:pPr>
      <w:r>
        <w:rPr>
          <w:sz w:val="26"/>
          <w:szCs w:val="26"/>
        </w:rPr>
        <w:t>Председатель Комитета</w:t>
      </w:r>
      <w:r w:rsidRPr="00CB1677">
        <w:rPr>
          <w:sz w:val="26"/>
          <w:szCs w:val="26"/>
        </w:rPr>
        <w:t xml:space="preserve"> несет персональную ответственность за выполнение полномочий </w:t>
      </w:r>
      <w:r>
        <w:rPr>
          <w:sz w:val="26"/>
          <w:szCs w:val="26"/>
        </w:rPr>
        <w:t>Комитета</w:t>
      </w:r>
      <w:r w:rsidRPr="00CB1677">
        <w:rPr>
          <w:sz w:val="26"/>
          <w:szCs w:val="26"/>
        </w:rPr>
        <w:t xml:space="preserve"> в установленной сфере деятельности.</w:t>
      </w:r>
    </w:p>
    <w:p w:rsidR="00CB1677" w:rsidRPr="00CB1677" w:rsidRDefault="00CB1677" w:rsidP="00CB1677">
      <w:pPr>
        <w:widowControl w:val="0"/>
        <w:shd w:val="clear" w:color="auto" w:fill="FFFFFF"/>
        <w:ind w:firstLine="709"/>
        <w:jc w:val="both"/>
        <w:rPr>
          <w:sz w:val="26"/>
          <w:szCs w:val="26"/>
        </w:rPr>
      </w:pPr>
      <w:r>
        <w:rPr>
          <w:sz w:val="26"/>
          <w:szCs w:val="26"/>
        </w:rPr>
        <w:t>Председатель Комитета</w:t>
      </w:r>
      <w:r w:rsidRPr="00CB1677">
        <w:rPr>
          <w:sz w:val="26"/>
          <w:szCs w:val="26"/>
        </w:rPr>
        <w:t xml:space="preserve"> имеет одного заместителя, который одновременно является заместителем главного государственного инженера-инспектора. Заместитель </w:t>
      </w:r>
      <w:r>
        <w:rPr>
          <w:sz w:val="26"/>
          <w:szCs w:val="26"/>
        </w:rPr>
        <w:t>председателя Комитета</w:t>
      </w:r>
      <w:r w:rsidRPr="00CB1677">
        <w:rPr>
          <w:sz w:val="26"/>
          <w:szCs w:val="26"/>
        </w:rPr>
        <w:t xml:space="preserve"> в период временного отсутствия </w:t>
      </w:r>
      <w:r>
        <w:rPr>
          <w:sz w:val="26"/>
          <w:szCs w:val="26"/>
        </w:rPr>
        <w:t>председателя</w:t>
      </w:r>
      <w:r w:rsidR="007F035D">
        <w:rPr>
          <w:sz w:val="26"/>
          <w:szCs w:val="26"/>
        </w:rPr>
        <w:t xml:space="preserve"> Комитета</w:t>
      </w:r>
      <w:r w:rsidRPr="00CB1677">
        <w:rPr>
          <w:sz w:val="26"/>
          <w:szCs w:val="26"/>
        </w:rPr>
        <w:t xml:space="preserve"> исполняет его обязанности.</w:t>
      </w:r>
    </w:p>
    <w:p w:rsidR="00D328A7" w:rsidRDefault="00CB1677" w:rsidP="00CB1677">
      <w:pPr>
        <w:widowControl w:val="0"/>
        <w:shd w:val="clear" w:color="auto" w:fill="FFFFFF"/>
        <w:ind w:firstLine="709"/>
        <w:jc w:val="both"/>
        <w:rPr>
          <w:sz w:val="26"/>
          <w:szCs w:val="26"/>
        </w:rPr>
      </w:pPr>
      <w:r w:rsidRPr="00CB1677">
        <w:rPr>
          <w:sz w:val="26"/>
          <w:szCs w:val="26"/>
        </w:rPr>
        <w:t>Государственные гражданские служащие</w:t>
      </w:r>
      <w:r w:rsidR="00655490">
        <w:rPr>
          <w:sz w:val="26"/>
          <w:szCs w:val="26"/>
        </w:rPr>
        <w:t xml:space="preserve"> Ненецкого автономного округа</w:t>
      </w:r>
      <w:r w:rsidRPr="00CB1677">
        <w:rPr>
          <w:sz w:val="26"/>
          <w:szCs w:val="26"/>
        </w:rPr>
        <w:t xml:space="preserve">, непосредственно осуществляющие государственный надзор за техническим состоянием самоходных машин и других видов техники в Ненецком автономном округе, являются государственными инженерами-инспекторами </w:t>
      </w:r>
      <w:r>
        <w:rPr>
          <w:sz w:val="26"/>
          <w:szCs w:val="26"/>
        </w:rPr>
        <w:t xml:space="preserve">Комитета </w:t>
      </w:r>
      <w:proofErr w:type="spellStart"/>
      <w:r>
        <w:rPr>
          <w:sz w:val="26"/>
          <w:szCs w:val="26"/>
        </w:rPr>
        <w:t>г</w:t>
      </w:r>
      <w:r w:rsidRPr="00CB1677">
        <w:rPr>
          <w:sz w:val="26"/>
          <w:szCs w:val="26"/>
        </w:rPr>
        <w:t>остехнадзора</w:t>
      </w:r>
      <w:proofErr w:type="spellEnd"/>
      <w:r w:rsidRPr="00CB1677">
        <w:rPr>
          <w:sz w:val="26"/>
          <w:szCs w:val="26"/>
        </w:rPr>
        <w:t xml:space="preserve"> НАО.</w:t>
      </w:r>
    </w:p>
    <w:p w:rsidR="00CB1677" w:rsidRDefault="00F3787E" w:rsidP="00CB1677">
      <w:pPr>
        <w:widowControl w:val="0"/>
        <w:shd w:val="clear" w:color="auto" w:fill="FFFFFF"/>
        <w:ind w:firstLine="709"/>
        <w:jc w:val="both"/>
        <w:rPr>
          <w:sz w:val="26"/>
          <w:szCs w:val="26"/>
        </w:rPr>
      </w:pPr>
      <w:r>
        <w:rPr>
          <w:sz w:val="26"/>
          <w:szCs w:val="26"/>
        </w:rPr>
        <w:t>1</w:t>
      </w:r>
      <w:r w:rsidR="00747442">
        <w:rPr>
          <w:sz w:val="26"/>
          <w:szCs w:val="26"/>
        </w:rPr>
        <w:t>1</w:t>
      </w:r>
      <w:r>
        <w:rPr>
          <w:sz w:val="26"/>
          <w:szCs w:val="26"/>
        </w:rPr>
        <w:t>. </w:t>
      </w:r>
      <w:r w:rsidR="00CB1677">
        <w:rPr>
          <w:sz w:val="26"/>
          <w:szCs w:val="26"/>
        </w:rPr>
        <w:t>Председатель Комитета:</w:t>
      </w:r>
    </w:p>
    <w:p w:rsidR="00CB1677" w:rsidRDefault="00CB1677" w:rsidP="00CB1677">
      <w:pPr>
        <w:widowControl w:val="0"/>
        <w:shd w:val="clear" w:color="auto" w:fill="FFFFFF"/>
        <w:ind w:firstLine="709"/>
        <w:jc w:val="both"/>
        <w:rPr>
          <w:sz w:val="26"/>
          <w:szCs w:val="26"/>
        </w:rPr>
      </w:pPr>
      <w:r>
        <w:rPr>
          <w:sz w:val="26"/>
          <w:szCs w:val="26"/>
        </w:rPr>
        <w:t xml:space="preserve">инициирует перед руководителем Департамента вопрос о поощрении </w:t>
      </w:r>
      <w:r w:rsidR="007F035D">
        <w:rPr>
          <w:sz w:val="26"/>
          <w:szCs w:val="26"/>
        </w:rPr>
        <w:t>сотрудников Комитета</w:t>
      </w:r>
      <w:r>
        <w:rPr>
          <w:sz w:val="26"/>
          <w:szCs w:val="26"/>
        </w:rPr>
        <w:t xml:space="preserve"> в соответствии с достигнутыми результатами деятельности, о </w:t>
      </w:r>
      <w:r w:rsidRPr="00CB1677">
        <w:rPr>
          <w:sz w:val="26"/>
          <w:szCs w:val="26"/>
        </w:rPr>
        <w:t>проведении служебн</w:t>
      </w:r>
      <w:r>
        <w:rPr>
          <w:sz w:val="26"/>
          <w:szCs w:val="26"/>
        </w:rPr>
        <w:t>ых</w:t>
      </w:r>
      <w:r w:rsidRPr="00CB1677">
        <w:rPr>
          <w:sz w:val="26"/>
          <w:szCs w:val="26"/>
        </w:rPr>
        <w:t xml:space="preserve"> провер</w:t>
      </w:r>
      <w:r>
        <w:rPr>
          <w:sz w:val="26"/>
          <w:szCs w:val="26"/>
        </w:rPr>
        <w:t>ок</w:t>
      </w:r>
      <w:r w:rsidRPr="00CB1677">
        <w:rPr>
          <w:sz w:val="26"/>
          <w:szCs w:val="26"/>
        </w:rPr>
        <w:t xml:space="preserve"> в отношении </w:t>
      </w:r>
      <w:r w:rsidR="007F035D">
        <w:rPr>
          <w:sz w:val="26"/>
          <w:szCs w:val="26"/>
        </w:rPr>
        <w:t>сотрудников Комитета;</w:t>
      </w:r>
    </w:p>
    <w:p w:rsidR="00CB1677" w:rsidRPr="00CB1677" w:rsidRDefault="00CB1677" w:rsidP="00CB1677">
      <w:pPr>
        <w:widowControl w:val="0"/>
        <w:shd w:val="clear" w:color="auto" w:fill="FFFFFF"/>
        <w:ind w:firstLine="709"/>
        <w:jc w:val="both"/>
        <w:rPr>
          <w:sz w:val="26"/>
          <w:szCs w:val="26"/>
        </w:rPr>
      </w:pPr>
      <w:r>
        <w:rPr>
          <w:sz w:val="26"/>
          <w:szCs w:val="26"/>
        </w:rPr>
        <w:t>д</w:t>
      </w:r>
      <w:r w:rsidRPr="00CB1677">
        <w:rPr>
          <w:sz w:val="26"/>
          <w:szCs w:val="26"/>
        </w:rPr>
        <w:t xml:space="preserve">ает поручения и указания </w:t>
      </w:r>
      <w:r w:rsidR="007F035D">
        <w:rPr>
          <w:sz w:val="26"/>
          <w:szCs w:val="26"/>
        </w:rPr>
        <w:t>сотрудникам Комитета</w:t>
      </w:r>
      <w:r>
        <w:rPr>
          <w:sz w:val="26"/>
          <w:szCs w:val="26"/>
        </w:rPr>
        <w:t>;</w:t>
      </w:r>
    </w:p>
    <w:p w:rsidR="00CB1677" w:rsidRPr="00CB1677" w:rsidRDefault="00CB1677" w:rsidP="00CB1677">
      <w:pPr>
        <w:widowControl w:val="0"/>
        <w:shd w:val="clear" w:color="auto" w:fill="FFFFFF"/>
        <w:ind w:firstLine="709"/>
        <w:jc w:val="both"/>
        <w:rPr>
          <w:sz w:val="26"/>
          <w:szCs w:val="26"/>
        </w:rPr>
      </w:pPr>
      <w:r>
        <w:rPr>
          <w:sz w:val="26"/>
          <w:szCs w:val="26"/>
        </w:rPr>
        <w:t>п</w:t>
      </w:r>
      <w:r w:rsidRPr="00CB1677">
        <w:rPr>
          <w:sz w:val="26"/>
          <w:szCs w:val="26"/>
        </w:rPr>
        <w:t xml:space="preserve">одписывает служебные документы от имени </w:t>
      </w:r>
      <w:r>
        <w:rPr>
          <w:sz w:val="26"/>
          <w:szCs w:val="26"/>
        </w:rPr>
        <w:t>Комитета</w:t>
      </w:r>
      <w:r w:rsidRPr="00CB1677">
        <w:rPr>
          <w:sz w:val="26"/>
          <w:szCs w:val="26"/>
        </w:rPr>
        <w:t xml:space="preserve">, визирует документы, </w:t>
      </w:r>
      <w:r>
        <w:rPr>
          <w:sz w:val="26"/>
          <w:szCs w:val="26"/>
        </w:rPr>
        <w:t>направляемые для подписания руководителю Департамента;</w:t>
      </w:r>
    </w:p>
    <w:p w:rsidR="00CB1677" w:rsidRPr="00CB1677" w:rsidRDefault="00CB1677" w:rsidP="00CB1677">
      <w:pPr>
        <w:widowControl w:val="0"/>
        <w:shd w:val="clear" w:color="auto" w:fill="FFFFFF"/>
        <w:ind w:firstLine="709"/>
        <w:jc w:val="both"/>
        <w:rPr>
          <w:sz w:val="26"/>
          <w:szCs w:val="26"/>
        </w:rPr>
      </w:pPr>
      <w:r>
        <w:rPr>
          <w:sz w:val="26"/>
          <w:szCs w:val="26"/>
        </w:rPr>
        <w:t>о</w:t>
      </w:r>
      <w:r w:rsidRPr="00CB1677">
        <w:rPr>
          <w:sz w:val="26"/>
          <w:szCs w:val="26"/>
        </w:rPr>
        <w:t xml:space="preserve">существляет контроль за исполнением </w:t>
      </w:r>
      <w:r>
        <w:rPr>
          <w:sz w:val="26"/>
          <w:szCs w:val="26"/>
        </w:rPr>
        <w:t>сотрудников Комитета</w:t>
      </w:r>
      <w:r w:rsidRPr="00CB1677">
        <w:rPr>
          <w:sz w:val="26"/>
          <w:szCs w:val="26"/>
        </w:rPr>
        <w:t xml:space="preserve"> их должностных обязанностей, а также собственных поручений и указаний</w:t>
      </w:r>
      <w:r w:rsidR="007F035D">
        <w:rPr>
          <w:sz w:val="26"/>
          <w:szCs w:val="26"/>
        </w:rPr>
        <w:t>;</w:t>
      </w:r>
    </w:p>
    <w:p w:rsidR="00CB1677" w:rsidRDefault="007F035D" w:rsidP="00CB1677">
      <w:pPr>
        <w:widowControl w:val="0"/>
        <w:shd w:val="clear" w:color="auto" w:fill="FFFFFF"/>
        <w:ind w:firstLine="709"/>
        <w:jc w:val="both"/>
        <w:rPr>
          <w:sz w:val="26"/>
          <w:szCs w:val="26"/>
        </w:rPr>
      </w:pPr>
      <w:r>
        <w:rPr>
          <w:sz w:val="26"/>
          <w:szCs w:val="26"/>
        </w:rPr>
        <w:t>о</w:t>
      </w:r>
      <w:r w:rsidR="00CB1677" w:rsidRPr="00CB1677">
        <w:rPr>
          <w:sz w:val="26"/>
          <w:szCs w:val="26"/>
        </w:rPr>
        <w:t xml:space="preserve">существляет иные полномочия в целях организации деятельности </w:t>
      </w:r>
      <w:r>
        <w:rPr>
          <w:sz w:val="26"/>
          <w:szCs w:val="26"/>
        </w:rPr>
        <w:t>Комитета</w:t>
      </w:r>
      <w:r w:rsidR="00CB1677" w:rsidRPr="00CB1677">
        <w:rPr>
          <w:sz w:val="26"/>
          <w:szCs w:val="26"/>
        </w:rPr>
        <w:t xml:space="preserve"> и реализации е</w:t>
      </w:r>
      <w:r>
        <w:rPr>
          <w:sz w:val="26"/>
          <w:szCs w:val="26"/>
        </w:rPr>
        <w:t>го</w:t>
      </w:r>
      <w:r w:rsidR="00CB1677" w:rsidRPr="00CB1677">
        <w:rPr>
          <w:sz w:val="26"/>
          <w:szCs w:val="26"/>
        </w:rPr>
        <w:t xml:space="preserve"> компетенции.</w:t>
      </w:r>
    </w:p>
    <w:p w:rsidR="00747442" w:rsidRDefault="00747442" w:rsidP="00CB1677">
      <w:pPr>
        <w:widowControl w:val="0"/>
        <w:shd w:val="clear" w:color="auto" w:fill="FFFFFF"/>
        <w:ind w:firstLine="709"/>
        <w:jc w:val="both"/>
        <w:rPr>
          <w:sz w:val="26"/>
          <w:szCs w:val="26"/>
        </w:rPr>
      </w:pPr>
      <w:r>
        <w:rPr>
          <w:sz w:val="26"/>
          <w:szCs w:val="26"/>
        </w:rPr>
        <w:t xml:space="preserve">12. В случае отсутствия председателя Комитета его полномочия исполняет Заместитель председателя Комитета </w:t>
      </w:r>
      <w:r w:rsidR="00FF0D6C">
        <w:rPr>
          <w:sz w:val="26"/>
          <w:szCs w:val="26"/>
        </w:rPr>
        <w:t>на основании распоряжения руководителя Департамента.</w:t>
      </w:r>
    </w:p>
    <w:p w:rsidR="007C4285" w:rsidRPr="009D601D" w:rsidRDefault="00FF0D6C" w:rsidP="00FF0D6C">
      <w:pPr>
        <w:widowControl w:val="0"/>
        <w:shd w:val="clear" w:color="auto" w:fill="FFFFFF"/>
        <w:ind w:firstLine="709"/>
        <w:jc w:val="both"/>
        <w:rPr>
          <w:sz w:val="28"/>
          <w:szCs w:val="28"/>
        </w:rPr>
      </w:pPr>
      <w:r>
        <w:rPr>
          <w:sz w:val="26"/>
          <w:szCs w:val="26"/>
        </w:rPr>
        <w:t>13. Права, обязанности и ответственность иных служащих Комитета определяются федеральным и окружным законодательством о государственной гражданской службе, положением о Департаменте, иными нормативными актами, а также должностными регламентами.</w:t>
      </w:r>
    </w:p>
    <w:sectPr w:rsidR="007C4285" w:rsidRPr="009D601D" w:rsidSect="00C72E09">
      <w:headerReference w:type="default" r:id="rId8"/>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A9" w:rsidRDefault="00212FA9">
      <w:r>
        <w:separator/>
      </w:r>
    </w:p>
  </w:endnote>
  <w:endnote w:type="continuationSeparator" w:id="0">
    <w:p w:rsidR="00212FA9" w:rsidRDefault="0021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A9" w:rsidRDefault="00212FA9">
      <w:r>
        <w:separator/>
      </w:r>
    </w:p>
  </w:footnote>
  <w:footnote w:type="continuationSeparator" w:id="0">
    <w:p w:rsidR="00212FA9" w:rsidRDefault="0021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09" w:rsidRPr="00C72E09" w:rsidRDefault="00296659">
    <w:pPr>
      <w:pStyle w:val="a3"/>
      <w:jc w:val="center"/>
      <w:rPr>
        <w:sz w:val="22"/>
        <w:szCs w:val="22"/>
      </w:rPr>
    </w:pPr>
    <w:r w:rsidRPr="00C72E09">
      <w:rPr>
        <w:sz w:val="22"/>
        <w:szCs w:val="22"/>
      </w:rPr>
      <w:fldChar w:fldCharType="begin"/>
    </w:r>
    <w:r w:rsidRPr="00C72E09">
      <w:rPr>
        <w:sz w:val="22"/>
        <w:szCs w:val="22"/>
      </w:rPr>
      <w:instrText>PAGE   \* MERGEFORMAT</w:instrText>
    </w:r>
    <w:r w:rsidRPr="00C72E09">
      <w:rPr>
        <w:sz w:val="22"/>
        <w:szCs w:val="22"/>
      </w:rPr>
      <w:fldChar w:fldCharType="separate"/>
    </w:r>
    <w:r w:rsidR="00570B6E">
      <w:rPr>
        <w:noProof/>
        <w:sz w:val="22"/>
        <w:szCs w:val="22"/>
      </w:rPr>
      <w:t>4</w:t>
    </w:r>
    <w:r w:rsidRPr="00C72E09">
      <w:rPr>
        <w:sz w:val="22"/>
        <w:szCs w:val="22"/>
      </w:rPr>
      <w:fldChar w:fldCharType="end"/>
    </w:r>
  </w:p>
  <w:p w:rsidR="00C72E09" w:rsidRDefault="00212F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1D"/>
    <w:rsid w:val="00004575"/>
    <w:rsid w:val="00103CA5"/>
    <w:rsid w:val="0010659A"/>
    <w:rsid w:val="001C1127"/>
    <w:rsid w:val="00212FA9"/>
    <w:rsid w:val="002337E7"/>
    <w:rsid w:val="00296659"/>
    <w:rsid w:val="00350E12"/>
    <w:rsid w:val="00570B6E"/>
    <w:rsid w:val="00583B4C"/>
    <w:rsid w:val="006245A1"/>
    <w:rsid w:val="00655490"/>
    <w:rsid w:val="00665962"/>
    <w:rsid w:val="006E7029"/>
    <w:rsid w:val="00747442"/>
    <w:rsid w:val="00763412"/>
    <w:rsid w:val="007A5F6C"/>
    <w:rsid w:val="007C4285"/>
    <w:rsid w:val="007F035D"/>
    <w:rsid w:val="00822044"/>
    <w:rsid w:val="00890F67"/>
    <w:rsid w:val="0098362B"/>
    <w:rsid w:val="009D601D"/>
    <w:rsid w:val="00AD393B"/>
    <w:rsid w:val="00B070E8"/>
    <w:rsid w:val="00B16894"/>
    <w:rsid w:val="00C40D25"/>
    <w:rsid w:val="00C51549"/>
    <w:rsid w:val="00C763A3"/>
    <w:rsid w:val="00CB0EB4"/>
    <w:rsid w:val="00CB1677"/>
    <w:rsid w:val="00CE2AB9"/>
    <w:rsid w:val="00D328A7"/>
    <w:rsid w:val="00D81493"/>
    <w:rsid w:val="00D83494"/>
    <w:rsid w:val="00E0113B"/>
    <w:rsid w:val="00E71FA0"/>
    <w:rsid w:val="00F3787E"/>
    <w:rsid w:val="00FF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601D"/>
    <w:pPr>
      <w:tabs>
        <w:tab w:val="center" w:pos="4677"/>
        <w:tab w:val="right" w:pos="9355"/>
      </w:tabs>
    </w:pPr>
  </w:style>
  <w:style w:type="character" w:customStyle="1" w:styleId="a4">
    <w:name w:val="Верхний колонтитул Знак"/>
    <w:basedOn w:val="a0"/>
    <w:link w:val="a3"/>
    <w:uiPriority w:val="99"/>
    <w:rsid w:val="009D601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04575"/>
    <w:rPr>
      <w:rFonts w:ascii="Tahoma" w:hAnsi="Tahoma" w:cs="Tahoma"/>
      <w:sz w:val="16"/>
      <w:szCs w:val="16"/>
    </w:rPr>
  </w:style>
  <w:style w:type="character" w:customStyle="1" w:styleId="a6">
    <w:name w:val="Текст выноски Знак"/>
    <w:basedOn w:val="a0"/>
    <w:link w:val="a5"/>
    <w:uiPriority w:val="99"/>
    <w:semiHidden/>
    <w:rsid w:val="00004575"/>
    <w:rPr>
      <w:rFonts w:ascii="Tahoma" w:eastAsia="Times New Roman" w:hAnsi="Tahoma" w:cs="Tahoma"/>
      <w:sz w:val="16"/>
      <w:szCs w:val="16"/>
      <w:lang w:eastAsia="ru-RU"/>
    </w:rPr>
  </w:style>
  <w:style w:type="paragraph" w:styleId="a7">
    <w:name w:val="List Paragraph"/>
    <w:basedOn w:val="a"/>
    <w:uiPriority w:val="34"/>
    <w:qFormat/>
    <w:rsid w:val="00747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601D"/>
    <w:pPr>
      <w:tabs>
        <w:tab w:val="center" w:pos="4677"/>
        <w:tab w:val="right" w:pos="9355"/>
      </w:tabs>
    </w:pPr>
  </w:style>
  <w:style w:type="character" w:customStyle="1" w:styleId="a4">
    <w:name w:val="Верхний колонтитул Знак"/>
    <w:basedOn w:val="a0"/>
    <w:link w:val="a3"/>
    <w:uiPriority w:val="99"/>
    <w:rsid w:val="009D601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04575"/>
    <w:rPr>
      <w:rFonts w:ascii="Tahoma" w:hAnsi="Tahoma" w:cs="Tahoma"/>
      <w:sz w:val="16"/>
      <w:szCs w:val="16"/>
    </w:rPr>
  </w:style>
  <w:style w:type="character" w:customStyle="1" w:styleId="a6">
    <w:name w:val="Текст выноски Знак"/>
    <w:basedOn w:val="a0"/>
    <w:link w:val="a5"/>
    <w:uiPriority w:val="99"/>
    <w:semiHidden/>
    <w:rsid w:val="00004575"/>
    <w:rPr>
      <w:rFonts w:ascii="Tahoma" w:eastAsia="Times New Roman" w:hAnsi="Tahoma" w:cs="Tahoma"/>
      <w:sz w:val="16"/>
      <w:szCs w:val="16"/>
      <w:lang w:eastAsia="ru-RU"/>
    </w:rPr>
  </w:style>
  <w:style w:type="paragraph" w:styleId="a7">
    <w:name w:val="List Paragraph"/>
    <w:basedOn w:val="a"/>
    <w:uiPriority w:val="34"/>
    <w:qFormat/>
    <w:rsid w:val="0074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2089-C4BE-42FB-B3DB-3CBBA06A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Ружников Дмитрий Александрович</dc:creator>
  <cp:lastModifiedBy>Смородская Марина Валерьевна</cp:lastModifiedBy>
  <cp:revision>19</cp:revision>
  <cp:lastPrinted>2015-04-01T08:27:00Z</cp:lastPrinted>
  <dcterms:created xsi:type="dcterms:W3CDTF">2014-10-21T11:41:00Z</dcterms:created>
  <dcterms:modified xsi:type="dcterms:W3CDTF">2015-04-01T11:14:00Z</dcterms:modified>
</cp:coreProperties>
</file>