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B7" w:rsidRPr="004A5AB7" w:rsidRDefault="004B28A7" w:rsidP="004A5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962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B7" w:rsidRP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AB7" w:rsidRPr="004A5AB7" w:rsidRDefault="00DD65BB" w:rsidP="004A5A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4A5AB7" w:rsidRP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AB7" w:rsidRPr="004A5AB7" w:rsidRDefault="004C2DED" w:rsidP="004A5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170" w:rsidRPr="004A5AB7" w:rsidRDefault="00131170" w:rsidP="004A5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AB7" w:rsidRPr="009E162A" w:rsidRDefault="00767CA6" w:rsidP="004A5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F07D9">
        <w:rPr>
          <w:rFonts w:ascii="Times New Roman" w:eastAsia="Times New Roman" w:hAnsi="Times New Roman"/>
          <w:sz w:val="28"/>
          <w:szCs w:val="28"/>
          <w:lang w:eastAsia="ru-RU"/>
        </w:rPr>
        <w:t>18 марта</w:t>
      </w:r>
      <w:r w:rsidR="004A5AB7" w:rsidRPr="004A5AB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D65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5AB7" w:rsidRPr="004A5AB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6F07D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E162A" w:rsidRPr="009E162A" w:rsidRDefault="009E162A" w:rsidP="004A5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4A5AB7" w:rsidRP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DED" w:rsidRPr="004A5AB7" w:rsidRDefault="004C2DED" w:rsidP="004C2DED">
      <w:pPr>
        <w:keepNext/>
        <w:spacing w:after="0" w:line="240" w:lineRule="auto"/>
        <w:ind w:left="1134" w:right="1133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2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осуществлении Департаментом природных ресурсов, экологии и агропромышленного комплекса Ненецкого автономного округа ведомственного контроля в сфере закупок для обеспечения </w:t>
      </w:r>
      <w:r w:rsidR="00F07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нужд Ненецкого автономного округа</w:t>
      </w:r>
    </w:p>
    <w:p w:rsidR="004A5AB7" w:rsidRPr="004A5AB7" w:rsidRDefault="004A5AB7" w:rsidP="004C2DED">
      <w:pPr>
        <w:keepNext/>
        <w:spacing w:after="0" w:line="240" w:lineRule="auto"/>
        <w:ind w:left="1134" w:right="1133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5AB7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16D" w:rsidRPr="004A5AB7" w:rsidRDefault="00C8016D" w:rsidP="004A5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6 Порядка осуществления ведомственного контроля в сфере закупок для обеспечения государственных нужд Ненецкого автономного округа, утвержденного постановлением Администрации Ненецкого автономного округа от 05.02.2014 </w:t>
      </w:r>
      <w:r w:rsidR="003B1171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35-п (далее </w:t>
      </w:r>
      <w:r w:rsidR="003B1171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Порядок), </w:t>
      </w:r>
      <w:r w:rsidR="003B1171">
        <w:rPr>
          <w:rFonts w:ascii="Times New Roman" w:eastAsia="Times New Roman" w:hAnsi="Times New Roman"/>
          <w:sz w:val="28"/>
          <w:szCs w:val="20"/>
          <w:lang w:eastAsia="ru-RU"/>
        </w:rPr>
        <w:t>ПРИКАЗЫВАЮ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1. Определить, что ведомственный контроль в сфере закупок для обеспечения государственных нужд Ненецкого автономного округа (далее </w:t>
      </w:r>
      <w:r w:rsidR="00536098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ведомственный контроль) в отношении заказчиков, подведомственных </w:t>
      </w:r>
      <w:r w:rsidR="00CB1E4E">
        <w:rPr>
          <w:rFonts w:ascii="Times New Roman" w:eastAsia="Times New Roman" w:hAnsi="Times New Roman"/>
          <w:sz w:val="28"/>
          <w:szCs w:val="20"/>
          <w:lang w:eastAsia="ru-RU"/>
        </w:rPr>
        <w:t>Департаменту природных ресурсов, экологии и агропромышленного комплекса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Ненецкого автономного округа (далее </w:t>
      </w:r>
      <w:r w:rsidR="00CB1E4E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подведомственные заказчики), осуществляется </w:t>
      </w:r>
      <w:r w:rsidR="00CF36E5">
        <w:rPr>
          <w:rFonts w:ascii="Times New Roman" w:eastAsia="Times New Roman" w:hAnsi="Times New Roman"/>
          <w:sz w:val="28"/>
          <w:szCs w:val="20"/>
          <w:lang w:eastAsia="ru-RU"/>
        </w:rPr>
        <w:t xml:space="preserve">не реже 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од</w:t>
      </w:r>
      <w:r w:rsidR="00CF36E5">
        <w:rPr>
          <w:rFonts w:ascii="Times New Roman" w:eastAsia="Times New Roman" w:hAnsi="Times New Roman"/>
          <w:sz w:val="28"/>
          <w:szCs w:val="20"/>
          <w:lang w:eastAsia="ru-RU"/>
        </w:rPr>
        <w:t>ного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раз</w:t>
      </w:r>
      <w:r w:rsidR="00CF36E5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в год.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2. Определить, что методами проведения ведомственного контроля являются проверки тематического и комплексного характера (далее соответственно </w:t>
      </w:r>
      <w:r w:rsidR="005A307C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тематическая проверка, комплексная проверка).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Комплексная проверка проводится в отношении одной или нескольких закупок, проведенных подведомственным заказчиком, по нескольким направлениям ведомственного контроля, указанным в пункте 4 Порядка.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Тематическая проверка проводится в отношении одной или нескольких закупок, проведенных подведомственным заказчиком, по конкретному направлению ведомственного контроля, указанному в пункте 4 Порядка.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3. Определить, что способам</w:t>
      </w:r>
      <w:r w:rsidR="00405F3C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ведомственного контроля являются сплошная и выборочная проверк</w:t>
      </w:r>
      <w:r w:rsidR="00D803FE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Сплошная проверка проводится в отношении всех закупок, 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проведенных подведомственным заказчиком, за определенный период времени.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Выборочная проверка проводится в отношении одной или нескольких закупок, проведенных подведомственным заказчиком, за определенный период времени.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4. Утвердить форму отчетности о проведенной процедуре контроля согласно </w:t>
      </w:r>
      <w:r w:rsidR="00B5762A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риложению.</w:t>
      </w:r>
    </w:p>
    <w:p w:rsidR="00F07CB8" w:rsidRPr="00F07CB8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5. Признать утратившим силу приказ Управления агропромышленного комплекса и торговли Ненецкого автономного округа от </w:t>
      </w:r>
      <w:r w:rsidR="00272747">
        <w:rPr>
          <w:rFonts w:ascii="Times New Roman" w:eastAsia="Times New Roman" w:hAnsi="Times New Roman"/>
          <w:sz w:val="28"/>
          <w:szCs w:val="20"/>
          <w:lang w:eastAsia="ru-RU"/>
        </w:rPr>
        <w:t>17.10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.2014 </w:t>
      </w:r>
      <w:r w:rsidR="00272747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72747"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-од </w:t>
      </w:r>
      <w:r w:rsidR="0027274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27274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периодах, методах и способах осуществления 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ведомственного контроля </w:t>
      </w:r>
      <w:r w:rsidR="00272747">
        <w:rPr>
          <w:rFonts w:ascii="Times New Roman" w:eastAsia="Times New Roman" w:hAnsi="Times New Roman"/>
          <w:sz w:val="28"/>
          <w:szCs w:val="20"/>
          <w:lang w:eastAsia="ru-RU"/>
        </w:rPr>
        <w:t>Управлением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 xml:space="preserve"> агропромышленного комплекса и торгов</w:t>
      </w:r>
      <w:r w:rsidR="00272747">
        <w:rPr>
          <w:rFonts w:ascii="Times New Roman" w:eastAsia="Times New Roman" w:hAnsi="Times New Roman"/>
          <w:sz w:val="28"/>
          <w:szCs w:val="20"/>
          <w:lang w:eastAsia="ru-RU"/>
        </w:rPr>
        <w:t>ли Ненецкого автономного округа»</w:t>
      </w: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72598" w:rsidRPr="00C8016D" w:rsidRDefault="00F07CB8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7CB8">
        <w:rPr>
          <w:rFonts w:ascii="Times New Roman" w:eastAsia="Times New Roman" w:hAnsi="Times New Roman"/>
          <w:sz w:val="28"/>
          <w:szCs w:val="20"/>
          <w:lang w:eastAsia="ru-RU"/>
        </w:rPr>
        <w:t>6. Настоящий приказ вступает в силу со дня официального опубликования.</w:t>
      </w:r>
    </w:p>
    <w:p w:rsidR="00C8016D" w:rsidRPr="00C8016D" w:rsidRDefault="00C8016D" w:rsidP="00C8016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016D" w:rsidRDefault="00C8016D" w:rsidP="00C8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0213B" w:rsidRPr="00C8016D" w:rsidRDefault="00C0213B" w:rsidP="00C8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0213B" w:rsidRDefault="00C0213B" w:rsidP="00C02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29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губернатора </w:t>
      </w:r>
    </w:p>
    <w:p w:rsidR="00C0213B" w:rsidRDefault="00C0213B" w:rsidP="00C02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297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="000858F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BC6016" w:rsidRPr="00C8016D" w:rsidRDefault="00C0213B" w:rsidP="00C02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29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Департамента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О.О.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Белак</w:t>
      </w:r>
      <w:proofErr w:type="spellEnd"/>
    </w:p>
    <w:p w:rsidR="00BC6016" w:rsidRDefault="00BC6016" w:rsidP="00CC2F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16" w:rsidRDefault="00BC6016" w:rsidP="00CC2F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16" w:rsidRDefault="00BC6016" w:rsidP="00CC2F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16" w:rsidRDefault="00BC6016" w:rsidP="00CC2F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16" w:rsidRDefault="00BC6016" w:rsidP="00CC2F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AB7" w:rsidRDefault="00CC2F80" w:rsidP="00CC2F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5AB7" w:rsidRPr="004A5A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A5AB7" w:rsidRPr="004A5AB7" w:rsidRDefault="00F230DA" w:rsidP="00F902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A5AB7" w:rsidRPr="004A5AB7" w:rsidRDefault="004A5AB7" w:rsidP="004A5A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AB7" w:rsidRDefault="004A5AB7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297" w:rsidRDefault="00F90297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297" w:rsidRDefault="00F90297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297" w:rsidRDefault="00F90297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297" w:rsidRDefault="00F90297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297" w:rsidRDefault="00F90297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5D0" w:rsidRDefault="008B65D0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5D0" w:rsidRDefault="008B65D0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5D0" w:rsidRDefault="008B65D0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5D0" w:rsidRDefault="008B65D0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5D0" w:rsidRDefault="008B65D0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5D0" w:rsidRDefault="008B65D0" w:rsidP="004A5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58" w:rsidRDefault="00761B58" w:rsidP="00E9435D">
      <w:pPr>
        <w:spacing w:before="120" w:after="0" w:line="240" w:lineRule="auto"/>
        <w:ind w:left="2410" w:hanging="3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58" w:rsidRDefault="00761B58" w:rsidP="00E9435D">
      <w:pPr>
        <w:spacing w:before="120" w:after="0" w:line="240" w:lineRule="auto"/>
        <w:ind w:left="2410" w:hanging="3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B58" w:rsidRDefault="00761B58" w:rsidP="00E9435D">
      <w:pPr>
        <w:spacing w:before="120" w:after="0" w:line="240" w:lineRule="auto"/>
        <w:ind w:left="2410" w:hanging="3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14D" w:rsidRDefault="00B14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D53" w:rsidRPr="008D4D53" w:rsidRDefault="008D4D53" w:rsidP="008D4D53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8D4D5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D4D53" w:rsidRPr="008D4D53" w:rsidRDefault="008D4D53" w:rsidP="008D4D5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D4D5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8D4D53">
        <w:rPr>
          <w:rFonts w:ascii="Times New Roman" w:hAnsi="Times New Roman"/>
          <w:sz w:val="28"/>
          <w:szCs w:val="28"/>
        </w:rPr>
        <w:t>риказу</w:t>
      </w:r>
      <w:r>
        <w:rPr>
          <w:rFonts w:ascii="Times New Roman" w:hAnsi="Times New Roman"/>
          <w:sz w:val="28"/>
          <w:szCs w:val="28"/>
        </w:rPr>
        <w:t xml:space="preserve"> Департамента природных ресурсов, экологии и агропромышленного комплекса</w:t>
      </w:r>
    </w:p>
    <w:p w:rsidR="008D4D53" w:rsidRPr="008D4D53" w:rsidRDefault="008D4D53" w:rsidP="008D4D5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D4D53">
        <w:rPr>
          <w:rFonts w:ascii="Times New Roman" w:hAnsi="Times New Roman"/>
          <w:sz w:val="28"/>
          <w:szCs w:val="28"/>
        </w:rPr>
        <w:t>Ненецкого автономного округа</w:t>
      </w:r>
    </w:p>
    <w:p w:rsidR="008D4D53" w:rsidRPr="008D4D53" w:rsidRDefault="008D4D53" w:rsidP="008D4D5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D4D53">
        <w:rPr>
          <w:rFonts w:ascii="Times New Roman" w:hAnsi="Times New Roman"/>
          <w:sz w:val="28"/>
          <w:szCs w:val="28"/>
        </w:rPr>
        <w:t xml:space="preserve">от </w:t>
      </w:r>
      <w:r w:rsidR="009D520A">
        <w:rPr>
          <w:rFonts w:ascii="Times New Roman" w:hAnsi="Times New Roman"/>
          <w:sz w:val="28"/>
          <w:szCs w:val="28"/>
        </w:rPr>
        <w:t>18.03.</w:t>
      </w:r>
      <w:r>
        <w:rPr>
          <w:rFonts w:ascii="Times New Roman" w:hAnsi="Times New Roman"/>
          <w:sz w:val="28"/>
          <w:szCs w:val="28"/>
        </w:rPr>
        <w:t>2015</w:t>
      </w:r>
      <w:r w:rsidRPr="008D4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D520A">
        <w:rPr>
          <w:rFonts w:ascii="Times New Roman" w:hAnsi="Times New Roman"/>
          <w:sz w:val="28"/>
          <w:szCs w:val="28"/>
        </w:rPr>
        <w:t>3</w:t>
      </w:r>
      <w:r w:rsidR="00087A78">
        <w:rPr>
          <w:rFonts w:ascii="Times New Roman" w:hAnsi="Times New Roman"/>
          <w:sz w:val="28"/>
          <w:szCs w:val="28"/>
        </w:rPr>
        <w:t xml:space="preserve"> </w:t>
      </w:r>
    </w:p>
    <w:p w:rsidR="008D4D53" w:rsidRDefault="008D4D53" w:rsidP="008D4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8D4D53" w:rsidRPr="008D4D53" w:rsidRDefault="008D4D53" w:rsidP="008D4D5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8D4D53" w:rsidRPr="008D4D53" w:rsidRDefault="008D4D53" w:rsidP="008D4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D53" w:rsidRPr="008D0E40" w:rsidRDefault="008D4D53" w:rsidP="00083541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5"/>
      <w:bookmarkEnd w:id="1"/>
      <w:r w:rsidRPr="008D0E4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B2306" w:rsidRDefault="00AB2306" w:rsidP="00083541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06">
        <w:rPr>
          <w:rFonts w:ascii="Times New Roman" w:hAnsi="Times New Roman" w:cs="Times New Roman"/>
          <w:b/>
          <w:sz w:val="28"/>
          <w:szCs w:val="28"/>
        </w:rPr>
        <w:t>отчетности о проведенной процедуре контроля</w:t>
      </w:r>
    </w:p>
    <w:p w:rsidR="00AB2306" w:rsidRDefault="00AB2306" w:rsidP="00083541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06" w:rsidRDefault="00AB2306" w:rsidP="00083541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53" w:rsidRPr="002A549B" w:rsidRDefault="00423353" w:rsidP="00083541">
      <w:pPr>
        <w:pStyle w:val="ConsPlusNonformat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r w:rsidRPr="002A549B">
        <w:rPr>
          <w:rFonts w:ascii="Times New Roman" w:hAnsi="Times New Roman" w:cs="Times New Roman"/>
          <w:sz w:val="28"/>
          <w:szCs w:val="28"/>
        </w:rPr>
        <w:t>ОТЧЕТ</w:t>
      </w:r>
    </w:p>
    <w:p w:rsidR="008D4D53" w:rsidRDefault="008D4D53" w:rsidP="00083541">
      <w:pPr>
        <w:pStyle w:val="ConsPlusNonformat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r w:rsidRPr="002A549B">
        <w:rPr>
          <w:rFonts w:ascii="Times New Roman" w:hAnsi="Times New Roman" w:cs="Times New Roman"/>
          <w:sz w:val="28"/>
          <w:szCs w:val="28"/>
        </w:rPr>
        <w:t xml:space="preserve">о проведенной </w:t>
      </w:r>
      <w:r w:rsidR="00083541" w:rsidRPr="002A549B">
        <w:rPr>
          <w:rFonts w:ascii="Times New Roman" w:hAnsi="Times New Roman" w:cs="Times New Roman"/>
          <w:sz w:val="28"/>
          <w:szCs w:val="28"/>
        </w:rPr>
        <w:t>Департаментом природных ресурсов, экологии и агропромышленного комплекса Ненецкого автономного округа процедуре ведомственного контроля</w:t>
      </w:r>
    </w:p>
    <w:p w:rsidR="00B72AFE" w:rsidRDefault="00B72AFE" w:rsidP="00083541">
      <w:pPr>
        <w:pStyle w:val="ConsPlusNonformat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C57A43" w:rsidRDefault="00C57A43" w:rsidP="00083541">
      <w:pPr>
        <w:pStyle w:val="ConsPlusNonformat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1665"/>
        <w:gridCol w:w="286"/>
        <w:gridCol w:w="1942"/>
        <w:gridCol w:w="142"/>
        <w:gridCol w:w="4012"/>
        <w:gridCol w:w="1451"/>
      </w:tblGrid>
      <w:tr w:rsidR="003F1B8F" w:rsidTr="001172B3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B8F" w:rsidRDefault="00C67D1C" w:rsidP="003F1B8F">
            <w:pPr>
              <w:pStyle w:val="ConsPlusNonforma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="003F1B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B8F" w:rsidRDefault="003F1B8F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B3" w:rsidTr="001172B3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B3" w:rsidRPr="0038702B" w:rsidRDefault="001172B3" w:rsidP="003F1B8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2B3" w:rsidRPr="0038702B" w:rsidRDefault="001172B3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</w:rPr>
            </w:pPr>
            <w:r w:rsidRPr="0038702B">
              <w:rPr>
                <w:rFonts w:ascii="Times New Roman" w:hAnsi="Times New Roman" w:cs="Times New Roman"/>
              </w:rPr>
              <w:t>(</w:t>
            </w:r>
            <w:r w:rsidRPr="0038702B">
              <w:rPr>
                <w:rFonts w:ascii="Times New Roman" w:hAnsi="Times New Roman"/>
              </w:rPr>
              <w:t>наименование</w:t>
            </w:r>
            <w:r w:rsidR="0084304B">
              <w:rPr>
                <w:rFonts w:ascii="Times New Roman" w:hAnsi="Times New Roman"/>
              </w:rPr>
              <w:t>, ИНН</w:t>
            </w:r>
            <w:r w:rsidRPr="0038702B">
              <w:rPr>
                <w:rFonts w:ascii="Times New Roman" w:hAnsi="Times New Roman"/>
              </w:rPr>
              <w:t xml:space="preserve"> подведомственного заказчика</w:t>
            </w:r>
            <w:r w:rsidRPr="0038702B">
              <w:rPr>
                <w:rFonts w:ascii="Times New Roman" w:hAnsi="Times New Roman" w:cs="Times New Roman"/>
              </w:rPr>
              <w:t>)</w:t>
            </w:r>
          </w:p>
        </w:tc>
      </w:tr>
      <w:tr w:rsidR="00442681" w:rsidTr="00146D76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C67" w:rsidRPr="00A300BB" w:rsidRDefault="002459F6" w:rsidP="00030BDB">
            <w:pPr>
              <w:pStyle w:val="ConsPlusNonforma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146D76" w:rsidTr="00146D76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D76" w:rsidRDefault="00146D76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76" w:rsidTr="00F562A2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D76" w:rsidRDefault="00146D76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4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>адрес подведомственного заказчика</w:t>
            </w:r>
            <w:r w:rsidRPr="00083541">
              <w:rPr>
                <w:rFonts w:ascii="Times New Roman" w:hAnsi="Times New Roman" w:cs="Times New Roman"/>
              </w:rPr>
              <w:t>)</w:t>
            </w:r>
          </w:p>
        </w:tc>
      </w:tr>
      <w:tr w:rsidR="006F6822" w:rsidTr="006F6822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21F" w:rsidRPr="00A300BB" w:rsidRDefault="00E002D9" w:rsidP="00D308AA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9740A0" w:rsidTr="00F71B2A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A0" w:rsidRDefault="009740A0" w:rsidP="009F1A87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41" w:rsidTr="00806FC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A1A41" w:rsidRDefault="004A1A41" w:rsidP="004A1A41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r w:rsidRPr="008D4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A41" w:rsidRDefault="004A1A41" w:rsidP="003413EA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4A1A41" w:rsidRDefault="004A1A41" w:rsidP="00672527">
            <w:pPr>
              <w:pStyle w:val="ConsPlusNonforma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</w:tc>
      </w:tr>
      <w:tr w:rsidR="00C04AD8" w:rsidTr="00806FC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C04AD8" w:rsidRDefault="00C04AD8" w:rsidP="004A1A41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AD8" w:rsidRPr="005E17E1" w:rsidRDefault="005E17E1" w:rsidP="00B17F2D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</w:rPr>
            </w:pPr>
            <w:r w:rsidRPr="005E17E1">
              <w:rPr>
                <w:rFonts w:ascii="Times New Roman" w:hAnsi="Times New Roman" w:cs="Times New Roman"/>
              </w:rPr>
              <w:t>(плановая, внеплановая</w:t>
            </w:r>
            <w:r w:rsidR="00060824">
              <w:rPr>
                <w:rFonts w:ascii="Times New Roman" w:hAnsi="Times New Roman" w:cs="Times New Roman"/>
              </w:rPr>
              <w:t>,</w:t>
            </w:r>
            <w:r w:rsidRPr="005E17E1">
              <w:rPr>
                <w:rFonts w:ascii="Times New Roman" w:hAnsi="Times New Roman" w:cs="Times New Roman"/>
              </w:rPr>
              <w:t xml:space="preserve"> выездная или документарная)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04AD8" w:rsidRDefault="00C04AD8" w:rsidP="00672527">
            <w:pPr>
              <w:pStyle w:val="ConsPlusNonforma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1F" w:rsidTr="00806FC5"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81F" w:rsidRDefault="0050281F" w:rsidP="004A1A41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81F" w:rsidRDefault="0050281F" w:rsidP="004A1A41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38" w:rsidTr="00806FC5"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838" w:rsidRDefault="00F57838" w:rsidP="00F57838">
            <w:pPr>
              <w:pStyle w:val="ConsPlusNonforma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проведения контроля</w:t>
            </w:r>
            <w:r w:rsidR="00E240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38" w:rsidRDefault="00F57838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0E" w:rsidTr="00806FC5"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00E" w:rsidRDefault="00E2400E" w:rsidP="00F57838">
            <w:pPr>
              <w:pStyle w:val="ConsPlusNonforma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контроля:</w:t>
            </w:r>
          </w:p>
        </w:tc>
        <w:tc>
          <w:tcPr>
            <w:tcW w:w="5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00E" w:rsidRDefault="00E2400E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91E" w:rsidTr="006172F3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91E" w:rsidRDefault="00F6791E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91E" w:rsidTr="006172F3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91E" w:rsidRDefault="00EB18E9" w:rsidP="00314C2F">
            <w:pPr>
              <w:pStyle w:val="ConsPlusNonforma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  <w:r w:rsidR="00314C2F" w:rsidRPr="008D4D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791E" w:rsidTr="00314C2F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1E" w:rsidRDefault="00F6791E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91E" w:rsidTr="00314C2F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91E" w:rsidRDefault="00F6791E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731" w:rsidTr="00314C2F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731" w:rsidRDefault="00E74731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8C" w:rsidTr="00314C2F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8C" w:rsidRDefault="0060038C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AC0" w:rsidRPr="00F3704D" w:rsidTr="00314C2F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AC0" w:rsidRPr="00F3704D" w:rsidRDefault="00291AC0" w:rsidP="00442681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D10" w:rsidRDefault="004B5D10" w:rsidP="0060038C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AA1" w:rsidRPr="008D4D53" w:rsidRDefault="001A453A" w:rsidP="00800AA1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sectPr w:rsidR="00800AA1" w:rsidRPr="008D4D53" w:rsidSect="00E22A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B0A"/>
    <w:multiLevelType w:val="hybridMultilevel"/>
    <w:tmpl w:val="6472ED26"/>
    <w:lvl w:ilvl="0" w:tplc="04190011">
      <w:start w:val="1"/>
      <w:numFmt w:val="decimal"/>
      <w:lvlText w:val="%1)"/>
      <w:lvlJc w:val="left"/>
      <w:pPr>
        <w:tabs>
          <w:tab w:val="num" w:pos="1693"/>
        </w:tabs>
        <w:ind w:left="16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1" w15:restartNumberingAfterBreak="0">
    <w:nsid w:val="666C1734"/>
    <w:multiLevelType w:val="hybridMultilevel"/>
    <w:tmpl w:val="41D867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7"/>
    <w:rsid w:val="00000F1F"/>
    <w:rsid w:val="000077C5"/>
    <w:rsid w:val="00013F48"/>
    <w:rsid w:val="000219D1"/>
    <w:rsid w:val="00030BDB"/>
    <w:rsid w:val="00035D91"/>
    <w:rsid w:val="00060824"/>
    <w:rsid w:val="000617C5"/>
    <w:rsid w:val="00066E92"/>
    <w:rsid w:val="00066FEA"/>
    <w:rsid w:val="00083541"/>
    <w:rsid w:val="000858F4"/>
    <w:rsid w:val="00087A78"/>
    <w:rsid w:val="00094A87"/>
    <w:rsid w:val="000A54F5"/>
    <w:rsid w:val="000C1E83"/>
    <w:rsid w:val="000E0B47"/>
    <w:rsid w:val="001051F8"/>
    <w:rsid w:val="001172B3"/>
    <w:rsid w:val="00131170"/>
    <w:rsid w:val="00146D76"/>
    <w:rsid w:val="00160280"/>
    <w:rsid w:val="00166103"/>
    <w:rsid w:val="00175A1D"/>
    <w:rsid w:val="00177DE6"/>
    <w:rsid w:val="00180734"/>
    <w:rsid w:val="001813D0"/>
    <w:rsid w:val="00183956"/>
    <w:rsid w:val="00186485"/>
    <w:rsid w:val="00193C3F"/>
    <w:rsid w:val="001A453A"/>
    <w:rsid w:val="001B26BD"/>
    <w:rsid w:val="001C781C"/>
    <w:rsid w:val="001D1B65"/>
    <w:rsid w:val="001E463B"/>
    <w:rsid w:val="001E4C39"/>
    <w:rsid w:val="00205D57"/>
    <w:rsid w:val="00211D18"/>
    <w:rsid w:val="00241531"/>
    <w:rsid w:val="002459F6"/>
    <w:rsid w:val="002672AF"/>
    <w:rsid w:val="00270FEF"/>
    <w:rsid w:val="00272747"/>
    <w:rsid w:val="002774F4"/>
    <w:rsid w:val="00277959"/>
    <w:rsid w:val="002837F9"/>
    <w:rsid w:val="00291AC0"/>
    <w:rsid w:val="002A549B"/>
    <w:rsid w:val="002A7F85"/>
    <w:rsid w:val="002D0BB7"/>
    <w:rsid w:val="002D4726"/>
    <w:rsid w:val="00300A43"/>
    <w:rsid w:val="00314C2F"/>
    <w:rsid w:val="0033654E"/>
    <w:rsid w:val="003413EA"/>
    <w:rsid w:val="00343FDB"/>
    <w:rsid w:val="0034527A"/>
    <w:rsid w:val="00357003"/>
    <w:rsid w:val="003737D6"/>
    <w:rsid w:val="00375118"/>
    <w:rsid w:val="0038702B"/>
    <w:rsid w:val="00395A9C"/>
    <w:rsid w:val="003B1171"/>
    <w:rsid w:val="003B6203"/>
    <w:rsid w:val="003F1B8F"/>
    <w:rsid w:val="003F3D9C"/>
    <w:rsid w:val="003F6652"/>
    <w:rsid w:val="00405F3C"/>
    <w:rsid w:val="00406B16"/>
    <w:rsid w:val="00423353"/>
    <w:rsid w:val="00442681"/>
    <w:rsid w:val="0047601F"/>
    <w:rsid w:val="0047717F"/>
    <w:rsid w:val="00483900"/>
    <w:rsid w:val="004A1A41"/>
    <w:rsid w:val="004A5AB7"/>
    <w:rsid w:val="004B28A7"/>
    <w:rsid w:val="004B2AE6"/>
    <w:rsid w:val="004B5D10"/>
    <w:rsid w:val="004B6DE9"/>
    <w:rsid w:val="004C2DED"/>
    <w:rsid w:val="004C7202"/>
    <w:rsid w:val="004D49B7"/>
    <w:rsid w:val="004D7F87"/>
    <w:rsid w:val="004E54F5"/>
    <w:rsid w:val="004F1CD7"/>
    <w:rsid w:val="0050281F"/>
    <w:rsid w:val="00504935"/>
    <w:rsid w:val="00535ABF"/>
    <w:rsid w:val="00536098"/>
    <w:rsid w:val="00545BB4"/>
    <w:rsid w:val="005510BD"/>
    <w:rsid w:val="00585B53"/>
    <w:rsid w:val="00591A34"/>
    <w:rsid w:val="005A307C"/>
    <w:rsid w:val="005A3CD5"/>
    <w:rsid w:val="005B1167"/>
    <w:rsid w:val="005B2315"/>
    <w:rsid w:val="005D0C4F"/>
    <w:rsid w:val="005D2EF8"/>
    <w:rsid w:val="005D55FB"/>
    <w:rsid w:val="005E17E1"/>
    <w:rsid w:val="0060038C"/>
    <w:rsid w:val="00606B68"/>
    <w:rsid w:val="006172F3"/>
    <w:rsid w:val="0062110E"/>
    <w:rsid w:val="0062206F"/>
    <w:rsid w:val="006628FB"/>
    <w:rsid w:val="00672527"/>
    <w:rsid w:val="0068546B"/>
    <w:rsid w:val="00691D75"/>
    <w:rsid w:val="00692491"/>
    <w:rsid w:val="006A093D"/>
    <w:rsid w:val="006C30A6"/>
    <w:rsid w:val="006C3EAF"/>
    <w:rsid w:val="006C5AF3"/>
    <w:rsid w:val="006F07D9"/>
    <w:rsid w:val="006F6822"/>
    <w:rsid w:val="00741135"/>
    <w:rsid w:val="00743478"/>
    <w:rsid w:val="00750EC6"/>
    <w:rsid w:val="00755A12"/>
    <w:rsid w:val="00760928"/>
    <w:rsid w:val="00761B58"/>
    <w:rsid w:val="00761CB7"/>
    <w:rsid w:val="00767CA6"/>
    <w:rsid w:val="007A226F"/>
    <w:rsid w:val="007A3C67"/>
    <w:rsid w:val="007B1C51"/>
    <w:rsid w:val="007D359B"/>
    <w:rsid w:val="007E458A"/>
    <w:rsid w:val="00800AA1"/>
    <w:rsid w:val="00806A13"/>
    <w:rsid w:val="00806FC5"/>
    <w:rsid w:val="00823E70"/>
    <w:rsid w:val="0084304B"/>
    <w:rsid w:val="00850072"/>
    <w:rsid w:val="00853B7E"/>
    <w:rsid w:val="00855316"/>
    <w:rsid w:val="00872598"/>
    <w:rsid w:val="00873DEF"/>
    <w:rsid w:val="008A1134"/>
    <w:rsid w:val="008B33A9"/>
    <w:rsid w:val="008B4065"/>
    <w:rsid w:val="008B65D0"/>
    <w:rsid w:val="008C609F"/>
    <w:rsid w:val="008D0E40"/>
    <w:rsid w:val="008D474E"/>
    <w:rsid w:val="008D4D53"/>
    <w:rsid w:val="008F13A6"/>
    <w:rsid w:val="008F6054"/>
    <w:rsid w:val="009006C1"/>
    <w:rsid w:val="00930F4F"/>
    <w:rsid w:val="0094514F"/>
    <w:rsid w:val="009457D3"/>
    <w:rsid w:val="00950181"/>
    <w:rsid w:val="009740A0"/>
    <w:rsid w:val="009821F0"/>
    <w:rsid w:val="009A221F"/>
    <w:rsid w:val="009A3E89"/>
    <w:rsid w:val="009A4F35"/>
    <w:rsid w:val="009A5CA1"/>
    <w:rsid w:val="009B2A2F"/>
    <w:rsid w:val="009C0D8F"/>
    <w:rsid w:val="009D520A"/>
    <w:rsid w:val="009E162A"/>
    <w:rsid w:val="009F0A06"/>
    <w:rsid w:val="009F1A87"/>
    <w:rsid w:val="009F460D"/>
    <w:rsid w:val="00A13296"/>
    <w:rsid w:val="00A1559A"/>
    <w:rsid w:val="00A16792"/>
    <w:rsid w:val="00A300BB"/>
    <w:rsid w:val="00A32EA8"/>
    <w:rsid w:val="00A54EA5"/>
    <w:rsid w:val="00A70730"/>
    <w:rsid w:val="00A83660"/>
    <w:rsid w:val="00A92F32"/>
    <w:rsid w:val="00AA3DAB"/>
    <w:rsid w:val="00AA7F86"/>
    <w:rsid w:val="00AB2306"/>
    <w:rsid w:val="00AC2D3A"/>
    <w:rsid w:val="00AD5D9B"/>
    <w:rsid w:val="00AE01B2"/>
    <w:rsid w:val="00AE6434"/>
    <w:rsid w:val="00AE70DC"/>
    <w:rsid w:val="00AF0AF7"/>
    <w:rsid w:val="00AF29AD"/>
    <w:rsid w:val="00AF5088"/>
    <w:rsid w:val="00AF6E9F"/>
    <w:rsid w:val="00AF78C9"/>
    <w:rsid w:val="00B0231D"/>
    <w:rsid w:val="00B03174"/>
    <w:rsid w:val="00B0732B"/>
    <w:rsid w:val="00B11666"/>
    <w:rsid w:val="00B136FF"/>
    <w:rsid w:val="00B1414D"/>
    <w:rsid w:val="00B17F2D"/>
    <w:rsid w:val="00B21B71"/>
    <w:rsid w:val="00B249DC"/>
    <w:rsid w:val="00B260D4"/>
    <w:rsid w:val="00B3199F"/>
    <w:rsid w:val="00B5762A"/>
    <w:rsid w:val="00B72AFE"/>
    <w:rsid w:val="00B75F24"/>
    <w:rsid w:val="00B93878"/>
    <w:rsid w:val="00BA7ECE"/>
    <w:rsid w:val="00BB6403"/>
    <w:rsid w:val="00BB64B3"/>
    <w:rsid w:val="00BC2BD3"/>
    <w:rsid w:val="00BC6016"/>
    <w:rsid w:val="00BD04FD"/>
    <w:rsid w:val="00BE5AD1"/>
    <w:rsid w:val="00BF024C"/>
    <w:rsid w:val="00BF6FB0"/>
    <w:rsid w:val="00C0213B"/>
    <w:rsid w:val="00C02808"/>
    <w:rsid w:val="00C04AD8"/>
    <w:rsid w:val="00C05D1B"/>
    <w:rsid w:val="00C23AE2"/>
    <w:rsid w:val="00C25B1E"/>
    <w:rsid w:val="00C57A43"/>
    <w:rsid w:val="00C67D1C"/>
    <w:rsid w:val="00C7781A"/>
    <w:rsid w:val="00C8016D"/>
    <w:rsid w:val="00C9149F"/>
    <w:rsid w:val="00C9476E"/>
    <w:rsid w:val="00CA1C57"/>
    <w:rsid w:val="00CA32C0"/>
    <w:rsid w:val="00CA6C76"/>
    <w:rsid w:val="00CB1E4E"/>
    <w:rsid w:val="00CC1ADB"/>
    <w:rsid w:val="00CC2F80"/>
    <w:rsid w:val="00CD7490"/>
    <w:rsid w:val="00CE6CA5"/>
    <w:rsid w:val="00CF36E5"/>
    <w:rsid w:val="00D243C3"/>
    <w:rsid w:val="00D308AA"/>
    <w:rsid w:val="00D43F55"/>
    <w:rsid w:val="00D54AC0"/>
    <w:rsid w:val="00D803FE"/>
    <w:rsid w:val="00D82A4E"/>
    <w:rsid w:val="00D82F3E"/>
    <w:rsid w:val="00D926DE"/>
    <w:rsid w:val="00D97D99"/>
    <w:rsid w:val="00DB1257"/>
    <w:rsid w:val="00DB6E5F"/>
    <w:rsid w:val="00DD65BB"/>
    <w:rsid w:val="00DD7669"/>
    <w:rsid w:val="00DF064A"/>
    <w:rsid w:val="00DF3079"/>
    <w:rsid w:val="00DF5030"/>
    <w:rsid w:val="00DF5858"/>
    <w:rsid w:val="00E002D9"/>
    <w:rsid w:val="00E10C4F"/>
    <w:rsid w:val="00E12E40"/>
    <w:rsid w:val="00E1388A"/>
    <w:rsid w:val="00E22A48"/>
    <w:rsid w:val="00E2400E"/>
    <w:rsid w:val="00E3041C"/>
    <w:rsid w:val="00E52AC3"/>
    <w:rsid w:val="00E550FE"/>
    <w:rsid w:val="00E57751"/>
    <w:rsid w:val="00E66A3B"/>
    <w:rsid w:val="00E67724"/>
    <w:rsid w:val="00E74731"/>
    <w:rsid w:val="00E9435D"/>
    <w:rsid w:val="00EA6A40"/>
    <w:rsid w:val="00EB1011"/>
    <w:rsid w:val="00EB18E9"/>
    <w:rsid w:val="00EC33E7"/>
    <w:rsid w:val="00ED226E"/>
    <w:rsid w:val="00ED3F25"/>
    <w:rsid w:val="00F00255"/>
    <w:rsid w:val="00F07CB8"/>
    <w:rsid w:val="00F230DA"/>
    <w:rsid w:val="00F3704D"/>
    <w:rsid w:val="00F57838"/>
    <w:rsid w:val="00F6791E"/>
    <w:rsid w:val="00F71B2A"/>
    <w:rsid w:val="00F73BC2"/>
    <w:rsid w:val="00F90297"/>
    <w:rsid w:val="00F945F8"/>
    <w:rsid w:val="00FA1191"/>
    <w:rsid w:val="00FA6652"/>
    <w:rsid w:val="00FC6C5F"/>
    <w:rsid w:val="00FD764E"/>
    <w:rsid w:val="00FD798D"/>
    <w:rsid w:val="00FE38BF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1F30A-4873-4726-A77C-340B729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A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1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6E5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D4D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44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90;&#1086;&#1088;\Desktop\&#1044;&#1077;&#1087;&#1072;&#1088;&#1090;&#1072;&#1084;&#1077;&#1085;&#1090;%20&#1055;&#1056;%20&#1080;%20&#1040;&#1055;&#1050;\&#1044;&#1083;&#1103;%20&#1069;&#1055;%20&#1050;&#1072;&#1079;&#1085;&#1072;&#1095;&#1077;&#1081;&#1089;&#1090;&#1074;&#1086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Тимофеев Евгений Тимофеевич</cp:lastModifiedBy>
  <cp:revision>2</cp:revision>
  <cp:lastPrinted>2015-02-03T12:18:00Z</cp:lastPrinted>
  <dcterms:created xsi:type="dcterms:W3CDTF">2015-09-02T07:04:00Z</dcterms:created>
  <dcterms:modified xsi:type="dcterms:W3CDTF">2015-09-02T07:04:00Z</dcterms:modified>
</cp:coreProperties>
</file>