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0A" w:rsidRDefault="00281D0A">
      <w:pPr>
        <w:pStyle w:val="ConsPlusTitle"/>
        <w:jc w:val="center"/>
        <w:outlineLvl w:val="0"/>
      </w:pPr>
      <w:r>
        <w:t>ДЕПАРТАМЕНТ ПРИРОДНЫХ РЕСУРСОВ, ЭКОЛОГИИ</w:t>
      </w:r>
    </w:p>
    <w:p w:rsidR="00281D0A" w:rsidRDefault="00281D0A">
      <w:pPr>
        <w:pStyle w:val="ConsPlusTitle"/>
        <w:jc w:val="center"/>
      </w:pPr>
      <w:r>
        <w:t>И АГРОПРОМЫШЛЕННОГО КОМПЛЕКСА</w:t>
      </w:r>
    </w:p>
    <w:p w:rsidR="00281D0A" w:rsidRDefault="00281D0A">
      <w:pPr>
        <w:pStyle w:val="ConsPlusTitle"/>
        <w:jc w:val="center"/>
      </w:pPr>
      <w:r>
        <w:t>НЕНЕЦКОГО АВТОНОМНОГО ОКРУГА</w:t>
      </w:r>
    </w:p>
    <w:p w:rsidR="00281D0A" w:rsidRDefault="00281D0A">
      <w:pPr>
        <w:pStyle w:val="ConsPlusTitle"/>
        <w:jc w:val="center"/>
      </w:pPr>
    </w:p>
    <w:p w:rsidR="00281D0A" w:rsidRDefault="00281D0A">
      <w:pPr>
        <w:pStyle w:val="ConsPlusTitle"/>
        <w:jc w:val="center"/>
      </w:pPr>
      <w:r>
        <w:t>ПРИКАЗ</w:t>
      </w:r>
    </w:p>
    <w:p w:rsidR="00281D0A" w:rsidRDefault="00281D0A">
      <w:pPr>
        <w:pStyle w:val="ConsPlusTitle"/>
        <w:jc w:val="center"/>
      </w:pPr>
      <w:r>
        <w:t>от 14 октября 2016 г. N 75-пр</w:t>
      </w:r>
    </w:p>
    <w:p w:rsidR="00281D0A" w:rsidRDefault="00281D0A">
      <w:pPr>
        <w:pStyle w:val="ConsPlusTitle"/>
        <w:jc w:val="center"/>
      </w:pPr>
    </w:p>
    <w:p w:rsidR="00281D0A" w:rsidRDefault="00281D0A">
      <w:pPr>
        <w:pStyle w:val="ConsPlusTitle"/>
        <w:jc w:val="center"/>
      </w:pPr>
      <w:r>
        <w:t>ОБ УТВЕРЖДЕНИИ АДМИНИСТРАТИВНОГО РЕГЛАМЕНТА</w:t>
      </w:r>
    </w:p>
    <w:p w:rsidR="00281D0A" w:rsidRDefault="00281D0A">
      <w:pPr>
        <w:pStyle w:val="ConsPlusTitle"/>
        <w:jc w:val="center"/>
      </w:pPr>
      <w:r>
        <w:t>ПО ПРЕДОСТАВЛЕНИЮ ГОСУДАРСТВЕННОЙ УСЛУГИ "ВЫДАЧА РАЗРЕШЕНИЙ</w:t>
      </w:r>
    </w:p>
    <w:p w:rsidR="00281D0A" w:rsidRDefault="00281D0A">
      <w:pPr>
        <w:pStyle w:val="ConsPlusTitle"/>
        <w:jc w:val="center"/>
      </w:pPr>
      <w:r>
        <w:t>НА ДОБЫЧУ ОБЪЕКТОВ ЖИВОТНОГО МИРА, НЕ ОТНЕСЕННЫХ</w:t>
      </w:r>
    </w:p>
    <w:p w:rsidR="00281D0A" w:rsidRDefault="00281D0A">
      <w:pPr>
        <w:pStyle w:val="ConsPlusTitle"/>
        <w:jc w:val="center"/>
      </w:pPr>
      <w:r>
        <w:t>К ОХОТНИЧЬИМ РЕСУРСАМ И ВОДНЫМ БИОЛОГИЧЕСКИМ РЕСУРСАМ,</w:t>
      </w:r>
    </w:p>
    <w:p w:rsidR="00281D0A" w:rsidRDefault="00281D0A">
      <w:pPr>
        <w:pStyle w:val="ConsPlusTitle"/>
        <w:jc w:val="center"/>
      </w:pPr>
      <w:r>
        <w:t>НА ТЕРРИТОРИИ НЕНЕЦКОГО АВТОНОМНОГО ОКРУГА"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N 485-п, приказываю:</w:t>
      </w:r>
    </w:p>
    <w:p w:rsidR="00281D0A" w:rsidRDefault="00281D0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разрешений на добычу объектов животного мира, не отнесенных к охотничьим ресурсам и водным биологическим ресурсам, на территории Ненецкого автономного округа" согласно Приложению.</w:t>
      </w:r>
    </w:p>
    <w:p w:rsidR="00281D0A" w:rsidRDefault="00281D0A">
      <w:pPr>
        <w:pStyle w:val="ConsPlusNormal"/>
        <w:ind w:firstLine="540"/>
        <w:jc w:val="both"/>
      </w:pPr>
      <w:r>
        <w:t>2. Настоящий приказ вступает в силу через десять дней со дня его официального опубликования.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right"/>
      </w:pPr>
      <w:r>
        <w:t>Заместитель губернатора</w:t>
      </w:r>
    </w:p>
    <w:p w:rsidR="00281D0A" w:rsidRDefault="00281D0A">
      <w:pPr>
        <w:pStyle w:val="ConsPlusNormal"/>
        <w:jc w:val="right"/>
      </w:pPr>
      <w:r>
        <w:t>Ненецкого автономного округа -</w:t>
      </w:r>
    </w:p>
    <w:p w:rsidR="00281D0A" w:rsidRDefault="00281D0A">
      <w:pPr>
        <w:pStyle w:val="ConsPlusNormal"/>
        <w:jc w:val="right"/>
      </w:pPr>
      <w:r>
        <w:t>руководитель Департамента</w:t>
      </w:r>
    </w:p>
    <w:p w:rsidR="00281D0A" w:rsidRDefault="00281D0A">
      <w:pPr>
        <w:pStyle w:val="ConsPlusNormal"/>
        <w:jc w:val="right"/>
      </w:pPr>
      <w:r>
        <w:t>О.О.БЕЛАК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right"/>
        <w:outlineLvl w:val="0"/>
      </w:pPr>
      <w:r>
        <w:t>Приложение</w:t>
      </w:r>
    </w:p>
    <w:p w:rsidR="00281D0A" w:rsidRDefault="00281D0A">
      <w:pPr>
        <w:pStyle w:val="ConsPlusNormal"/>
        <w:jc w:val="right"/>
      </w:pPr>
      <w:r>
        <w:t>к приказу Департамента природных ресурсов,</w:t>
      </w:r>
    </w:p>
    <w:p w:rsidR="00281D0A" w:rsidRDefault="00281D0A">
      <w:pPr>
        <w:pStyle w:val="ConsPlusNormal"/>
        <w:jc w:val="right"/>
      </w:pPr>
      <w:r>
        <w:t>экологии и агропромышленного комплекса</w:t>
      </w:r>
    </w:p>
    <w:p w:rsidR="00281D0A" w:rsidRDefault="00281D0A">
      <w:pPr>
        <w:pStyle w:val="ConsPlusNormal"/>
        <w:jc w:val="right"/>
      </w:pPr>
      <w:r>
        <w:t>Ненецкого автономного округа</w:t>
      </w:r>
    </w:p>
    <w:p w:rsidR="00281D0A" w:rsidRDefault="00281D0A">
      <w:pPr>
        <w:pStyle w:val="ConsPlusNormal"/>
        <w:jc w:val="right"/>
      </w:pPr>
      <w:r>
        <w:t>от 14.10.2016 N 75-пр</w:t>
      </w:r>
    </w:p>
    <w:p w:rsidR="00281D0A" w:rsidRDefault="00281D0A">
      <w:pPr>
        <w:pStyle w:val="ConsPlusNormal"/>
        <w:jc w:val="right"/>
      </w:pPr>
      <w:r>
        <w:t>Об утверждении Административного регламента</w:t>
      </w:r>
    </w:p>
    <w:p w:rsidR="00281D0A" w:rsidRDefault="00281D0A">
      <w:pPr>
        <w:pStyle w:val="ConsPlusNormal"/>
        <w:jc w:val="right"/>
      </w:pPr>
      <w:r>
        <w:t>по предоставлению государственной услуги</w:t>
      </w:r>
    </w:p>
    <w:p w:rsidR="00281D0A" w:rsidRDefault="00281D0A">
      <w:pPr>
        <w:pStyle w:val="ConsPlusNormal"/>
        <w:jc w:val="right"/>
      </w:pPr>
      <w:r>
        <w:t>"Выдача разрешений на добычу объектов</w:t>
      </w:r>
    </w:p>
    <w:p w:rsidR="00281D0A" w:rsidRDefault="00281D0A">
      <w:pPr>
        <w:pStyle w:val="ConsPlusNormal"/>
        <w:jc w:val="right"/>
      </w:pPr>
      <w:r>
        <w:t xml:space="preserve">животного мира, не </w:t>
      </w:r>
      <w:proofErr w:type="gramStart"/>
      <w:r>
        <w:t>отнесенных</w:t>
      </w:r>
      <w:proofErr w:type="gramEnd"/>
    </w:p>
    <w:p w:rsidR="00281D0A" w:rsidRDefault="00281D0A">
      <w:pPr>
        <w:pStyle w:val="ConsPlusNormal"/>
        <w:jc w:val="right"/>
      </w:pPr>
      <w:r>
        <w:t>к охотничьим ресурсам и водным</w:t>
      </w:r>
    </w:p>
    <w:p w:rsidR="00281D0A" w:rsidRDefault="00281D0A">
      <w:pPr>
        <w:pStyle w:val="ConsPlusNormal"/>
        <w:jc w:val="right"/>
      </w:pPr>
      <w:r>
        <w:t>биологическим ресурсам, на территории</w:t>
      </w:r>
    </w:p>
    <w:p w:rsidR="00281D0A" w:rsidRDefault="00281D0A">
      <w:pPr>
        <w:pStyle w:val="ConsPlusNormal"/>
        <w:jc w:val="right"/>
      </w:pPr>
      <w:r>
        <w:t>Ненецкого автономного округа"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281D0A" w:rsidRDefault="00281D0A">
      <w:pPr>
        <w:pStyle w:val="ConsPlusTitle"/>
        <w:jc w:val="center"/>
      </w:pPr>
      <w:r>
        <w:t>ПО ПРЕДОСТАВЛЕНИЮ ГОСУДАРСТВЕННОЙ УСЛУГИ "ВЫДАЧА РАЗРЕШЕНИЙ</w:t>
      </w:r>
    </w:p>
    <w:p w:rsidR="00281D0A" w:rsidRDefault="00281D0A">
      <w:pPr>
        <w:pStyle w:val="ConsPlusTitle"/>
        <w:jc w:val="center"/>
      </w:pPr>
      <w:r>
        <w:t>НА ДОБЫЧУ ОБЪЕКТОВ ЖИВОТНОГО МИРА, НЕ ОТНЕСЕННЫХ</w:t>
      </w:r>
    </w:p>
    <w:p w:rsidR="00281D0A" w:rsidRDefault="00281D0A">
      <w:pPr>
        <w:pStyle w:val="ConsPlusTitle"/>
        <w:jc w:val="center"/>
      </w:pPr>
      <w:r>
        <w:t>К ОХОТНИЧЬИМ РЕСУРСАМ И ВОДНЫМ БИОЛОГИЧЕСКИМ РЕСУРСАМ,</w:t>
      </w:r>
    </w:p>
    <w:p w:rsidR="00281D0A" w:rsidRDefault="00281D0A">
      <w:pPr>
        <w:pStyle w:val="ConsPlusTitle"/>
        <w:jc w:val="center"/>
      </w:pPr>
      <w:r>
        <w:t>НА ТЕРРИТОРИИ НЕНЕЦКОГО АВТОНОМНОГО ОКРУГА"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1"/>
      </w:pPr>
      <w:r>
        <w:t>Раздел I</w:t>
      </w:r>
    </w:p>
    <w:p w:rsidR="00281D0A" w:rsidRDefault="00281D0A">
      <w:pPr>
        <w:pStyle w:val="ConsPlusNormal"/>
        <w:jc w:val="center"/>
      </w:pPr>
      <w:r>
        <w:t>Общие положения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lastRenderedPageBreak/>
        <w:t>Предмет регулирования административного регламента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Департамента природных ресурсов, экологии и агропромышленного комплекса Ненецкого автономного округа (далее - Департамент) по предоставлению государственной услуги "Выдача разрешений на добычу объектов животного мира, не отнесенных к охотничьим ресурсам и водным биологическим ресурсам, на территории Ненецкого автономного округа" (далее - Административный регламент, государственная услуга) регулирует порядок и стандарт предоставления государственной услуги, качество (оптимизация) предоставления государственной услуги.</w:t>
      </w:r>
      <w:proofErr w:type="gramEnd"/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Круг заявителей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2. Заявителями на получение государственной услуги являются физические и юридические лица, а также их представители, действующие на основании доверенности, оформленной в соответствии с законодательством Российской Федерации (далее - Заявители).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281D0A" w:rsidRDefault="00281D0A">
      <w:pPr>
        <w:pStyle w:val="ConsPlusNormal"/>
        <w:jc w:val="center"/>
      </w:pPr>
      <w:r>
        <w:t>о предоставлении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3. Предоставление государственной услуги и информирование о порядке ее предоставления производится:</w:t>
      </w:r>
    </w:p>
    <w:p w:rsidR="00281D0A" w:rsidRDefault="00281D0A">
      <w:pPr>
        <w:pStyle w:val="ConsPlusNormal"/>
        <w:ind w:firstLine="540"/>
        <w:jc w:val="both"/>
      </w:pPr>
      <w:r>
        <w:t>1) Департаментом природных ресурсов, экологии и агропромышленного комплекса Ненецкого автономного округа (далее - Департамент).</w:t>
      </w:r>
    </w:p>
    <w:p w:rsidR="00281D0A" w:rsidRDefault="00281D0A">
      <w:pPr>
        <w:pStyle w:val="ConsPlusNormal"/>
        <w:ind w:firstLine="540"/>
        <w:jc w:val="both"/>
      </w:pPr>
      <w:r>
        <w:t>Местонахождение Департамента: переулок Арктический, дом 3, п. Искателей, Заполярный район, Ненецкий автономный округ, 166700.</w:t>
      </w:r>
    </w:p>
    <w:p w:rsidR="00281D0A" w:rsidRDefault="00281D0A">
      <w:pPr>
        <w:pStyle w:val="ConsPlusNormal"/>
        <w:ind w:firstLine="540"/>
        <w:jc w:val="both"/>
      </w:pPr>
      <w:r>
        <w:t>Почтовый адрес Департамента: переулок Арктический, дом 3, п. Искателей, Заполярный район, Ненецкий автономный округ, 166700.</w:t>
      </w:r>
    </w:p>
    <w:p w:rsidR="00281D0A" w:rsidRDefault="00281D0A">
      <w:pPr>
        <w:pStyle w:val="ConsPlusNormal"/>
        <w:ind w:firstLine="540"/>
        <w:jc w:val="both"/>
      </w:pPr>
      <w:r>
        <w:t>Телефон для справок: 8 (81853) 2-13-61.</w:t>
      </w:r>
    </w:p>
    <w:p w:rsidR="00281D0A" w:rsidRDefault="00281D0A">
      <w:pPr>
        <w:pStyle w:val="ConsPlusNormal"/>
        <w:ind w:firstLine="540"/>
        <w:jc w:val="both"/>
      </w:pPr>
      <w:r>
        <w:t>Адрес официального сайта Департамента в информационно-коммуникационной сети "Интернет" (далее - сеть "Интернет"): dprea.adm-nao.ru.</w:t>
      </w:r>
    </w:p>
    <w:p w:rsidR="00281D0A" w:rsidRDefault="00281D0A">
      <w:pPr>
        <w:pStyle w:val="ConsPlusNormal"/>
        <w:ind w:firstLine="540"/>
        <w:jc w:val="both"/>
      </w:pPr>
      <w:r>
        <w:t>Адрес электронной почты (e-</w:t>
      </w:r>
      <w:proofErr w:type="spellStart"/>
      <w:r>
        <w:t>mail</w:t>
      </w:r>
      <w:proofErr w:type="spellEnd"/>
      <w:r>
        <w:t>) Департамента: dpreak@ogvnao.ru.</w:t>
      </w:r>
    </w:p>
    <w:p w:rsidR="00281D0A" w:rsidRDefault="00281D0A">
      <w:pPr>
        <w:pStyle w:val="ConsPlusNormal"/>
        <w:ind w:firstLine="540"/>
        <w:jc w:val="both"/>
      </w:pPr>
      <w:r>
        <w:t>График приема посетителей в Департаменте:</w:t>
      </w:r>
    </w:p>
    <w:p w:rsidR="00281D0A" w:rsidRDefault="00281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54"/>
        <w:gridCol w:w="4706"/>
      </w:tblGrid>
      <w:tr w:rsidR="00281D0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понедельник - пятница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с 08 час. 30 мин. до 17 час. 30 мин.;</w:t>
            </w:r>
          </w:p>
        </w:tc>
      </w:tr>
      <w:tr w:rsidR="00281D0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перерыв на обед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с 12 час. 30 мин. до 13 час. 30 мин.;</w:t>
            </w:r>
          </w:p>
        </w:tc>
      </w:tr>
      <w:tr w:rsidR="00281D0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суббота и воскресенье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выходные дни.</w:t>
            </w:r>
          </w:p>
        </w:tc>
      </w:tr>
    </w:tbl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Рассмотрение документов, представленных для получения государственной услуги, осуществляет отдел охраны животного мира и охотничьих ресурсов управления природных ресурсов и экологии Департамента (далее - отдел).</w:t>
      </w:r>
    </w:p>
    <w:p w:rsidR="00281D0A" w:rsidRDefault="00281D0A">
      <w:pPr>
        <w:pStyle w:val="ConsPlusNormal"/>
        <w:ind w:firstLine="540"/>
        <w:jc w:val="both"/>
      </w:pPr>
      <w:r>
        <w:t>Почтовый адрес отдела: переулок Арктический, дом 3, п. Искателей, Заполярный район, Ненецкий автономный округ, 166700.</w:t>
      </w:r>
    </w:p>
    <w:p w:rsidR="00281D0A" w:rsidRDefault="00281D0A">
      <w:pPr>
        <w:pStyle w:val="ConsPlusNormal"/>
        <w:ind w:firstLine="540"/>
        <w:jc w:val="both"/>
      </w:pPr>
      <w:r>
        <w:t>Телефон для справок: 8 (81853) 2-13-61.</w:t>
      </w:r>
    </w:p>
    <w:p w:rsidR="00281D0A" w:rsidRDefault="00281D0A">
      <w:pPr>
        <w:pStyle w:val="ConsPlusNormal"/>
        <w:ind w:firstLine="540"/>
        <w:jc w:val="both"/>
      </w:pPr>
      <w:r>
        <w:t>График приема посетителей отделом:</w:t>
      </w:r>
    </w:p>
    <w:p w:rsidR="00281D0A" w:rsidRDefault="00281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54"/>
        <w:gridCol w:w="4706"/>
      </w:tblGrid>
      <w:tr w:rsidR="00281D0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понедельник - пятница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с 08 час. 30 мин. до 17 час. 30 мин.;</w:t>
            </w:r>
          </w:p>
        </w:tc>
      </w:tr>
      <w:tr w:rsidR="00281D0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перерыв на обед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с 12 час. 30 мин. до 13 час. 30 мин.;</w:t>
            </w:r>
          </w:p>
        </w:tc>
      </w:tr>
      <w:tr w:rsidR="00281D0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суббота и воскресенье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0A" w:rsidRDefault="00281D0A">
            <w:pPr>
              <w:pStyle w:val="ConsPlusNormal"/>
              <w:jc w:val="both"/>
            </w:pPr>
            <w:r>
              <w:t>выходные дни.</w:t>
            </w:r>
          </w:p>
        </w:tc>
      </w:tr>
    </w:tbl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lastRenderedPageBreak/>
        <w:t>4. Информирование о порядке предоставления государственной услуги осуществляется:</w:t>
      </w:r>
    </w:p>
    <w:p w:rsidR="00281D0A" w:rsidRDefault="00281D0A">
      <w:pPr>
        <w:pStyle w:val="ConsPlusNormal"/>
        <w:ind w:firstLine="540"/>
        <w:jc w:val="both"/>
      </w:pPr>
      <w:r>
        <w:t>1) при личном обращении заявителя;</w:t>
      </w:r>
    </w:p>
    <w:p w:rsidR="00281D0A" w:rsidRDefault="00281D0A">
      <w:pPr>
        <w:pStyle w:val="ConsPlusNormal"/>
        <w:ind w:firstLine="540"/>
        <w:jc w:val="both"/>
      </w:pPr>
      <w:r>
        <w:t>2) с использованием почтовой, телефонной связи;</w:t>
      </w:r>
    </w:p>
    <w:p w:rsidR="00281D0A" w:rsidRDefault="00281D0A">
      <w:pPr>
        <w:pStyle w:val="ConsPlusNormal"/>
        <w:ind w:firstLine="540"/>
        <w:jc w:val="both"/>
      </w:pPr>
      <w:r>
        <w:t>3) посредством электронной почты;</w:t>
      </w:r>
    </w:p>
    <w:p w:rsidR="00281D0A" w:rsidRDefault="00281D0A">
      <w:pPr>
        <w:pStyle w:val="ConsPlusNormal"/>
        <w:ind w:firstLine="540"/>
        <w:jc w:val="both"/>
      </w:pPr>
      <w:r>
        <w:t>4) через официальный сайт Департамента, Единый портал государственных и муниципальных услуг (функций) (www.gosuslugi.ru) (далее - Единый портал), Региональный портал государственных и муниципальных услуг (pgu.adm-mao.ru) (далее - Региональный портал) в сети "Интернет";</w:t>
      </w:r>
    </w:p>
    <w:p w:rsidR="00281D0A" w:rsidRDefault="00281D0A">
      <w:pPr>
        <w:pStyle w:val="ConsPlusNormal"/>
        <w:ind w:firstLine="540"/>
        <w:jc w:val="both"/>
      </w:pPr>
      <w:r>
        <w:t>5) на информационных стендах в местах информирования, предназначенных для ознакомления заявителей с информационными материалами.</w:t>
      </w:r>
    </w:p>
    <w:p w:rsidR="00281D0A" w:rsidRDefault="00281D0A">
      <w:pPr>
        <w:pStyle w:val="ConsPlusNormal"/>
        <w:ind w:firstLine="540"/>
        <w:jc w:val="both"/>
      </w:pPr>
      <w:r>
        <w:t>5. В любое время с момента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281D0A" w:rsidRDefault="00281D0A">
      <w:pPr>
        <w:pStyle w:val="ConsPlusNormal"/>
        <w:ind w:firstLine="540"/>
        <w:jc w:val="both"/>
      </w:pPr>
      <w:r>
        <w:t xml:space="preserve">6. </w:t>
      </w:r>
      <w:proofErr w:type="gramStart"/>
      <w:r>
        <w:t>При консультировании по телефону государственный служащий Департамента, ответственный за предоставление государственной услуги, подробно и в вежливой (корректной) форме информирует позвонивших по интересующим их вопросам в пределах своей компетенции.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>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281D0A" w:rsidRDefault="00281D0A">
      <w:pPr>
        <w:pStyle w:val="ConsPlusNormal"/>
        <w:ind w:firstLine="540"/>
        <w:jc w:val="both"/>
      </w:pPr>
      <w:r>
        <w:t>7. Консультации предоставляются по следующим вопросам:</w:t>
      </w:r>
    </w:p>
    <w:p w:rsidR="00281D0A" w:rsidRDefault="00281D0A">
      <w:pPr>
        <w:pStyle w:val="ConsPlusNormal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281D0A" w:rsidRDefault="00281D0A">
      <w:pPr>
        <w:pStyle w:val="ConsPlusNormal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3) времени приема и выдачи документов;</w:t>
      </w:r>
    </w:p>
    <w:p w:rsidR="00281D0A" w:rsidRDefault="00281D0A">
      <w:pPr>
        <w:pStyle w:val="ConsPlusNormal"/>
        <w:ind w:firstLine="540"/>
        <w:jc w:val="both"/>
      </w:pPr>
      <w:r>
        <w:t>4) место нахождения государственных органов власти, обращение в которые необходимо для получения государственной услуги, а также многофункциональных центрах предоставления государственных и муниципальных услуг;</w:t>
      </w:r>
    </w:p>
    <w:p w:rsidR="00281D0A" w:rsidRDefault="00281D0A">
      <w:pPr>
        <w:pStyle w:val="ConsPlusNormal"/>
        <w:ind w:firstLine="540"/>
        <w:jc w:val="both"/>
      </w:pPr>
      <w:r>
        <w:t>5) сроков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6)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>Ответы на вопросы, перечень которых установлен настоящим пунктом, при обращении заявителей по электронной почте, направляются на электронный адрес заявителя в срок, не превышающий 2 дней со дня поступления обращения.</w:t>
      </w:r>
    </w:p>
    <w:p w:rsidR="00281D0A" w:rsidRDefault="00281D0A">
      <w:pPr>
        <w:pStyle w:val="ConsPlusNormal"/>
        <w:ind w:firstLine="540"/>
        <w:jc w:val="both"/>
      </w:pPr>
      <w: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281D0A" w:rsidRDefault="00281D0A">
      <w:pPr>
        <w:pStyle w:val="ConsPlusNormal"/>
        <w:ind w:firstLine="540"/>
        <w:jc w:val="both"/>
      </w:pPr>
      <w:r>
        <w:t>8. В предоставлении государственной услуги принимают участие следующие федеральные органы исполнительной власти:</w:t>
      </w:r>
    </w:p>
    <w:p w:rsidR="00281D0A" w:rsidRDefault="00281D0A">
      <w:pPr>
        <w:pStyle w:val="ConsPlusNormal"/>
        <w:ind w:firstLine="540"/>
        <w:jc w:val="both"/>
      </w:pPr>
      <w:r>
        <w:t>1) Управление Федерального казначейства по Ненецкому автономному округу (далее - Управление Федерального казначейства по НАО).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>Местонахождение: ул. Ленина, д. 34, г. Нарьян-Мар, Ненецкий автономный округ, 166000.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>Телефон для справок: (881853) 4-12-80.</w:t>
      </w:r>
    </w:p>
    <w:p w:rsidR="00281D0A" w:rsidRDefault="00281D0A">
      <w:pPr>
        <w:pStyle w:val="ConsPlusNormal"/>
        <w:ind w:firstLine="540"/>
        <w:jc w:val="both"/>
      </w:pPr>
      <w:r>
        <w:t>Официальный сайт: nenetskiy.roskazna.ru.</w:t>
      </w:r>
    </w:p>
    <w:p w:rsidR="00281D0A" w:rsidRDefault="00281D0A">
      <w:pPr>
        <w:pStyle w:val="ConsPlusNormal"/>
        <w:ind w:firstLine="540"/>
        <w:jc w:val="both"/>
      </w:pPr>
      <w:r>
        <w:t>Адрес электронной почты: ufk@atnet.ru;</w:t>
      </w:r>
    </w:p>
    <w:p w:rsidR="00281D0A" w:rsidRDefault="00281D0A">
      <w:pPr>
        <w:pStyle w:val="ConsPlusNormal"/>
        <w:ind w:firstLine="540"/>
        <w:jc w:val="both"/>
      </w:pPr>
      <w:r>
        <w:t xml:space="preserve">2) Федеральная служба государственной регистрации, кадастра и картографии (далее - </w:t>
      </w:r>
      <w:proofErr w:type="spellStart"/>
      <w:r>
        <w:t>Росреестр</w:t>
      </w:r>
      <w:proofErr w:type="spellEnd"/>
      <w:r>
        <w:t>).</w:t>
      </w:r>
    </w:p>
    <w:p w:rsidR="00281D0A" w:rsidRDefault="00281D0A">
      <w:pPr>
        <w:pStyle w:val="ConsPlusNormal"/>
        <w:ind w:firstLine="540"/>
        <w:jc w:val="both"/>
      </w:pPr>
      <w:r>
        <w:t>Местонахождение: Чистопрудный бульвар, д. 6/19; г. Москва, 101000.</w:t>
      </w:r>
    </w:p>
    <w:p w:rsidR="00281D0A" w:rsidRDefault="00281D0A">
      <w:pPr>
        <w:pStyle w:val="ConsPlusNormal"/>
        <w:ind w:firstLine="540"/>
        <w:jc w:val="both"/>
      </w:pPr>
      <w:r>
        <w:t>Телефон для справок: 8-800-100-34-34.</w:t>
      </w:r>
    </w:p>
    <w:p w:rsidR="00281D0A" w:rsidRDefault="00281D0A">
      <w:pPr>
        <w:pStyle w:val="ConsPlusNormal"/>
        <w:ind w:firstLine="540"/>
        <w:jc w:val="both"/>
      </w:pPr>
      <w:r>
        <w:t>Официальный сайт: http://rosreestr.ru.</w:t>
      </w:r>
    </w:p>
    <w:p w:rsidR="00281D0A" w:rsidRDefault="00281D0A">
      <w:pPr>
        <w:pStyle w:val="ConsPlusNormal"/>
        <w:ind w:firstLine="540"/>
        <w:jc w:val="both"/>
      </w:pPr>
      <w:r>
        <w:t>9. На информационных стендах и на официальном сайте Департамента (dprea.adm-nao.ru) и Управления природных ресурсов и экологии (ecology.adm-nao.ru) в сети "Интернет" размещаются следующие информационные материалы и документы:</w:t>
      </w:r>
    </w:p>
    <w:p w:rsidR="00281D0A" w:rsidRDefault="00281D0A">
      <w:pPr>
        <w:pStyle w:val="ConsPlusNormal"/>
        <w:ind w:firstLine="540"/>
        <w:jc w:val="both"/>
      </w:pPr>
      <w:r>
        <w:t xml:space="preserve">1) информация о порядке предоставления государственной услуги, в том числе информация </w:t>
      </w:r>
      <w:r>
        <w:lastRenderedPageBreak/>
        <w:t>о месте приема заявителей и установленных для приема заявителей днях и часах;</w:t>
      </w:r>
    </w:p>
    <w:p w:rsidR="00281D0A" w:rsidRDefault="00281D0A">
      <w:pPr>
        <w:pStyle w:val="ConsPlusNormal"/>
        <w:ind w:firstLine="540"/>
        <w:jc w:val="both"/>
      </w:pPr>
      <w:r>
        <w:t>2) перечень нормативных правовых актов Российской Федерации и Ненецкого автономного округа, регламентирующих предоставление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3) формы документов и заявлений, используемых Департаментом в процессе предоставления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1"/>
      </w:pPr>
      <w:r>
        <w:t>Раздел II</w:t>
      </w:r>
    </w:p>
    <w:p w:rsidR="00281D0A" w:rsidRDefault="00281D0A">
      <w:pPr>
        <w:pStyle w:val="ConsPlusNormal"/>
        <w:jc w:val="center"/>
      </w:pPr>
      <w:r>
        <w:t>Стандарт предоставления государственной услуги</w:t>
      </w:r>
    </w:p>
    <w:p w:rsidR="00281D0A" w:rsidRDefault="00281D0A">
      <w:pPr>
        <w:pStyle w:val="ConsPlusNormal"/>
        <w:jc w:val="center"/>
      </w:pPr>
      <w:r>
        <w:t>Наименование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10. Наименование государственной услуги - Выдача разрешений на добычу объектов животного мира, не отнесенных к охотничьим ресурсам и водным биологическим ресурсам, на территории Ненецкого автономного округа.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Наименование органа исполнительной власти,</w:t>
      </w:r>
    </w:p>
    <w:p w:rsidR="00281D0A" w:rsidRDefault="00281D0A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11. Государственная услуга предоставляется Департаментом природных ресурсов, экологии и агропромышленного комплекса Ненецкого автономного округа.</w:t>
      </w:r>
    </w:p>
    <w:p w:rsidR="00281D0A" w:rsidRDefault="00281D0A">
      <w:pPr>
        <w:pStyle w:val="ConsPlusNormal"/>
        <w:ind w:firstLine="540"/>
        <w:jc w:val="both"/>
      </w:pPr>
      <w:r>
        <w:t>Непосредственное предоставление государственной услуги осуществляется отделом охраны животного мира и охотничьих ресурсов управления природных ресурсов и экологии Департамента (далее - отдел охраны животного мира и охотничьих ресурсов).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Органы исполнительной власти, обращение в которые необходимо</w:t>
      </w:r>
    </w:p>
    <w:p w:rsidR="00281D0A" w:rsidRDefault="00281D0A">
      <w:pPr>
        <w:pStyle w:val="ConsPlusNormal"/>
        <w:jc w:val="center"/>
      </w:pPr>
      <w:r>
        <w:t>для предоставления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bookmarkStart w:id="1" w:name="P143"/>
      <w:bookmarkEnd w:id="1"/>
      <w:r>
        <w:t>12. В предоставлении государственной услуги участвуют следующие органы исполнительной власти, обращение в которые необходимо для предоставления государственной услуги:</w:t>
      </w:r>
    </w:p>
    <w:p w:rsidR="00281D0A" w:rsidRDefault="00281D0A">
      <w:pPr>
        <w:pStyle w:val="ConsPlusNormal"/>
        <w:ind w:firstLine="540"/>
        <w:jc w:val="both"/>
      </w:pPr>
      <w:r>
        <w:t>Управление Федерального казначейства по НАО;</w:t>
      </w:r>
    </w:p>
    <w:p w:rsidR="00281D0A" w:rsidRDefault="00281D0A">
      <w:pPr>
        <w:pStyle w:val="ConsPlusNormal"/>
        <w:ind w:firstLine="540"/>
        <w:jc w:val="both"/>
      </w:pPr>
      <w:proofErr w:type="spellStart"/>
      <w:r>
        <w:t>Росреестр</w:t>
      </w:r>
      <w:proofErr w:type="spellEnd"/>
      <w:r>
        <w:t>.</w:t>
      </w:r>
    </w:p>
    <w:p w:rsidR="00281D0A" w:rsidRDefault="00281D0A">
      <w:pPr>
        <w:pStyle w:val="ConsPlusNormal"/>
        <w:ind w:firstLine="540"/>
        <w:jc w:val="both"/>
      </w:pPr>
      <w:r>
        <w:t xml:space="preserve">13.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указанные в </w:t>
      </w:r>
      <w:hyperlink w:anchor="P14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14. </w:t>
      </w:r>
      <w:proofErr w:type="gramStart"/>
      <w:r>
        <w:t>Результатом предоставления государственной услуги является направление заявителю распоряжения Департамента на добычу объектов животного мира, не отнесенных к охотничьим ресурсам и водным биологическим ресурсам, на территории Ненецкого автономного округа или мотивированный отказ в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округа, который также оформляется в виде распоряжения.</w:t>
      </w:r>
      <w:proofErr w:type="gramEnd"/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15. Срок предоставления государственной услуги:</w:t>
      </w:r>
    </w:p>
    <w:p w:rsidR="00281D0A" w:rsidRDefault="00281D0A">
      <w:pPr>
        <w:pStyle w:val="ConsPlusNormal"/>
        <w:ind w:firstLine="540"/>
        <w:jc w:val="both"/>
      </w:pPr>
      <w:r>
        <w:t xml:space="preserve">1) в случае представления заявления и документов, указанных в </w:t>
      </w:r>
      <w:hyperlink w:anchor="P1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при личном обращении или через уполномоченного </w:t>
      </w:r>
      <w:r>
        <w:lastRenderedPageBreak/>
        <w:t xml:space="preserve">представителя, а также представления документов, указанных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по собственной инициативе - в течение 8 (восьми) рабочих дней со дня получения заявления;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 xml:space="preserve">2) в случае получения заявления и документов, указанных в </w:t>
      </w:r>
      <w:hyperlink w:anchor="P1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по почте, или в форме электронного документа с использованием портала государственных и муниципальных услуг, или через многофункциональный центр предоставления государственных и муниципальных услуг, а также получения документов, указанных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представленных по собственной инициативе, - в течение 12 (двенадцати) рабочих дней со</w:t>
      </w:r>
      <w:proofErr w:type="gramEnd"/>
      <w:r>
        <w:t xml:space="preserve"> дня получения заявления;</w:t>
      </w:r>
    </w:p>
    <w:p w:rsidR="00281D0A" w:rsidRDefault="00281D0A">
      <w:pPr>
        <w:pStyle w:val="ConsPlusNormal"/>
        <w:ind w:firstLine="540"/>
        <w:jc w:val="both"/>
      </w:pPr>
      <w:r>
        <w:t xml:space="preserve">3) в случае непредставления заявителем документов, указанных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по собственной инициативе - в течение 22 (двадцати двух) рабочих дней со дня получения заявления и документов.</w:t>
      </w:r>
    </w:p>
    <w:p w:rsidR="00281D0A" w:rsidRDefault="00281D0A">
      <w:pPr>
        <w:pStyle w:val="ConsPlusNormal"/>
        <w:ind w:firstLine="540"/>
        <w:jc w:val="both"/>
      </w:pPr>
      <w:r>
        <w:t>16. Срок предоставления государственной услуги исчисляется со дня подачи заявителем заявления непосредственно в Департамент, либо направление с использованием Регионального портала.</w:t>
      </w:r>
    </w:p>
    <w:p w:rsidR="00281D0A" w:rsidRDefault="00281D0A">
      <w:pPr>
        <w:pStyle w:val="ConsPlusNormal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Департамент.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Срок выдачи (направления) документов, являющихся результатом</w:t>
      </w:r>
    </w:p>
    <w:p w:rsidR="00281D0A" w:rsidRDefault="00281D0A">
      <w:pPr>
        <w:pStyle w:val="ConsPlusNormal"/>
        <w:jc w:val="center"/>
      </w:pPr>
      <w:r>
        <w:t>предоставления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17. Документ, являющийся результатом предоставления услуги, в течение 3 (трех) рабочих дней со дня его оформления:</w:t>
      </w:r>
    </w:p>
    <w:p w:rsidR="00281D0A" w:rsidRDefault="00281D0A">
      <w:pPr>
        <w:pStyle w:val="ConsPlusNormal"/>
        <w:ind w:firstLine="540"/>
        <w:jc w:val="both"/>
      </w:pPr>
      <w:r>
        <w:t>1) вручается заявителю непосредственно в Департаменте;</w:t>
      </w:r>
    </w:p>
    <w:p w:rsidR="00281D0A" w:rsidRDefault="00281D0A">
      <w:pPr>
        <w:pStyle w:val="ConsPlusNormal"/>
        <w:ind w:firstLine="540"/>
        <w:jc w:val="both"/>
      </w:pPr>
      <w:r>
        <w:t>2) направляется заказным почтовым отправлением с уведомлением о вручении.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281D0A" w:rsidRDefault="00281D0A">
      <w:pPr>
        <w:pStyle w:val="ConsPlusNormal"/>
        <w:jc w:val="center"/>
      </w:pPr>
      <w:r>
        <w:t>отношения возникающие, в связи с предоставлением</w:t>
      </w:r>
    </w:p>
    <w:p w:rsidR="00281D0A" w:rsidRDefault="00281D0A">
      <w:pPr>
        <w:pStyle w:val="ConsPlusNormal"/>
        <w:jc w:val="center"/>
      </w:pPr>
      <w:r>
        <w:t>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услуги:</w:t>
      </w:r>
    </w:p>
    <w:p w:rsidR="00281D0A" w:rsidRDefault="00281D0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Федерации, 04.08.2014, N 31, ст. 4398);</w:t>
      </w:r>
    </w:p>
    <w:p w:rsidR="00281D0A" w:rsidRDefault="00281D0A">
      <w:pPr>
        <w:pStyle w:val="ConsPlusNormal"/>
        <w:ind w:firstLine="540"/>
        <w:jc w:val="both"/>
      </w:pPr>
      <w:r>
        <w:t xml:space="preserve">Налоговый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("Собрание законодательства Российской Федерации", 07.08.2000, N 32, ст. 3340);</w:t>
      </w:r>
    </w:p>
    <w:p w:rsidR="00281D0A" w:rsidRDefault="00281D0A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("Собрание законодательства Российской Федерации", 24.04.1995, N 17, ст. 1462);</w:t>
      </w:r>
    </w:p>
    <w:p w:rsidR="00281D0A" w:rsidRDefault="00281D0A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 от 30 июля 2010 года, "Собрание законодательства РФ", N 31 от 2 августа 2010 года, ст. 4179);</w:t>
      </w:r>
    </w:p>
    <w:p w:rsidR="00281D0A" w:rsidRDefault="00281D0A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Федерации, 08.05.2006, N 19, ст. 2060);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16.02.2009, N 7, ст. 776); Федеральный закон от 06.04.2011 N 63-ФЗ "Об электронной подписи" ("Российская газета", N 75, 08.04.2011, "Собрание законодательства Российской Федерации", N 15, 11.04.2011, ст. 2036);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защите информации" ("Собрание законодательства Российской Федерации", 31.07.2006, N 31 (1 </w:t>
      </w:r>
      <w:r>
        <w:lastRenderedPageBreak/>
        <w:t>ч.), ст. 3448);</w:t>
      </w:r>
    </w:p>
    <w:p w:rsidR="00281D0A" w:rsidRDefault="00281D0A">
      <w:pPr>
        <w:pStyle w:val="ConsPlusNormal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281D0A" w:rsidRDefault="00281D0A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08.04.2011);</w:t>
      </w:r>
    </w:p>
    <w:p w:rsidR="00281D0A" w:rsidRDefault="00281D0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281D0A" w:rsidRDefault="00281D0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РФ", 31.10.2011, N 44, ст. 6274);</w:t>
      </w:r>
    </w:p>
    <w:p w:rsidR="00281D0A" w:rsidRDefault="00281D0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("Собрание законодательства Российской Федерации", 26.11.2012, N 48, ст. 6706);</w:t>
      </w:r>
    </w:p>
    <w:p w:rsidR="00281D0A" w:rsidRDefault="00281D0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281D0A" w:rsidRDefault="00281D0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4 сентября 2013 года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281D0A" w:rsidRDefault="00281D0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16 декабря 2014 года N 485-п "Об утверждении Положения о Департаменте природных ресурсов, экологии и агропромышленного комплекса Ненецкого автономного округа" ("Сборник нормативных правовых актов Ненецкого автономного округа", N 52 (часть 2) от 23 декабря 2014 года);</w:t>
      </w:r>
    </w:p>
    <w:p w:rsidR="00281D0A" w:rsidRDefault="00281D0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 октября 2014 года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 от 31 октября 2014 года);</w:t>
      </w:r>
    </w:p>
    <w:p w:rsidR="00281D0A" w:rsidRDefault="00281D0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 апреля 2015 года N 84-п "Об утверждении Правил использования объектов животного мира, не отнесенных к охотничьим ресурсам и водным биологическим ресурсам, на территории Ненецкого автономного округа (Официальный интернет-портал правовой информации http://www.pravo.gov.ru, 02.04.2014).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81D0A" w:rsidRDefault="00281D0A">
      <w:pPr>
        <w:pStyle w:val="ConsPlusNormal"/>
        <w:jc w:val="center"/>
      </w:pPr>
      <w:r>
        <w:t>в соответствии с нормативными правовыми актами</w:t>
      </w:r>
    </w:p>
    <w:p w:rsidR="00281D0A" w:rsidRDefault="00281D0A">
      <w:pPr>
        <w:pStyle w:val="ConsPlusNormal"/>
        <w:jc w:val="center"/>
      </w:pPr>
      <w:r>
        <w:t>для предоставления государственной услуги и услуг,</w:t>
      </w:r>
    </w:p>
    <w:p w:rsidR="00281D0A" w:rsidRDefault="00281D0A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281D0A" w:rsidRDefault="00281D0A">
      <w:pPr>
        <w:pStyle w:val="ConsPlusNormal"/>
        <w:jc w:val="center"/>
      </w:pPr>
      <w:r>
        <w:t>для предоставления государственной услуги,</w:t>
      </w:r>
    </w:p>
    <w:p w:rsidR="00281D0A" w:rsidRDefault="00281D0A">
      <w:pPr>
        <w:pStyle w:val="ConsPlusNormal"/>
        <w:jc w:val="center"/>
      </w:pPr>
      <w:r>
        <w:t>подлежащих представлению заявителем, способы</w:t>
      </w:r>
    </w:p>
    <w:p w:rsidR="00281D0A" w:rsidRDefault="00281D0A">
      <w:pPr>
        <w:pStyle w:val="ConsPlusNormal"/>
        <w:jc w:val="center"/>
      </w:pPr>
      <w:r>
        <w:t>их получения заявителем, в том числе в электронной форме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bookmarkStart w:id="2" w:name="P199"/>
      <w:bookmarkEnd w:id="2"/>
      <w:r>
        <w:t xml:space="preserve">19. Для предоставления государственной услуги заявитель предоставляет в Департамент </w:t>
      </w:r>
      <w:hyperlink w:anchor="P676" w:history="1">
        <w:r>
          <w:rPr>
            <w:color w:val="0000FF"/>
          </w:rPr>
          <w:t>заявление</w:t>
        </w:r>
      </w:hyperlink>
      <w:r>
        <w:t xml:space="preserve"> (Приложение 2 к настоящему Административному регламенту), которое должно содержать следующие сведения: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>1) сведения о заявителе (для физических лиц и индивидуальных предпринимателей - фамилия, имя, отчество, адрес, паспортные данные, номер телефона и (или) адрес электронной почты; для юридических лиц - наименование, организационно-правовая форма, юридический и почтовый адрес, номер телефона и (или) адрес электронной почты);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>2) цель добычи объектов животного мира;</w:t>
      </w:r>
    </w:p>
    <w:p w:rsidR="00281D0A" w:rsidRDefault="00281D0A">
      <w:pPr>
        <w:pStyle w:val="ConsPlusNormal"/>
        <w:ind w:firstLine="540"/>
        <w:jc w:val="both"/>
      </w:pPr>
      <w:r>
        <w:t>3) наименование объектов животного мира, планируемых к добыче;</w:t>
      </w:r>
    </w:p>
    <w:p w:rsidR="00281D0A" w:rsidRDefault="00281D0A">
      <w:pPr>
        <w:pStyle w:val="ConsPlusNormal"/>
        <w:ind w:firstLine="540"/>
        <w:jc w:val="both"/>
      </w:pPr>
      <w:r>
        <w:lastRenderedPageBreak/>
        <w:t>4) количество объектов животного мира (по каждому наименованию объекта животного мира, планируемого к добыче);</w:t>
      </w:r>
    </w:p>
    <w:p w:rsidR="00281D0A" w:rsidRDefault="00281D0A">
      <w:pPr>
        <w:pStyle w:val="ConsPlusNormal"/>
        <w:ind w:firstLine="540"/>
        <w:jc w:val="both"/>
      </w:pPr>
      <w:r>
        <w:t>5) описание объектов животного мира (взрослая особь, птенец, пол, яйца и т.д.);</w:t>
      </w:r>
    </w:p>
    <w:p w:rsidR="00281D0A" w:rsidRDefault="00281D0A">
      <w:pPr>
        <w:pStyle w:val="ConsPlusNormal"/>
        <w:ind w:firstLine="540"/>
        <w:jc w:val="both"/>
      </w:pPr>
      <w:r>
        <w:t>6) сроки добычи объектов животного мира (дата, месяц, год);</w:t>
      </w:r>
    </w:p>
    <w:p w:rsidR="00281D0A" w:rsidRDefault="00281D0A">
      <w:pPr>
        <w:pStyle w:val="ConsPlusNormal"/>
        <w:ind w:firstLine="540"/>
        <w:jc w:val="both"/>
      </w:pPr>
      <w:r>
        <w:t>7) место добычи объектов животного мира;</w:t>
      </w:r>
    </w:p>
    <w:p w:rsidR="00281D0A" w:rsidRDefault="00281D0A">
      <w:pPr>
        <w:pStyle w:val="ConsPlusNormal"/>
        <w:ind w:firstLine="540"/>
        <w:jc w:val="both"/>
      </w:pPr>
      <w:r>
        <w:t>8) согласие на обработку персональных данных.</w:t>
      </w:r>
    </w:p>
    <w:p w:rsidR="00281D0A" w:rsidRDefault="00281D0A">
      <w:pPr>
        <w:pStyle w:val="ConsPlusNormal"/>
        <w:ind w:firstLine="540"/>
        <w:jc w:val="both"/>
      </w:pPr>
      <w:bookmarkStart w:id="3" w:name="P208"/>
      <w:bookmarkEnd w:id="3"/>
      <w:r>
        <w:t>20. К заявлению прилагаются следующие документы:</w:t>
      </w:r>
    </w:p>
    <w:p w:rsidR="00281D0A" w:rsidRDefault="00281D0A">
      <w:pPr>
        <w:pStyle w:val="ConsPlusNormal"/>
        <w:ind w:firstLine="540"/>
        <w:jc w:val="both"/>
      </w:pPr>
      <w:r>
        <w:t xml:space="preserve">1) копия паспорта - для физических лиц и индивидуальных предпринимателей (копия должна быть удостоверена нотариально или должностным лицом, имеющим право удостоверять подлинность документов, либо представлена с предъявлением подлинника. </w:t>
      </w:r>
      <w:proofErr w:type="gramStart"/>
      <w:r>
        <w:t>Копия документа, представленная с предъявлением подлинника, заверяется специалистом, осуществляющим прием документов);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>2) копии учредительных документов - для юридических лиц (копия должна быть заверена должностным лицом юридического лица с указанием даты заверения).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81D0A" w:rsidRDefault="00281D0A">
      <w:pPr>
        <w:pStyle w:val="ConsPlusNormal"/>
        <w:jc w:val="center"/>
      </w:pPr>
      <w:r>
        <w:t>в соответствии с нормативными правовыми актами</w:t>
      </w:r>
    </w:p>
    <w:p w:rsidR="00281D0A" w:rsidRDefault="00281D0A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281D0A" w:rsidRDefault="00281D0A">
      <w:pPr>
        <w:pStyle w:val="ConsPlusNormal"/>
        <w:jc w:val="center"/>
      </w:pPr>
      <w:r>
        <w:t>в распоряжении государственных органов, участвующих</w:t>
      </w:r>
    </w:p>
    <w:p w:rsidR="00281D0A" w:rsidRDefault="00281D0A">
      <w:pPr>
        <w:pStyle w:val="ConsPlusNormal"/>
        <w:jc w:val="center"/>
      </w:pPr>
      <w:r>
        <w:t>в предоставлении государственной услуги, и которые</w:t>
      </w:r>
    </w:p>
    <w:p w:rsidR="00281D0A" w:rsidRDefault="00281D0A">
      <w:pPr>
        <w:pStyle w:val="ConsPlusNormal"/>
        <w:jc w:val="center"/>
      </w:pPr>
      <w:r>
        <w:t>заявитель вправе представить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bookmarkStart w:id="4" w:name="P219"/>
      <w:bookmarkEnd w:id="4"/>
      <w:r>
        <w:t>21. Для предоставления государственной услуги необходимы следующие документы (сведения), которые находятся в распоряжении:</w:t>
      </w:r>
    </w:p>
    <w:p w:rsidR="00281D0A" w:rsidRDefault="00281D0A">
      <w:pPr>
        <w:pStyle w:val="ConsPlusNormal"/>
        <w:ind w:firstLine="540"/>
        <w:jc w:val="both"/>
      </w:pPr>
      <w:r>
        <w:t>Управления Федерального казначейства по НАО:</w:t>
      </w:r>
    </w:p>
    <w:p w:rsidR="00281D0A" w:rsidRDefault="00281D0A">
      <w:pPr>
        <w:pStyle w:val="ConsPlusNormal"/>
        <w:ind w:firstLine="540"/>
        <w:jc w:val="both"/>
      </w:pPr>
      <w:r>
        <w:t>документ, подтверждающий уплату государственной пошлины.</w:t>
      </w:r>
    </w:p>
    <w:p w:rsidR="00281D0A" w:rsidRDefault="00281D0A">
      <w:pPr>
        <w:pStyle w:val="ConsPlusNormal"/>
        <w:ind w:firstLine="540"/>
        <w:jc w:val="both"/>
      </w:pPr>
      <w:proofErr w:type="spellStart"/>
      <w:r>
        <w:t>Росреестра</w:t>
      </w:r>
      <w:proofErr w:type="spellEnd"/>
      <w:r>
        <w:t>:</w:t>
      </w:r>
    </w:p>
    <w:p w:rsidR="00281D0A" w:rsidRDefault="00281D0A">
      <w:pPr>
        <w:pStyle w:val="ConsPlusNormal"/>
        <w:ind w:firstLine="540"/>
        <w:jc w:val="both"/>
      </w:pPr>
      <w: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281D0A" w:rsidRDefault="00281D0A">
      <w:pPr>
        <w:pStyle w:val="ConsPlusNormal"/>
        <w:ind w:firstLine="540"/>
        <w:jc w:val="both"/>
      </w:pPr>
      <w:r>
        <w:t>Выписка из Единого государственного реестра юридических лиц - для юридических лиц.</w:t>
      </w:r>
    </w:p>
    <w:p w:rsidR="00281D0A" w:rsidRDefault="00281D0A">
      <w:pPr>
        <w:pStyle w:val="ConsPlusNormal"/>
        <w:ind w:firstLine="540"/>
        <w:jc w:val="both"/>
      </w:pPr>
      <w:r>
        <w:t xml:space="preserve">22.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281D0A" w:rsidRDefault="00281D0A">
      <w:pPr>
        <w:pStyle w:val="ConsPlusNormal"/>
        <w:ind w:firstLine="540"/>
        <w:jc w:val="both"/>
      </w:pPr>
      <w:r>
        <w:t xml:space="preserve">Заявитель вправе представить указанные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281D0A" w:rsidRDefault="00281D0A">
      <w:pPr>
        <w:pStyle w:val="ConsPlusNormal"/>
        <w:ind w:firstLine="540"/>
        <w:jc w:val="both"/>
      </w:pPr>
      <w:r>
        <w:t xml:space="preserve">Непредставление заявителем документов, указанных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в том числе документов не является основанием для отказа в предоставлении государственной услуги.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281D0A" w:rsidRDefault="00281D0A">
      <w:pPr>
        <w:pStyle w:val="ConsPlusNormal"/>
        <w:jc w:val="center"/>
      </w:pPr>
      <w:r>
        <w:t>документов, необходимых для предоставления</w:t>
      </w:r>
    </w:p>
    <w:p w:rsidR="00281D0A" w:rsidRDefault="00281D0A">
      <w:pPr>
        <w:pStyle w:val="ConsPlusNormal"/>
        <w:jc w:val="center"/>
      </w:pPr>
      <w:r>
        <w:t>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не предусмотрены.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281D0A" w:rsidRDefault="00281D0A">
      <w:pPr>
        <w:pStyle w:val="ConsPlusNormal"/>
        <w:jc w:val="center"/>
      </w:pPr>
      <w:r>
        <w:t>предоставления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услуги, не предусмотрены.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281D0A" w:rsidRDefault="00281D0A">
      <w:pPr>
        <w:pStyle w:val="ConsPlusNormal"/>
        <w:jc w:val="center"/>
      </w:pPr>
      <w:r>
        <w:lastRenderedPageBreak/>
        <w:t>в предоставлении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bookmarkStart w:id="5" w:name="P243"/>
      <w:bookmarkEnd w:id="5"/>
      <w:r>
        <w:t>25. В предоставлении государственной услуги заявителю может быть отказано по следующим основаниям:</w:t>
      </w:r>
    </w:p>
    <w:p w:rsidR="00281D0A" w:rsidRDefault="00281D0A">
      <w:pPr>
        <w:pStyle w:val="ConsPlusNormal"/>
        <w:ind w:firstLine="540"/>
        <w:jc w:val="both"/>
      </w:pPr>
      <w:r>
        <w:t xml:space="preserve">1) содержание заявления не соответствует требованиям, установленным в </w:t>
      </w:r>
      <w:hyperlink w:anchor="P199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регламента;</w:t>
      </w:r>
    </w:p>
    <w:p w:rsidR="00281D0A" w:rsidRDefault="00281D0A">
      <w:pPr>
        <w:pStyle w:val="ConsPlusNormal"/>
        <w:ind w:firstLine="540"/>
        <w:jc w:val="both"/>
      </w:pPr>
      <w:r>
        <w:t xml:space="preserve">2) непредставление или неполное представление документов, указанных в </w:t>
      </w:r>
      <w:hyperlink w:anchor="P208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регламента;</w:t>
      </w:r>
    </w:p>
    <w:p w:rsidR="00281D0A" w:rsidRDefault="00281D0A">
      <w:pPr>
        <w:pStyle w:val="ConsPlusNormal"/>
        <w:ind w:firstLine="540"/>
        <w:jc w:val="both"/>
      </w:pPr>
      <w:r>
        <w:t>3) наименования объектов животного мира, указанных в заявлении, отсутствуют в Перечне объектов животного мира;</w:t>
      </w:r>
    </w:p>
    <w:p w:rsidR="00281D0A" w:rsidRDefault="00281D0A">
      <w:pPr>
        <w:pStyle w:val="ConsPlusNormal"/>
        <w:ind w:firstLine="540"/>
        <w:jc w:val="both"/>
      </w:pPr>
      <w:r>
        <w:t xml:space="preserve">4) цель и сроки добычи объектов животного мира, указанные в заявлении, не соответствуют требованиям </w:t>
      </w:r>
      <w:hyperlink r:id="rId24" w:history="1">
        <w:r>
          <w:rPr>
            <w:color w:val="0000FF"/>
          </w:rPr>
          <w:t>Правилам</w:t>
        </w:r>
      </w:hyperlink>
      <w:r>
        <w:t xml:space="preserve"> использования объектов животного мира, не отнесенных к охотничьим ресурсам и водным биологическим ресурсам, на территории Ненецкого автономного округа, утвержденным постановлением Администрации Ненецкого автономного округа 02.04.2015 N 84-п.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281D0A" w:rsidRDefault="00281D0A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281D0A" w:rsidRDefault="00281D0A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281D0A" w:rsidRDefault="00281D0A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281D0A" w:rsidRDefault="00281D0A">
      <w:pPr>
        <w:pStyle w:val="ConsPlusNormal"/>
        <w:jc w:val="center"/>
      </w:pPr>
      <w:r>
        <w:t>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281D0A" w:rsidRDefault="00281D0A">
      <w:pPr>
        <w:pStyle w:val="ConsPlusNormal"/>
        <w:jc w:val="center"/>
      </w:pPr>
      <w:r>
        <w:t>или иной платы, взимаемой за предоставление</w:t>
      </w:r>
    </w:p>
    <w:p w:rsidR="00281D0A" w:rsidRDefault="00281D0A">
      <w:pPr>
        <w:pStyle w:val="ConsPlusNormal"/>
        <w:jc w:val="center"/>
      </w:pPr>
      <w:r>
        <w:t>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27. За предоставление государственной услуги взимается государственная пошлина за выдачу разрешений на добычу объектов животного мира в размере 650 (шестьсот пятьдесят) рублей, согласно </w:t>
      </w:r>
      <w:hyperlink r:id="rId25" w:history="1">
        <w:r>
          <w:rPr>
            <w:color w:val="0000FF"/>
          </w:rPr>
          <w:t>подпункту 96 пункта 333.33</w:t>
        </w:r>
      </w:hyperlink>
      <w:r>
        <w:t xml:space="preserve"> Налогового кодекса Российской Федерации.</w:t>
      </w:r>
    </w:p>
    <w:p w:rsidR="00281D0A" w:rsidRDefault="00281D0A">
      <w:pPr>
        <w:pStyle w:val="ConsPlusNormal"/>
        <w:ind w:firstLine="540"/>
        <w:jc w:val="both"/>
      </w:pPr>
      <w:r>
        <w:t>Государственная пошлина вносится в наличной или безналичной форме на соответствующий счет, открытый Управлению Федерального казначейства по Архангельской области и Ненецкому автономному округу в РКЦ Нарьян-Мар город Нарьян-Мар.</w:t>
      </w:r>
    </w:p>
    <w:p w:rsidR="00281D0A" w:rsidRDefault="00281D0A">
      <w:pPr>
        <w:pStyle w:val="ConsPlusNormal"/>
        <w:ind w:firstLine="540"/>
        <w:jc w:val="both"/>
      </w:pPr>
      <w:r>
        <w:t xml:space="preserve">Реквизиты для оплаты государственной </w:t>
      </w:r>
      <w:hyperlink w:anchor="P721" w:history="1">
        <w:r>
          <w:rPr>
            <w:color w:val="0000FF"/>
          </w:rPr>
          <w:t>пошлины</w:t>
        </w:r>
      </w:hyperlink>
      <w:r>
        <w:t xml:space="preserve"> приведены в Приложении 3 к настоящему Административному регламенту.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281D0A" w:rsidRDefault="00281D0A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281D0A" w:rsidRDefault="00281D0A">
      <w:pPr>
        <w:pStyle w:val="ConsPlusNormal"/>
        <w:jc w:val="center"/>
      </w:pPr>
      <w:r>
        <w:t>для предоставления государственной услуги, включая</w:t>
      </w:r>
    </w:p>
    <w:p w:rsidR="00281D0A" w:rsidRDefault="00281D0A">
      <w:pPr>
        <w:pStyle w:val="ConsPlusNormal"/>
        <w:jc w:val="center"/>
      </w:pPr>
      <w:r>
        <w:t>информацию о методике расчета размера такой платы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28. 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281D0A" w:rsidRDefault="00281D0A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 и при получении</w:t>
      </w:r>
    </w:p>
    <w:p w:rsidR="00281D0A" w:rsidRDefault="00281D0A">
      <w:pPr>
        <w:pStyle w:val="ConsPlusNormal"/>
        <w:jc w:val="center"/>
      </w:pPr>
      <w:r>
        <w:t>результата предоставления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29.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lastRenderedPageBreak/>
        <w:t>Срок и порядок регистрации заявления заявителя</w:t>
      </w:r>
    </w:p>
    <w:p w:rsidR="00281D0A" w:rsidRDefault="00281D0A">
      <w:pPr>
        <w:pStyle w:val="ConsPlusNormal"/>
        <w:jc w:val="center"/>
      </w:pPr>
      <w:r>
        <w:t>о предоставлении государственной услуги,</w:t>
      </w:r>
    </w:p>
    <w:p w:rsidR="00281D0A" w:rsidRDefault="00281D0A">
      <w:pPr>
        <w:pStyle w:val="ConsPlusNormal"/>
        <w:jc w:val="center"/>
      </w:pPr>
      <w:r>
        <w:t>в том числе в электронной форме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30. Заявление о предоставлении государственной услуги регистрируется в день его поступления в Департамент.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281D0A" w:rsidRDefault="00281D0A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281D0A" w:rsidRDefault="00281D0A">
      <w:pPr>
        <w:pStyle w:val="ConsPlusNormal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281D0A" w:rsidRDefault="00281D0A">
      <w:pPr>
        <w:pStyle w:val="ConsPlusNormal"/>
        <w:jc w:val="center"/>
      </w:pPr>
      <w:r>
        <w:t>и мультимедийной информации о порядке</w:t>
      </w:r>
    </w:p>
    <w:p w:rsidR="00281D0A" w:rsidRDefault="00281D0A">
      <w:pPr>
        <w:pStyle w:val="ConsPlusNormal"/>
        <w:jc w:val="center"/>
      </w:pPr>
      <w:r>
        <w:t>предоставления такой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31. Центральный вход в здание, в котором расположен Департамент, оборудован информационной табличкой (вывеской), содержащей информации о наименовании Департамента, месте его нахождения и графике работы.</w:t>
      </w:r>
    </w:p>
    <w:p w:rsidR="00281D0A" w:rsidRDefault="00281D0A">
      <w:pPr>
        <w:pStyle w:val="ConsPlusNormal"/>
        <w:ind w:firstLine="540"/>
        <w:jc w:val="both"/>
      </w:pPr>
      <w: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281D0A" w:rsidRDefault="00281D0A">
      <w:pPr>
        <w:pStyle w:val="ConsPlusNormal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</w:t>
      </w:r>
    </w:p>
    <w:p w:rsidR="00281D0A" w:rsidRDefault="00281D0A">
      <w:pPr>
        <w:pStyle w:val="ConsPlusNormal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281D0A" w:rsidRDefault="00281D0A">
      <w:pPr>
        <w:pStyle w:val="ConsPlusNormal"/>
        <w:ind w:firstLine="540"/>
        <w:jc w:val="both"/>
      </w:pPr>
      <w:r>
        <w:t>32. Вход в здание осуществляется свободно.</w:t>
      </w:r>
    </w:p>
    <w:p w:rsidR="00281D0A" w:rsidRDefault="00281D0A">
      <w:pPr>
        <w:pStyle w:val="ConsPlusNormal"/>
        <w:ind w:firstLine="540"/>
        <w:jc w:val="both"/>
      </w:pPr>
      <w:r>
        <w:t xml:space="preserve">33.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6" w:history="1">
        <w:r>
          <w:rPr>
            <w:color w:val="0000FF"/>
          </w:rPr>
          <w:t>СанПиН</w:t>
        </w:r>
      </w:hyperlink>
      <w:r>
        <w:t xml:space="preserve"> 2.2.2/2.4.1340-03".</w:t>
      </w:r>
    </w:p>
    <w:p w:rsidR="00281D0A" w:rsidRDefault="00281D0A">
      <w:pPr>
        <w:pStyle w:val="ConsPlusNormal"/>
        <w:ind w:firstLine="540"/>
        <w:jc w:val="both"/>
      </w:pPr>
      <w:r>
        <w:t>34. Помещения, в которых осуществляется предоставление государственной услуги, должны быть оборудованы:</w:t>
      </w:r>
    </w:p>
    <w:p w:rsidR="00281D0A" w:rsidRDefault="00281D0A">
      <w:pPr>
        <w:pStyle w:val="ConsPlusNormal"/>
        <w:ind w:firstLine="540"/>
        <w:jc w:val="both"/>
      </w:pPr>
      <w:r>
        <w:t>1) противопожарной системой и средствами пожаротушения;</w:t>
      </w:r>
    </w:p>
    <w:p w:rsidR="00281D0A" w:rsidRDefault="00281D0A">
      <w:pPr>
        <w:pStyle w:val="ConsPlusNormal"/>
        <w:ind w:firstLine="540"/>
        <w:jc w:val="both"/>
      </w:pPr>
      <w:r>
        <w:t>2) системой оповещения о возникновении чрезвычайной ситуации.</w:t>
      </w:r>
    </w:p>
    <w:p w:rsidR="00281D0A" w:rsidRDefault="00281D0A">
      <w:pPr>
        <w:pStyle w:val="ConsPlusNormal"/>
        <w:ind w:firstLine="540"/>
        <w:jc w:val="both"/>
      </w:pPr>
      <w:r>
        <w:t>35. Гражданский служащий осуществляет прием заявителей в кабинете, предназначенном для работы гражданского служащего (далее - кабинет приема).</w:t>
      </w:r>
    </w:p>
    <w:p w:rsidR="00281D0A" w:rsidRDefault="00281D0A">
      <w:pPr>
        <w:pStyle w:val="ConsPlusNormal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281D0A" w:rsidRDefault="00281D0A">
      <w:pPr>
        <w:pStyle w:val="ConsPlusNormal"/>
        <w:ind w:firstLine="540"/>
        <w:jc w:val="both"/>
      </w:pPr>
      <w:r>
        <w:t>1) номера кабинета;</w:t>
      </w:r>
    </w:p>
    <w:p w:rsidR="00281D0A" w:rsidRDefault="00281D0A">
      <w:pPr>
        <w:pStyle w:val="ConsPlusNormal"/>
        <w:ind w:firstLine="540"/>
        <w:jc w:val="both"/>
      </w:pPr>
      <w:r>
        <w:t>2) фамилии, имени, отчества (последнее при наличии) и должности гражданского служащего.</w:t>
      </w:r>
    </w:p>
    <w:p w:rsidR="00281D0A" w:rsidRDefault="00281D0A">
      <w:pPr>
        <w:pStyle w:val="ConsPlusNormal"/>
        <w:ind w:firstLine="540"/>
        <w:jc w:val="both"/>
      </w:pPr>
      <w:r>
        <w:t>36. Места ожидания для заявителей, места для заполнения заявлений должны соответствовать комфортным условиям для заявителей.</w:t>
      </w:r>
    </w:p>
    <w:p w:rsidR="00281D0A" w:rsidRDefault="00281D0A">
      <w:pPr>
        <w:pStyle w:val="ConsPlusNormal"/>
        <w:ind w:firstLine="540"/>
        <w:jc w:val="both"/>
      </w:pPr>
      <w: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81D0A" w:rsidRDefault="00281D0A">
      <w:pPr>
        <w:pStyle w:val="ConsPlusNormal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81D0A" w:rsidRDefault="00281D0A">
      <w:pPr>
        <w:pStyle w:val="ConsPlusNormal"/>
        <w:ind w:firstLine="540"/>
        <w:jc w:val="both"/>
      </w:pPr>
      <w:r>
        <w:t>37.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81D0A" w:rsidRDefault="00281D0A">
      <w:pPr>
        <w:pStyle w:val="ConsPlusNormal"/>
        <w:ind w:firstLine="540"/>
        <w:jc w:val="both"/>
      </w:pPr>
      <w:r>
        <w:lastRenderedPageBreak/>
        <w:t>38. На информационных стендах размещается следующая информация:</w:t>
      </w:r>
    </w:p>
    <w:p w:rsidR="00281D0A" w:rsidRDefault="00281D0A">
      <w:pPr>
        <w:pStyle w:val="ConsPlusNormal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3) перечень документов, представление которых необходимо для получения государственной услуги и требования, предъявляемые к этим документам;</w:t>
      </w:r>
    </w:p>
    <w:p w:rsidR="00281D0A" w:rsidRDefault="00281D0A">
      <w:pPr>
        <w:pStyle w:val="ConsPlusNormal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5) место нахождения, график работы, номера телефонов, адрес официального сайта Департамента в сети "Интернет", адреса электронной почты Департамента;</w:t>
      </w:r>
    </w:p>
    <w:p w:rsidR="00281D0A" w:rsidRDefault="00281D0A">
      <w:pPr>
        <w:pStyle w:val="ConsPlusNormal"/>
        <w:ind w:firstLine="540"/>
        <w:jc w:val="both"/>
      </w:pPr>
      <w:r>
        <w:t>6) условия и порядок получения информации о предоставлении государственной услуги от государственных служащих Департамента;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 xml:space="preserve">7)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N 107н "Об утверждении Правил указания информации в реквизитах распоряжений о переводе денежных средств в</w:t>
      </w:r>
      <w:proofErr w:type="gramEnd"/>
      <w:r>
        <w:t xml:space="preserve"> уплату платежей в бюджетную систему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декабря 2013 года, регистрационный N 30913);</w:t>
      </w:r>
    </w:p>
    <w:p w:rsidR="00281D0A" w:rsidRDefault="00281D0A">
      <w:pPr>
        <w:pStyle w:val="ConsPlusNormal"/>
        <w:ind w:firstLine="540"/>
        <w:jc w:val="both"/>
      </w:pPr>
      <w:r>
        <w:t>8) номера кабинетов, фамилии, имени отчества (последнее при наличии) и должности гражданских служащих, осуществляющих предоставление государственной услуги, и график приема ими заявителей;</w:t>
      </w:r>
    </w:p>
    <w:p w:rsidR="00281D0A" w:rsidRDefault="00281D0A">
      <w:pPr>
        <w:pStyle w:val="ConsPlusNormal"/>
        <w:ind w:firstLine="540"/>
        <w:jc w:val="both"/>
      </w:pPr>
      <w:r>
        <w:t>9)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281D0A" w:rsidRDefault="00281D0A">
      <w:pPr>
        <w:pStyle w:val="ConsPlusNormal"/>
        <w:ind w:firstLine="540"/>
        <w:jc w:val="both"/>
      </w:pPr>
      <w:r>
        <w:t>10) порядок обжалования действий (бездействия) гражданских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>39. При предоставлении государственной услуги для лиц с ограниченными возможностями должны быть обеспечены:</w:t>
      </w:r>
    </w:p>
    <w:p w:rsidR="00281D0A" w:rsidRDefault="00281D0A">
      <w:pPr>
        <w:pStyle w:val="ConsPlusNormal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81D0A" w:rsidRDefault="00281D0A">
      <w:pPr>
        <w:pStyle w:val="ConsPlusNormal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:rsidR="00281D0A" w:rsidRDefault="00281D0A">
      <w:pPr>
        <w:pStyle w:val="ConsPlusNormal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281D0A" w:rsidRDefault="00281D0A">
      <w:pPr>
        <w:pStyle w:val="ConsPlusNormal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281D0A" w:rsidRDefault="00281D0A">
      <w:pPr>
        <w:pStyle w:val="ConsPlusNormal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281D0A" w:rsidRDefault="00281D0A">
      <w:pPr>
        <w:pStyle w:val="ConsPlusNormal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1D0A" w:rsidRDefault="00281D0A">
      <w:pPr>
        <w:pStyle w:val="ConsPlusNormal"/>
        <w:ind w:firstLine="540"/>
        <w:jc w:val="both"/>
      </w:pPr>
      <w:r>
        <w:t xml:space="preserve">7) допуск </w:t>
      </w:r>
      <w:proofErr w:type="spellStart"/>
      <w:r>
        <w:t>сурдопереводчика</w:t>
      </w:r>
      <w:proofErr w:type="spellEnd"/>
      <w:r>
        <w:t xml:space="preserve"> или </w:t>
      </w:r>
      <w:proofErr w:type="spellStart"/>
      <w:r>
        <w:t>тифлосурдопереводчика</w:t>
      </w:r>
      <w:proofErr w:type="spellEnd"/>
      <w:r>
        <w:t>;</w:t>
      </w:r>
    </w:p>
    <w:p w:rsidR="00281D0A" w:rsidRDefault="00281D0A">
      <w:pPr>
        <w:pStyle w:val="ConsPlusNormal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281D0A" w:rsidRDefault="00281D0A">
      <w:pPr>
        <w:pStyle w:val="ConsPlusNormal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281D0A" w:rsidRDefault="00281D0A">
      <w:pPr>
        <w:pStyle w:val="ConsPlusNormal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281D0A" w:rsidRDefault="00281D0A">
      <w:pPr>
        <w:pStyle w:val="ConsPlusNormal"/>
        <w:ind w:firstLine="540"/>
        <w:jc w:val="both"/>
      </w:pPr>
      <w:r>
        <w:lastRenderedPageBreak/>
        <w:t>В случае невозможности полностью приспособить объект с учетом потребности инвалида,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40. Основными показателями доступности и качества государственной услуги являются:</w:t>
      </w:r>
    </w:p>
    <w:p w:rsidR="00281D0A" w:rsidRDefault="00281D0A">
      <w:pPr>
        <w:pStyle w:val="ConsPlusNormal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281D0A" w:rsidRDefault="00281D0A">
      <w:pPr>
        <w:pStyle w:val="ConsPlusNormal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281D0A" w:rsidRDefault="00281D0A">
      <w:pPr>
        <w:pStyle w:val="ConsPlusNormal"/>
        <w:ind w:firstLine="540"/>
        <w:jc w:val="both"/>
      </w:pPr>
      <w:r>
        <w:t>6)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281D0A" w:rsidRDefault="00281D0A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281D0A" w:rsidRDefault="00281D0A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281D0A" w:rsidRDefault="00281D0A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281D0A" w:rsidRDefault="00281D0A">
      <w:pPr>
        <w:pStyle w:val="ConsPlusNormal"/>
        <w:jc w:val="center"/>
      </w:pPr>
      <w:r>
        <w:t>в электронной форме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41.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281D0A" w:rsidRDefault="00281D0A">
      <w:pPr>
        <w:pStyle w:val="ConsPlusNormal"/>
        <w:ind w:firstLine="540"/>
        <w:jc w:val="both"/>
      </w:pPr>
      <w:r>
        <w:t>42. Предоставление государственной услуги в электронной форме осуществляется с использованием Регионального портала (в части предварительной записи на прием, подачи заявления на предоставление государственной услуги, предусмотренной настоящим Административным регламентом).</w:t>
      </w:r>
    </w:p>
    <w:p w:rsidR="00281D0A" w:rsidRDefault="00281D0A">
      <w:pPr>
        <w:pStyle w:val="ConsPlusNormal"/>
        <w:ind w:firstLine="540"/>
        <w:jc w:val="both"/>
      </w:pPr>
      <w:r>
        <w:t>43. При обращении за получением государственной услуги в электронной форме заявление о предоставлении государственной услуги подписывается заявителем усиленной квалифицированной электронной подписью заявителя.</w:t>
      </w:r>
    </w:p>
    <w:p w:rsidR="00281D0A" w:rsidRDefault="00281D0A">
      <w:pPr>
        <w:pStyle w:val="ConsPlusNormal"/>
        <w:ind w:firstLine="540"/>
        <w:jc w:val="both"/>
      </w:pPr>
      <w:r>
        <w:t>44. 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81D0A" w:rsidRDefault="00281D0A">
      <w:pPr>
        <w:pStyle w:val="ConsPlusNormal"/>
        <w:ind w:firstLine="540"/>
        <w:jc w:val="both"/>
      </w:pPr>
      <w:r>
        <w:t>Копии документов, прилагаемых к заявлению о предоставлении государственной услуги,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1"/>
      </w:pPr>
      <w:bookmarkStart w:id="6" w:name="P353"/>
      <w:bookmarkEnd w:id="6"/>
      <w:r>
        <w:t>Раздел III</w:t>
      </w:r>
    </w:p>
    <w:p w:rsidR="00281D0A" w:rsidRDefault="00281D0A">
      <w:pPr>
        <w:pStyle w:val="ConsPlusNormal"/>
        <w:jc w:val="center"/>
      </w:pPr>
      <w:r>
        <w:t>Состав, последовательность и сроки выполнения</w:t>
      </w:r>
    </w:p>
    <w:p w:rsidR="00281D0A" w:rsidRDefault="00281D0A">
      <w:pPr>
        <w:pStyle w:val="ConsPlusNormal"/>
        <w:jc w:val="center"/>
      </w:pPr>
      <w:r>
        <w:t>административных процедур, требования к порядку</w:t>
      </w:r>
    </w:p>
    <w:p w:rsidR="00281D0A" w:rsidRDefault="00281D0A">
      <w:pPr>
        <w:pStyle w:val="ConsPlusNormal"/>
        <w:jc w:val="center"/>
      </w:pPr>
      <w:r>
        <w:t>их выполнения, в том числе особенности выполнения</w:t>
      </w:r>
    </w:p>
    <w:p w:rsidR="00281D0A" w:rsidRDefault="00281D0A">
      <w:pPr>
        <w:pStyle w:val="ConsPlusNormal"/>
        <w:jc w:val="center"/>
      </w:pPr>
      <w:r>
        <w:t>административных процедур в электронной форме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281D0A" w:rsidRDefault="00281D0A">
      <w:pPr>
        <w:pStyle w:val="ConsPlusNormal"/>
        <w:jc w:val="center"/>
      </w:pPr>
      <w:r>
        <w:lastRenderedPageBreak/>
        <w:t>предоставления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45. При предоставлении государственной услуги осуществляются следующие административные процедуры:</w:t>
      </w:r>
    </w:p>
    <w:p w:rsidR="00281D0A" w:rsidRDefault="00281D0A">
      <w:pPr>
        <w:pStyle w:val="ConsPlusNormal"/>
        <w:ind w:firstLine="540"/>
        <w:jc w:val="both"/>
      </w:pPr>
      <w:r>
        <w:t>1) прием заявления и документов, регистрация заявления;</w:t>
      </w:r>
    </w:p>
    <w:p w:rsidR="00281D0A" w:rsidRDefault="00281D0A">
      <w:pPr>
        <w:pStyle w:val="ConsPlusNormal"/>
        <w:ind w:firstLine="540"/>
        <w:jc w:val="both"/>
      </w:pPr>
      <w:r>
        <w:t>2) рассмотрение заявления и документов, принятие решения.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 xml:space="preserve">Структура и взаимосвязь административных процедур, выполняемых при предоставлении государственной услуги, приведены в </w:t>
      </w:r>
      <w:hyperlink w:anchor="P621" w:history="1">
        <w:r>
          <w:rPr>
            <w:color w:val="0000FF"/>
          </w:rPr>
          <w:t>блок-схеме</w:t>
        </w:r>
      </w:hyperlink>
      <w:r>
        <w:t xml:space="preserve"> (Приложение 1 к настоящему Административному регламенту).</w:t>
      </w:r>
      <w:proofErr w:type="gramEnd"/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Прием заявления и документов, регистрация заявления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46. Административная процедура "Прием заявления и документов, регистрация заявления" осуществляется со дня поступления в Департамент от заявителя заявления о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 и документов, предусмотренных </w:t>
      </w:r>
      <w:hyperlink w:anchor="P199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регламента.</w:t>
      </w:r>
    </w:p>
    <w:p w:rsidR="00281D0A" w:rsidRDefault="00281D0A">
      <w:pPr>
        <w:pStyle w:val="ConsPlusNormal"/>
        <w:ind w:firstLine="540"/>
        <w:jc w:val="both"/>
      </w:pPr>
      <w:r>
        <w:t xml:space="preserve">Заявление и документы, указанные в </w:t>
      </w:r>
      <w:hyperlink w:anchor="P1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могут быть представлены в Департамент заявителем непосредственно, направлено заказным почтовым отправлением с уведомлением о вручении или с использованием Регионального портала.</w:t>
      </w:r>
    </w:p>
    <w:p w:rsidR="00281D0A" w:rsidRDefault="00281D0A">
      <w:pPr>
        <w:pStyle w:val="ConsPlusNormal"/>
        <w:ind w:firstLine="540"/>
        <w:jc w:val="both"/>
      </w:pPr>
      <w:r>
        <w:t>В целях получения государственной услуги заявители вправе записаться на прием в Департамент в любое свободное для приема дату и время в пределах установленного в Департаменте графика приема заявителей.</w:t>
      </w:r>
    </w:p>
    <w:p w:rsidR="00281D0A" w:rsidRDefault="00281D0A">
      <w:pPr>
        <w:pStyle w:val="ConsPlusNormal"/>
        <w:ind w:firstLine="540"/>
        <w:jc w:val="both"/>
      </w:pPr>
      <w:r>
        <w:t>Для осуществления записи на прием заявителю необходимо обратиться по телефону 8 (81853) 2-13-61, либо записаться на Региональном портале.</w:t>
      </w:r>
    </w:p>
    <w:p w:rsidR="00281D0A" w:rsidRDefault="00281D0A">
      <w:pPr>
        <w:pStyle w:val="ConsPlusNormal"/>
        <w:ind w:firstLine="540"/>
        <w:jc w:val="both"/>
      </w:pPr>
      <w:r>
        <w:t>Для осуществления записи на прием на Региональном портале заявителю необходимо пройти процедуру аутентификации и идентификации и указать цель приема. Уведомление о записи на прием, содержащее сведения о дате, времени и месте приема, а также информацию о структурном подразделении Департамента, осуществляющем прием, должно быть направлено через личный кабинет заявителя.</w:t>
      </w:r>
    </w:p>
    <w:p w:rsidR="00281D0A" w:rsidRDefault="00281D0A">
      <w:pPr>
        <w:pStyle w:val="ConsPlusNormal"/>
        <w:ind w:firstLine="540"/>
        <w:jc w:val="both"/>
      </w:pPr>
      <w:r>
        <w:t xml:space="preserve">47. 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</w:t>
      </w:r>
      <w:hyperlink w:anchor="P1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281D0A" w:rsidRDefault="00281D0A">
      <w:pPr>
        <w:pStyle w:val="ConsPlusNormal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281D0A" w:rsidRDefault="00281D0A">
      <w:pPr>
        <w:pStyle w:val="ConsPlusNormal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281D0A" w:rsidRDefault="00281D0A">
      <w:pPr>
        <w:pStyle w:val="ConsPlusNormal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1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281D0A" w:rsidRDefault="00281D0A">
      <w:pPr>
        <w:pStyle w:val="ConsPlusNormal"/>
        <w:ind w:firstLine="540"/>
        <w:jc w:val="both"/>
      </w:pPr>
      <w:r>
        <w:t xml:space="preserve">48. При установлении фактов отсутствия необходимых документов, указанных в </w:t>
      </w:r>
      <w:hyperlink w:anchor="P208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о выявленных недостатках в представленных документах и возвращает их заявителю для устранения этих недостатков.</w:t>
      </w:r>
    </w:p>
    <w:p w:rsidR="00281D0A" w:rsidRDefault="00281D0A">
      <w:pPr>
        <w:pStyle w:val="ConsPlusNormal"/>
        <w:ind w:firstLine="540"/>
        <w:jc w:val="both"/>
      </w:pPr>
      <w:r>
        <w:t>49. 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281D0A" w:rsidRDefault="00281D0A">
      <w:pPr>
        <w:pStyle w:val="ConsPlusNormal"/>
        <w:ind w:firstLine="540"/>
        <w:jc w:val="both"/>
      </w:pPr>
      <w:r>
        <w:t>50. Для подачи заявления о предоставлении государственной услуги в электронной форме заявитель:</w:t>
      </w:r>
    </w:p>
    <w:p w:rsidR="00281D0A" w:rsidRDefault="00281D0A">
      <w:pPr>
        <w:pStyle w:val="ConsPlusNormal"/>
        <w:ind w:firstLine="540"/>
        <w:jc w:val="both"/>
      </w:pPr>
      <w:r>
        <w:t>1) осуществляет вход на Региональный портал под своей учетной записью;</w:t>
      </w:r>
    </w:p>
    <w:p w:rsidR="00281D0A" w:rsidRDefault="00281D0A">
      <w:pPr>
        <w:pStyle w:val="ConsPlusNormal"/>
        <w:ind w:firstLine="540"/>
        <w:jc w:val="both"/>
      </w:pPr>
      <w:r>
        <w:t>2) открывают форму заявления, которая предусмотрена для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lastRenderedPageBreak/>
        <w:t>3) заполняет заявление, прикладывает необходимые документы в электронном виде;</w:t>
      </w:r>
    </w:p>
    <w:p w:rsidR="00281D0A" w:rsidRDefault="00281D0A">
      <w:pPr>
        <w:pStyle w:val="ConsPlusNormal"/>
        <w:ind w:firstLine="540"/>
        <w:jc w:val="both"/>
      </w:pPr>
      <w:r>
        <w:t>4) отправляет заявление в Департамент.</w:t>
      </w:r>
    </w:p>
    <w:p w:rsidR="00281D0A" w:rsidRDefault="00281D0A">
      <w:pPr>
        <w:pStyle w:val="ConsPlusNormal"/>
        <w:ind w:firstLine="540"/>
        <w:jc w:val="both"/>
      </w:pPr>
      <w:r>
        <w:t xml:space="preserve">51. Регистрация заявления, указанного в </w:t>
      </w:r>
      <w:hyperlink w:anchor="P199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осуществляется специалистом Департамента в день его поступления.</w:t>
      </w:r>
    </w:p>
    <w:p w:rsidR="00281D0A" w:rsidRDefault="00281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D0A" w:rsidRDefault="00281D0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81D0A" w:rsidRDefault="00281D0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81D0A" w:rsidRDefault="00281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D0A" w:rsidRDefault="00281D0A">
      <w:pPr>
        <w:pStyle w:val="ConsPlusNormal"/>
        <w:ind w:firstLine="540"/>
        <w:jc w:val="both"/>
      </w:pPr>
      <w:r>
        <w:t>51. Начальник управления природных ресурсов и экологии Департамента в течение 1 рабочего дня со дня регистрации заявления в Департаменте передает на исполнение начальнику отдела охраны животного мира и охотничьих ресурсов.</w:t>
      </w:r>
    </w:p>
    <w:p w:rsidR="00281D0A" w:rsidRDefault="00281D0A">
      <w:pPr>
        <w:pStyle w:val="ConsPlusNormal"/>
        <w:ind w:firstLine="540"/>
        <w:jc w:val="both"/>
      </w:pPr>
      <w:r>
        <w:t>Начальник отдела охраны животного мира и охотничьих ресурсов определяет исполнителя, ответственного за рассмотрение заявления (далее - ответственный исполнитель).</w:t>
      </w:r>
    </w:p>
    <w:p w:rsidR="00281D0A" w:rsidRDefault="00281D0A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281D0A" w:rsidRDefault="00281D0A">
      <w:pPr>
        <w:pStyle w:val="ConsPlusNormal"/>
        <w:ind w:firstLine="540"/>
        <w:jc w:val="both"/>
      </w:pPr>
      <w:r>
        <w:t>53. Результатом административного действия является регистрация заявления в установленном порядке и передача его начальнику управления природных ресурсов и экологии Департамента на рассмотрение.</w:t>
      </w:r>
    </w:p>
    <w:p w:rsidR="00281D0A" w:rsidRDefault="00281D0A">
      <w:pPr>
        <w:pStyle w:val="ConsPlusNormal"/>
        <w:ind w:firstLine="540"/>
        <w:jc w:val="both"/>
      </w:pPr>
      <w:r>
        <w:t>54. Способом фиксации результата настоящего действия является заполненная в установленном порядке регистрационная карточка.</w:t>
      </w:r>
    </w:p>
    <w:p w:rsidR="00281D0A" w:rsidRDefault="00281D0A">
      <w:pPr>
        <w:pStyle w:val="ConsPlusNormal"/>
        <w:ind w:firstLine="540"/>
        <w:jc w:val="both"/>
      </w:pPr>
      <w:r>
        <w:t>Указанный выше порядок применяется при подаче заявления лично заявителем либо его полномочным представителем, в том числе на личном приеме у руководителя Департамента или начальника управления природных ресурсов и экологии Департамента, при направлении корреспонденции через отделения почтовой связи и по электронной почте по электронному адресу Департамента, или с использованием Регионального портала.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Рассмотрение заявления и документов, принятие решения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55. Основанием для начала административной процедуры "Рассмотрение заявления и документов, принятие решения" является поступление на рассмотрение к ответственному исполнителю заявления и других документов.</w:t>
      </w:r>
    </w:p>
    <w:p w:rsidR="00281D0A" w:rsidRDefault="00281D0A">
      <w:pPr>
        <w:pStyle w:val="ConsPlusNormal"/>
        <w:ind w:firstLine="540"/>
        <w:jc w:val="both"/>
      </w:pPr>
      <w:r>
        <w:t xml:space="preserve">56. Ответственный исполнитель в течение 1 рабочего дня со дня регистрации заявления и документов организует работу по осуществлению проверки заявления и документов на предмет их соответствия требованиям </w:t>
      </w:r>
      <w:hyperlink w:anchor="P199" w:history="1">
        <w:r>
          <w:rPr>
            <w:color w:val="0000FF"/>
          </w:rPr>
          <w:t>пунктов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а также на предмет отсутствия оснований для отказа в предоставлении государственной услуги, установленных </w:t>
      </w:r>
      <w:hyperlink w:anchor="P243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регламента.</w:t>
      </w:r>
    </w:p>
    <w:p w:rsidR="00281D0A" w:rsidRDefault="00281D0A">
      <w:pPr>
        <w:pStyle w:val="ConsPlusNormal"/>
        <w:ind w:firstLine="540"/>
        <w:jc w:val="both"/>
      </w:pPr>
      <w:r>
        <w:t xml:space="preserve">57. </w:t>
      </w:r>
      <w:proofErr w:type="gramStart"/>
      <w:r>
        <w:t xml:space="preserve">В случае принятия решения об отказе в выдаче разрешения по основаниям, предусмотренным </w:t>
      </w:r>
      <w:hyperlink w:anchor="P243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заявитель в течение 3 (трех) рабочих дней со дня принятия решения уведомляется о принятом решении путем предоставления ему копии распоряжения об отказе в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</w:t>
      </w:r>
      <w:proofErr w:type="gramEnd"/>
      <w:r>
        <w:t xml:space="preserve"> округа с указанием оснований для отказа. Представленные документы возвращаются заявителю.</w:t>
      </w:r>
    </w:p>
    <w:p w:rsidR="00281D0A" w:rsidRDefault="00281D0A">
      <w:pPr>
        <w:pStyle w:val="ConsPlusNormal"/>
        <w:ind w:firstLine="540"/>
        <w:jc w:val="both"/>
      </w:pPr>
      <w:r>
        <w:t xml:space="preserve">58. В случае отсутствия оснований для отказа, предусмотренных </w:t>
      </w:r>
      <w:hyperlink w:anchor="P243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Департамент принимает решение о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округа:</w:t>
      </w:r>
    </w:p>
    <w:p w:rsidR="00281D0A" w:rsidRDefault="00281D0A">
      <w:pPr>
        <w:pStyle w:val="ConsPlusNormal"/>
        <w:ind w:firstLine="540"/>
        <w:jc w:val="both"/>
      </w:pPr>
      <w:r>
        <w:t xml:space="preserve">1) в случае представления заявления и документов, указанных в </w:t>
      </w:r>
      <w:hyperlink w:anchor="P1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при личном обращении или через уполномоченного представителя, а также представления документов, указанных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по собственной инициативе - в течение 1 (одного) рабочего дня со дня получения заявления;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lastRenderedPageBreak/>
        <w:t xml:space="preserve">2) в случае получения заявления и документов, указанных в </w:t>
      </w:r>
      <w:hyperlink w:anchor="P1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по почте, или в форме электронного документа с использованием портала государственных и муниципальных услуг, или через многофункциональный центр предоставления государственных и муниципальных услуг, а также получения документов, указанных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представленных по собственной инициативе, - в течение 5 рабочих дней со дня</w:t>
      </w:r>
      <w:proofErr w:type="gramEnd"/>
      <w:r>
        <w:t xml:space="preserve"> получения заявления;</w:t>
      </w:r>
    </w:p>
    <w:p w:rsidR="00281D0A" w:rsidRDefault="00281D0A">
      <w:pPr>
        <w:pStyle w:val="ConsPlusNormal"/>
        <w:ind w:firstLine="540"/>
        <w:jc w:val="both"/>
      </w:pPr>
      <w:r>
        <w:t xml:space="preserve">3) в случае непредставления заявителем документов, указанных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по собственной инициативе - в течение 15 рабочих дней со дня получения заявления.</w:t>
      </w:r>
    </w:p>
    <w:p w:rsidR="00281D0A" w:rsidRDefault="00281D0A">
      <w:pPr>
        <w:pStyle w:val="ConsPlusNormal"/>
        <w:ind w:firstLine="540"/>
        <w:jc w:val="both"/>
      </w:pPr>
      <w:r>
        <w:t>59. Ответственный исполнитель в течение 3 (трех) рабочих дней со дня принятия решения о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округа, информирует заявителя о принятом решении путем предоставления ему копии распоряжения с соответствующим обоснованием.</w:t>
      </w:r>
    </w:p>
    <w:p w:rsidR="00281D0A" w:rsidRDefault="00281D0A">
      <w:pPr>
        <w:pStyle w:val="ConsPlusNormal"/>
        <w:ind w:firstLine="540"/>
        <w:jc w:val="both"/>
      </w:pPr>
      <w:r>
        <w:t xml:space="preserve">После уведомления заявителя о принятом </w:t>
      </w:r>
      <w:proofErr w:type="gramStart"/>
      <w:r>
        <w:t>решении</w:t>
      </w:r>
      <w:proofErr w:type="gramEnd"/>
      <w:r>
        <w:t xml:space="preserve"> о выдаче разрешения Департамент в течение 3 (трех) рабочих дней оформляет разрешение путем заполнения бланка разрешения.</w:t>
      </w:r>
    </w:p>
    <w:p w:rsidR="00281D0A" w:rsidRDefault="00281D0A">
      <w:pPr>
        <w:pStyle w:val="ConsPlusNormal"/>
        <w:ind w:firstLine="540"/>
        <w:jc w:val="both"/>
      </w:pPr>
      <w:r>
        <w:t>60. Ответственный исполнитель выдает заявителю (его уполномоченному представителю) разрешение на добычу охотничьих ресурсов при предъявлении документа, удостоверяющего личность, и доверенности (в случае выдачи разрешения на добычу охотничьих ресурсов представителю заявителя).</w:t>
      </w:r>
    </w:p>
    <w:p w:rsidR="00281D0A" w:rsidRDefault="00281D0A">
      <w:pPr>
        <w:pStyle w:val="ConsPlusNormal"/>
        <w:ind w:firstLine="540"/>
        <w:jc w:val="both"/>
      </w:pPr>
      <w:r>
        <w:t>61. Результатом административного действия является подписание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округа, либо мотивированный отказ в выдаче.</w:t>
      </w:r>
    </w:p>
    <w:p w:rsidR="00281D0A" w:rsidRDefault="00281D0A">
      <w:pPr>
        <w:pStyle w:val="ConsPlusNormal"/>
        <w:ind w:firstLine="540"/>
        <w:jc w:val="both"/>
      </w:pPr>
      <w:r>
        <w:t>62. Способом фиксации исполнения административной процедуры "Рассмотрение заявления и документов, принятие решения" является:</w:t>
      </w:r>
    </w:p>
    <w:p w:rsidR="00281D0A" w:rsidRDefault="00281D0A">
      <w:pPr>
        <w:pStyle w:val="ConsPlusNormal"/>
        <w:ind w:firstLine="540"/>
        <w:jc w:val="both"/>
      </w:pPr>
      <w:r>
        <w:t>1) уведомление об отказе в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округа;</w:t>
      </w:r>
    </w:p>
    <w:p w:rsidR="00281D0A" w:rsidRDefault="00281D0A">
      <w:pPr>
        <w:pStyle w:val="ConsPlusNormal"/>
        <w:ind w:firstLine="540"/>
        <w:jc w:val="both"/>
      </w:pPr>
      <w:r>
        <w:t>2) выдача заявителю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Исправление технических ошибок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62. В случае выявления заявителем в полученных заявителем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281D0A" w:rsidRDefault="00281D0A">
      <w:pPr>
        <w:pStyle w:val="ConsPlusNormal"/>
        <w:ind w:firstLine="540"/>
        <w:jc w:val="both"/>
      </w:pPr>
      <w:r>
        <w:t>63. Ответственный исполнитель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81D0A" w:rsidRDefault="00281D0A">
      <w:pPr>
        <w:pStyle w:val="ConsPlusNormal"/>
        <w:ind w:firstLine="540"/>
        <w:jc w:val="both"/>
      </w:pPr>
      <w:r>
        <w:t>64.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(пяти) рабочих дней со дня поступления соответствующего заявления.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Взаимодействие Департамента с органами, участвующими</w:t>
      </w:r>
    </w:p>
    <w:p w:rsidR="00281D0A" w:rsidRDefault="00281D0A">
      <w:pPr>
        <w:pStyle w:val="ConsPlusNormal"/>
        <w:jc w:val="center"/>
      </w:pPr>
      <w:r>
        <w:t>в предоставлении государственных услуг, формирование</w:t>
      </w:r>
    </w:p>
    <w:p w:rsidR="00281D0A" w:rsidRDefault="00281D0A">
      <w:pPr>
        <w:pStyle w:val="ConsPlusNormal"/>
        <w:jc w:val="center"/>
      </w:pPr>
      <w:r>
        <w:t>и направление межведомственных запросов в указанные органы,</w:t>
      </w:r>
    </w:p>
    <w:p w:rsidR="00281D0A" w:rsidRDefault="00281D0A">
      <w:pPr>
        <w:pStyle w:val="ConsPlusNormal"/>
        <w:jc w:val="center"/>
      </w:pPr>
      <w:r>
        <w:t>участвующие в предоставлении государственных услуг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65.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281D0A" w:rsidRDefault="00281D0A">
      <w:pPr>
        <w:pStyle w:val="ConsPlusNormal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</w:t>
      </w:r>
      <w:r>
        <w:lastRenderedPageBreak/>
        <w:t xml:space="preserve">которых указан в </w:t>
      </w:r>
      <w:hyperlink w:anchor="P21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281D0A" w:rsidRDefault="00281D0A">
      <w:pPr>
        <w:pStyle w:val="ConsPlusNormal"/>
        <w:ind w:firstLine="540"/>
        <w:jc w:val="both"/>
      </w:pPr>
      <w:bookmarkStart w:id="7" w:name="P427"/>
      <w:bookmarkEnd w:id="7"/>
      <w:r>
        <w:t xml:space="preserve">66. В рамках предоставления государственной услуги межведомственное информационное взаимодействие осуществляется </w:t>
      </w:r>
      <w:proofErr w:type="gramStart"/>
      <w:r>
        <w:t>с</w:t>
      </w:r>
      <w:proofErr w:type="gramEnd"/>
      <w:r>
        <w:t>:</w:t>
      </w:r>
    </w:p>
    <w:p w:rsidR="00281D0A" w:rsidRDefault="00281D0A">
      <w:pPr>
        <w:pStyle w:val="ConsPlusNormal"/>
        <w:ind w:firstLine="540"/>
        <w:jc w:val="both"/>
      </w:pPr>
      <w:r>
        <w:t>Управлением Федерального казначейства по НАО с целью получения документа, подтверждающего уплату государственной пошлины;</w:t>
      </w:r>
    </w:p>
    <w:p w:rsidR="00281D0A" w:rsidRDefault="00281D0A">
      <w:pPr>
        <w:pStyle w:val="ConsPlusNormal"/>
        <w:ind w:firstLine="540"/>
        <w:jc w:val="both"/>
      </w:pPr>
      <w:proofErr w:type="spellStart"/>
      <w:r>
        <w:t>Росреестром</w:t>
      </w:r>
      <w:proofErr w:type="spellEnd"/>
      <w:r>
        <w:t xml:space="preserve"> с целью получения выписки из Единого государственного реестра юридических лиц, Единого государственного реестра индивидуальных предпринимателей.</w:t>
      </w:r>
    </w:p>
    <w:p w:rsidR="00281D0A" w:rsidRDefault="00281D0A">
      <w:pPr>
        <w:pStyle w:val="ConsPlusNormal"/>
        <w:ind w:firstLine="540"/>
        <w:jc w:val="both"/>
      </w:pPr>
      <w:bookmarkStart w:id="8" w:name="P430"/>
      <w:bookmarkEnd w:id="8"/>
      <w:r>
        <w:t xml:space="preserve">67. </w:t>
      </w:r>
      <w:proofErr w:type="gramStart"/>
      <w:r>
        <w:t xml:space="preserve">Межведомственный запрос о представлении документов и (или) информации, указанных в </w:t>
      </w:r>
      <w:hyperlink w:anchor="P427" w:history="1">
        <w:r>
          <w:rPr>
            <w:color w:val="0000FF"/>
          </w:rPr>
          <w:t>пункте 66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</w:t>
      </w:r>
      <w:proofErr w:type="gramEnd"/>
      <w:r>
        <w:t xml:space="preserve"> актом Российской Федерации:</w:t>
      </w:r>
    </w:p>
    <w:p w:rsidR="00281D0A" w:rsidRDefault="00281D0A">
      <w:pPr>
        <w:pStyle w:val="ConsPlusNormal"/>
        <w:ind w:firstLine="540"/>
        <w:jc w:val="both"/>
      </w:pPr>
      <w:r>
        <w:t>1) наименование Департамента, направляющего межведомственный запрос;</w:t>
      </w:r>
    </w:p>
    <w:p w:rsidR="00281D0A" w:rsidRDefault="00281D0A">
      <w:pPr>
        <w:pStyle w:val="ConsPlusNormal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281D0A" w:rsidRDefault="00281D0A">
      <w:pPr>
        <w:pStyle w:val="ConsPlusNormal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281D0A" w:rsidRDefault="00281D0A">
      <w:pPr>
        <w:pStyle w:val="ConsPlusNormal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281D0A" w:rsidRDefault="00281D0A">
      <w:pPr>
        <w:pStyle w:val="ConsPlusNormal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81D0A" w:rsidRDefault="00281D0A">
      <w:pPr>
        <w:pStyle w:val="ConsPlusNormal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281D0A" w:rsidRDefault="00281D0A">
      <w:pPr>
        <w:pStyle w:val="ConsPlusNormal"/>
        <w:ind w:firstLine="540"/>
        <w:jc w:val="both"/>
      </w:pPr>
      <w:r>
        <w:t>7) дата направления межведомственного запроса;</w:t>
      </w:r>
    </w:p>
    <w:p w:rsidR="00281D0A" w:rsidRDefault="00281D0A">
      <w:pPr>
        <w:pStyle w:val="ConsPlusNormal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81D0A" w:rsidRDefault="00281D0A">
      <w:pPr>
        <w:pStyle w:val="ConsPlusNormal"/>
        <w:ind w:firstLine="540"/>
        <w:jc w:val="both"/>
      </w:pPr>
      <w:r>
        <w:t xml:space="preserve">68.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430" w:history="1">
        <w:r>
          <w:rPr>
            <w:color w:val="0000FF"/>
          </w:rPr>
          <w:t>пункте 67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1"/>
      </w:pPr>
      <w:r>
        <w:t>Раздел IV</w:t>
      </w:r>
    </w:p>
    <w:p w:rsidR="00281D0A" w:rsidRDefault="00281D0A">
      <w:pPr>
        <w:pStyle w:val="ConsPlusNormal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281D0A" w:rsidRDefault="00281D0A">
      <w:pPr>
        <w:pStyle w:val="ConsPlusNormal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281D0A" w:rsidRDefault="00281D0A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281D0A" w:rsidRDefault="00281D0A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281D0A" w:rsidRDefault="00281D0A">
      <w:pPr>
        <w:pStyle w:val="ConsPlusNormal"/>
        <w:jc w:val="center"/>
      </w:pPr>
      <w:r>
        <w:t>к предоставлению государственной услуги,</w:t>
      </w:r>
    </w:p>
    <w:p w:rsidR="00281D0A" w:rsidRDefault="00281D0A">
      <w:pPr>
        <w:pStyle w:val="ConsPlusNormal"/>
        <w:jc w:val="center"/>
      </w:pPr>
      <w:r>
        <w:t>а также принятием ими решений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69. Текущий </w:t>
      </w:r>
      <w:proofErr w:type="gramStart"/>
      <w:r>
        <w:t>контроль за</w:t>
      </w:r>
      <w:proofErr w:type="gramEnd"/>
      <w:r>
        <w:t xml:space="preserve"> соблюдением сроков и последовательности действий, определенных административными процедурами по предоставлению государственной услуги, а также принятием решений гражданскими служащими Департамента осуществляется </w:t>
      </w:r>
      <w:r>
        <w:lastRenderedPageBreak/>
        <w:t>руководителем Департамента.</w:t>
      </w:r>
    </w:p>
    <w:p w:rsidR="00281D0A" w:rsidRDefault="00281D0A">
      <w:pPr>
        <w:pStyle w:val="ConsPlusNormal"/>
        <w:ind w:firstLine="540"/>
        <w:jc w:val="both"/>
      </w:pPr>
      <w:r>
        <w:t>70. Текущий контроль осуществляется путем проведения проверок соблюдения и исполнения гражданскими служащими Департамента положений Административного регламента и иных нормативных правовых актов Российской Федерации и Ненецкого автономного округа, связанных с предоставлением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 xml:space="preserve">71.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выявление и устранение нарушений прав граждан, рассмотрение, принятие решений и подготовку ответов на обращения граждан, содержащие жалобы на решения, действия (бездействия) должностных лиц.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281D0A" w:rsidRDefault="00281D0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281D0A" w:rsidRDefault="00281D0A">
      <w:pPr>
        <w:pStyle w:val="ConsPlusNormal"/>
        <w:jc w:val="center"/>
      </w:pPr>
      <w:r>
        <w:t>государственной услуги, в том числе порядок и формы</w:t>
      </w:r>
    </w:p>
    <w:p w:rsidR="00281D0A" w:rsidRDefault="00281D0A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281D0A" w:rsidRDefault="00281D0A">
      <w:pPr>
        <w:pStyle w:val="ConsPlusNormal"/>
        <w:jc w:val="center"/>
      </w:pPr>
      <w:r>
        <w:t>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72. Плановые проверки проводятся по решению руководителя Департамента в отношении гражданских служащих 1 раз в полгода.</w:t>
      </w:r>
    </w:p>
    <w:p w:rsidR="00281D0A" w:rsidRDefault="00281D0A">
      <w:pPr>
        <w:pStyle w:val="ConsPlusNormal"/>
        <w:ind w:firstLine="540"/>
        <w:jc w:val="both"/>
      </w:pPr>
      <w:r>
        <w:t>73. Ежегодный план проверок устанавливается руководителем Департамента.</w:t>
      </w:r>
    </w:p>
    <w:p w:rsidR="00281D0A" w:rsidRDefault="00281D0A">
      <w:pPr>
        <w:pStyle w:val="ConsPlusNormal"/>
        <w:ind w:firstLine="540"/>
        <w:jc w:val="both"/>
      </w:pPr>
      <w:r>
        <w:t>74. 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281D0A" w:rsidRDefault="00281D0A">
      <w:pPr>
        <w:pStyle w:val="ConsPlusNormal"/>
        <w:ind w:firstLine="540"/>
        <w:jc w:val="both"/>
      </w:pPr>
      <w:r>
        <w:t>75. Внеплановые проверки полноты и качества предоставления государственной, услуги проводятся Департамента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>76. Проверку проводят гражданские служащие Департамента, указанные в распорядительном акте.</w:t>
      </w:r>
    </w:p>
    <w:p w:rsidR="00281D0A" w:rsidRDefault="00281D0A">
      <w:pPr>
        <w:pStyle w:val="ConsPlusNormal"/>
        <w:ind w:firstLine="540"/>
        <w:jc w:val="both"/>
      </w:pPr>
      <w:r>
        <w:t xml:space="preserve">77. </w:t>
      </w:r>
      <w:proofErr w:type="gramStart"/>
      <w:r>
        <w:t>Результаты проверки оформляются в форме акта, отражающим обстоятельства, послужившие основанием проверки, объект проверки, сведения о гражданском служащем Департамента, ответственном за предоставление государственной услуги, наличие (отсутствие) в действиях гражданского служащего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Ответственность должностных лиц органа</w:t>
      </w:r>
    </w:p>
    <w:p w:rsidR="00281D0A" w:rsidRDefault="00281D0A">
      <w:pPr>
        <w:pStyle w:val="ConsPlusNormal"/>
        <w:jc w:val="center"/>
      </w:pPr>
      <w:r>
        <w:t>исполнительной власти за решения и действия (бездействие),</w:t>
      </w:r>
    </w:p>
    <w:p w:rsidR="00281D0A" w:rsidRDefault="00281D0A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281D0A" w:rsidRDefault="00281D0A">
      <w:pPr>
        <w:pStyle w:val="ConsPlusNormal"/>
        <w:jc w:val="center"/>
      </w:pPr>
      <w:r>
        <w:t>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78. Начальник отдела несет персональную ответственность за организацию исполнения административных процедур, указанных в </w:t>
      </w:r>
      <w:hyperlink w:anchor="P353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281D0A" w:rsidRDefault="00281D0A">
      <w:pPr>
        <w:pStyle w:val="ConsPlusNormal"/>
        <w:ind w:firstLine="540"/>
        <w:jc w:val="both"/>
      </w:pPr>
      <w:r>
        <w:t>79. Гражданские служащие, участвующие в предоставлении государственной услуги, несут персональную ответственность за соблюдение:</w:t>
      </w:r>
    </w:p>
    <w:p w:rsidR="00281D0A" w:rsidRDefault="00281D0A">
      <w:pPr>
        <w:pStyle w:val="ConsPlusNormal"/>
        <w:ind w:firstLine="540"/>
        <w:jc w:val="both"/>
      </w:pPr>
      <w:r>
        <w:t>1) сроков и порядка приема заявления;</w:t>
      </w:r>
    </w:p>
    <w:p w:rsidR="00281D0A" w:rsidRDefault="00281D0A">
      <w:pPr>
        <w:pStyle w:val="ConsPlusNormal"/>
        <w:ind w:firstLine="540"/>
        <w:jc w:val="both"/>
      </w:pPr>
      <w:r>
        <w:t>2) регистрации заявки;</w:t>
      </w:r>
    </w:p>
    <w:p w:rsidR="00281D0A" w:rsidRDefault="00281D0A">
      <w:pPr>
        <w:pStyle w:val="ConsPlusNormal"/>
        <w:ind w:firstLine="540"/>
        <w:jc w:val="both"/>
      </w:pPr>
      <w:r>
        <w:t>3) рассмотрения заявки и документов.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281D0A" w:rsidRDefault="00281D0A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281D0A" w:rsidRDefault="00281D0A">
      <w:pPr>
        <w:pStyle w:val="ConsPlusNormal"/>
        <w:jc w:val="center"/>
      </w:pPr>
      <w:r>
        <w:t>их объединений и организаций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lastRenderedPageBreak/>
        <w:t xml:space="preserve">80. </w:t>
      </w:r>
      <w:proofErr w:type="gramStart"/>
      <w:r>
        <w:t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настоящего Административного регламента, законов и иных нормативных правовых актов.</w:t>
      </w:r>
      <w:proofErr w:type="gramEnd"/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1"/>
      </w:pPr>
      <w:r>
        <w:t>Раздел V</w:t>
      </w:r>
    </w:p>
    <w:p w:rsidR="00281D0A" w:rsidRDefault="00281D0A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281D0A" w:rsidRDefault="00281D0A">
      <w:pPr>
        <w:pStyle w:val="ConsPlusNormal"/>
        <w:jc w:val="center"/>
      </w:pPr>
      <w:r>
        <w:t>и действий (бездействия) Департамента, а также</w:t>
      </w:r>
    </w:p>
    <w:p w:rsidR="00281D0A" w:rsidRDefault="00281D0A">
      <w:pPr>
        <w:pStyle w:val="ConsPlusNormal"/>
        <w:jc w:val="center"/>
      </w:pPr>
      <w:r>
        <w:t>его должностных лиц, государственных служащих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281D0A" w:rsidRDefault="00281D0A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281D0A" w:rsidRDefault="00281D0A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281D0A" w:rsidRDefault="00281D0A">
      <w:pPr>
        <w:pStyle w:val="ConsPlusNormal"/>
        <w:jc w:val="center"/>
      </w:pPr>
      <w:r>
        <w:t>государственной услуги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81.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Департамента, должностных лиц Департамента, государственных служащих при предоставлении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28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Предмет жалобы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82. 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281D0A" w:rsidRDefault="00281D0A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281D0A" w:rsidRDefault="00281D0A">
      <w:pPr>
        <w:pStyle w:val="ConsPlusNormal"/>
        <w:ind w:firstLine="540"/>
        <w:jc w:val="both"/>
      </w:pPr>
      <w:proofErr w:type="gramStart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  <w:proofErr w:type="gramEnd"/>
    </w:p>
    <w:p w:rsidR="00281D0A" w:rsidRDefault="00281D0A">
      <w:pPr>
        <w:pStyle w:val="ConsPlusNormal"/>
        <w:ind w:firstLine="540"/>
        <w:jc w:val="both"/>
      </w:pPr>
      <w:proofErr w:type="gramStart"/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281D0A" w:rsidRDefault="00281D0A">
      <w:pPr>
        <w:pStyle w:val="ConsPlusNormal"/>
        <w:jc w:val="center"/>
      </w:pPr>
      <w:r>
        <w:t>на рассмотрение жалобы должностные лица, которым</w:t>
      </w:r>
    </w:p>
    <w:p w:rsidR="00281D0A" w:rsidRDefault="00281D0A">
      <w:pPr>
        <w:pStyle w:val="ConsPlusNormal"/>
        <w:jc w:val="center"/>
      </w:pPr>
      <w:r>
        <w:t>может быть направлена жалоба заявителя</w:t>
      </w:r>
    </w:p>
    <w:p w:rsidR="00281D0A" w:rsidRDefault="00281D0A">
      <w:pPr>
        <w:pStyle w:val="ConsPlusNormal"/>
        <w:jc w:val="center"/>
      </w:pPr>
      <w:r>
        <w:t>в досудебном (внесудебном) порядке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bookmarkStart w:id="9" w:name="P514"/>
      <w:bookmarkEnd w:id="9"/>
      <w:r>
        <w:t>83. Жалоба на решения, действия (бездействие):</w:t>
      </w:r>
    </w:p>
    <w:p w:rsidR="00281D0A" w:rsidRDefault="00281D0A">
      <w:pPr>
        <w:pStyle w:val="ConsPlusNormal"/>
        <w:ind w:firstLine="540"/>
        <w:jc w:val="both"/>
      </w:pPr>
      <w:r>
        <w:t>1) должностных лиц и гражданских служащих Департамента, участвующих в предоставлении государственной услуги, казенного учреждения Ненецкого автономного округа "Многофункциональный центр предоставления государственных и муниципальных услуг" направляется в Департамент и рассматривается руководителем Департамента;</w:t>
      </w:r>
    </w:p>
    <w:p w:rsidR="00281D0A" w:rsidRDefault="00281D0A">
      <w:pPr>
        <w:pStyle w:val="ConsPlusNormal"/>
        <w:ind w:firstLine="540"/>
        <w:jc w:val="both"/>
      </w:pPr>
      <w:r>
        <w:t>2) руководителя Департамента направляется в Администрацию Ненецкого автономного округа и рассматривается:</w:t>
      </w:r>
    </w:p>
    <w:p w:rsidR="00281D0A" w:rsidRDefault="00281D0A">
      <w:pPr>
        <w:pStyle w:val="ConsPlusNormal"/>
        <w:ind w:firstLine="540"/>
        <w:jc w:val="both"/>
      </w:pPr>
      <w:r>
        <w:t>губернатором Ненецкого автономного округа, в случае если полномочия руководителя Департамента, предоставляющего государственную услугу, возложены на заместителя губернатора Ненецкого автономного округа.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bookmarkStart w:id="10" w:name="P521"/>
      <w:bookmarkEnd w:id="10"/>
      <w:r>
        <w:t>84. Жалоба подается в письменной форме на бумажном носителе или в электронной форме.</w:t>
      </w:r>
    </w:p>
    <w:p w:rsidR="00281D0A" w:rsidRDefault="00281D0A">
      <w:pPr>
        <w:pStyle w:val="ConsPlusNormal"/>
        <w:ind w:firstLine="540"/>
        <w:jc w:val="both"/>
      </w:pPr>
      <w:r>
        <w:t>85. В письменной форме на бумажном носителе жалоба может быть направлена по почте,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281D0A" w:rsidRDefault="00281D0A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1D0A" w:rsidRDefault="00281D0A">
      <w:pPr>
        <w:pStyle w:val="ConsPlusNormal"/>
        <w:ind w:firstLine="540"/>
        <w:jc w:val="both"/>
      </w:pPr>
      <w:r>
        <w:t>86. В электронном виде жалоба может быть подана заявителем посредством:</w:t>
      </w:r>
    </w:p>
    <w:p w:rsidR="00281D0A" w:rsidRDefault="00281D0A">
      <w:pPr>
        <w:pStyle w:val="ConsPlusNormal"/>
        <w:ind w:firstLine="540"/>
        <w:jc w:val="both"/>
      </w:pPr>
      <w:r>
        <w:t>1) официального сайта и электронной почты Департамента (dprea.adm-nao.ru, dpreak@ogvnao.ru);</w:t>
      </w:r>
    </w:p>
    <w:p w:rsidR="00281D0A" w:rsidRDefault="00281D0A">
      <w:pPr>
        <w:pStyle w:val="ConsPlusNormal"/>
        <w:ind w:firstLine="540"/>
        <w:jc w:val="both"/>
      </w:pPr>
      <w:r>
        <w:t>2) официального сайта Администрации Ненецкого автономного округа (www.adm-nao.ru);</w:t>
      </w:r>
    </w:p>
    <w:p w:rsidR="00281D0A" w:rsidRDefault="00281D0A">
      <w:pPr>
        <w:pStyle w:val="ConsPlusNormal"/>
        <w:ind w:firstLine="540"/>
        <w:jc w:val="both"/>
      </w:pPr>
      <w:r>
        <w:t>3) электронной почты Администрации Ненецкого автономного округа (priem@adm-nao.ru);</w:t>
      </w:r>
    </w:p>
    <w:p w:rsidR="00281D0A" w:rsidRDefault="00281D0A">
      <w:pPr>
        <w:pStyle w:val="ConsPlusNormal"/>
        <w:ind w:firstLine="540"/>
        <w:jc w:val="both"/>
      </w:pPr>
      <w:r>
        <w:t>4)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281D0A" w:rsidRDefault="00281D0A">
      <w:pPr>
        <w:pStyle w:val="ConsPlusNormal"/>
        <w:ind w:firstLine="540"/>
        <w:jc w:val="both"/>
      </w:pPr>
      <w:r>
        <w:t>5) Регионального портала.</w:t>
      </w:r>
    </w:p>
    <w:p w:rsidR="00281D0A" w:rsidRDefault="00281D0A">
      <w:pPr>
        <w:pStyle w:val="ConsPlusNormal"/>
        <w:ind w:firstLine="540"/>
        <w:jc w:val="both"/>
      </w:pPr>
      <w:r>
        <w:t xml:space="preserve">87. </w:t>
      </w:r>
      <w:proofErr w:type="gramStart"/>
      <w:r>
        <w:t>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</w:t>
      </w:r>
      <w:proofErr w:type="gramEnd"/>
      <w:r>
        <w:t xml:space="preserve">. 20, </w:t>
      </w:r>
      <w:proofErr w:type="spellStart"/>
      <w:r>
        <w:t>каб</w:t>
      </w:r>
      <w:proofErr w:type="spellEnd"/>
      <w:r>
        <w:t>. 17 или по факсу: (81853) 41700.</w:t>
      </w:r>
    </w:p>
    <w:p w:rsidR="00281D0A" w:rsidRDefault="00281D0A">
      <w:pPr>
        <w:pStyle w:val="ConsPlusNormal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281D0A" w:rsidRDefault="00281D0A">
      <w:pPr>
        <w:pStyle w:val="ConsPlusNormal"/>
        <w:ind w:firstLine="540"/>
        <w:jc w:val="both"/>
      </w:pPr>
      <w:bookmarkStart w:id="11" w:name="P533"/>
      <w:bookmarkEnd w:id="11"/>
      <w:r>
        <w:t xml:space="preserve">88.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281D0A" w:rsidRDefault="00281D0A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281D0A" w:rsidRDefault="00281D0A">
      <w:pPr>
        <w:pStyle w:val="ConsPlusNormal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1D0A" w:rsidRDefault="00281D0A">
      <w:pPr>
        <w:pStyle w:val="ConsPlusNormal"/>
        <w:ind w:firstLine="540"/>
        <w:jc w:val="both"/>
      </w:pPr>
      <w:r>
        <w:t xml:space="preserve">89. При подаче жалобы в электронном виде документы, указанные в </w:t>
      </w:r>
      <w:hyperlink w:anchor="P533" w:history="1">
        <w:r>
          <w:rPr>
            <w:color w:val="0000FF"/>
          </w:rPr>
          <w:t>пункте 88</w:t>
        </w:r>
      </w:hyperlink>
      <w:r>
        <w:t xml:space="preserve"> </w:t>
      </w:r>
      <w:r>
        <w:lastRenderedPageBreak/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1D0A" w:rsidRDefault="00281D0A">
      <w:pPr>
        <w:pStyle w:val="ConsPlusNormal"/>
        <w:ind w:firstLine="540"/>
        <w:jc w:val="both"/>
      </w:pPr>
      <w:bookmarkStart w:id="12" w:name="P537"/>
      <w:bookmarkEnd w:id="12"/>
      <w:r>
        <w:t>90. Жалоба должна содержать: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  <w:proofErr w:type="gramEnd"/>
    </w:p>
    <w:p w:rsidR="00281D0A" w:rsidRDefault="00281D0A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>3) сведения об обжалуемых решениях, действиях (бездействии) Департамента, должностных лиц;</w:t>
      </w:r>
    </w:p>
    <w:p w:rsidR="00281D0A" w:rsidRDefault="00281D0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лица.</w:t>
      </w:r>
    </w:p>
    <w:p w:rsidR="00281D0A" w:rsidRDefault="00281D0A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81D0A" w:rsidRDefault="00281D0A">
      <w:pPr>
        <w:pStyle w:val="ConsPlusNormal"/>
        <w:ind w:firstLine="540"/>
        <w:jc w:val="both"/>
      </w:pPr>
      <w:r>
        <w:t xml:space="preserve">91. Жалоба, не соответствующая требованиям, предусмотренным </w:t>
      </w:r>
      <w:hyperlink w:anchor="P537" w:history="1">
        <w:r>
          <w:rPr>
            <w:color w:val="0000FF"/>
          </w:rPr>
          <w:t>пунктом 90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281D0A" w:rsidRDefault="00281D0A">
      <w:pPr>
        <w:pStyle w:val="ConsPlusNormal"/>
        <w:ind w:firstLine="540"/>
        <w:jc w:val="both"/>
      </w:pPr>
      <w:bookmarkStart w:id="13" w:name="P544"/>
      <w:bookmarkEnd w:id="13"/>
      <w:r>
        <w:t>92.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281D0A" w:rsidRDefault="00281D0A">
      <w:pPr>
        <w:pStyle w:val="ConsPlusNormal"/>
        <w:ind w:firstLine="540"/>
        <w:jc w:val="both"/>
      </w:pPr>
      <w:bookmarkStart w:id="14" w:name="P545"/>
      <w:bookmarkEnd w:id="14"/>
      <w:r>
        <w:t>93.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281D0A" w:rsidRDefault="00281D0A">
      <w:pPr>
        <w:pStyle w:val="ConsPlusNormal"/>
        <w:ind w:firstLine="540"/>
        <w:jc w:val="both"/>
      </w:pPr>
      <w:r>
        <w:t>94. При рассмотрении жалобы по существу должностное лицо:</w:t>
      </w:r>
    </w:p>
    <w:p w:rsidR="00281D0A" w:rsidRDefault="00281D0A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281D0A" w:rsidRDefault="00281D0A">
      <w:pPr>
        <w:pStyle w:val="ConsPlusNormal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81D0A" w:rsidRDefault="00281D0A">
      <w:pPr>
        <w:pStyle w:val="ConsPlusNormal"/>
        <w:ind w:firstLine="540"/>
        <w:jc w:val="both"/>
      </w:pPr>
      <w:r>
        <w:t>3) при необходимости назначает проверку.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Сроки рассмотрения жалобы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95.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281D0A" w:rsidRDefault="00281D0A">
      <w:pPr>
        <w:pStyle w:val="ConsPlusNormal"/>
        <w:ind w:firstLine="540"/>
        <w:jc w:val="both"/>
      </w:pPr>
      <w:r>
        <w:t>96. 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281D0A" w:rsidRDefault="00281D0A">
      <w:pPr>
        <w:pStyle w:val="ConsPlusNormal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281D0A" w:rsidRDefault="00281D0A">
      <w:pPr>
        <w:pStyle w:val="ConsPlusNormal"/>
        <w:jc w:val="center"/>
      </w:pPr>
      <w:r>
        <w:t>законодательством Российской Федерации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97. Основания для приостановления рассмотрения жалобы отсутствуют.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Результат рассмотрения жалобы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98. По результатам рассмотрения жалобы должностное лицо принимает решение об </w:t>
      </w:r>
      <w:r>
        <w:lastRenderedPageBreak/>
        <w:t>удовлетворении жалобы либо об отказе в ее удовлетворении.</w:t>
      </w:r>
    </w:p>
    <w:p w:rsidR="00281D0A" w:rsidRDefault="00281D0A">
      <w:pPr>
        <w:pStyle w:val="ConsPlusNormal"/>
        <w:ind w:firstLine="540"/>
        <w:jc w:val="both"/>
      </w:pPr>
      <w:r>
        <w:t>99.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281D0A" w:rsidRDefault="00281D0A">
      <w:pPr>
        <w:pStyle w:val="ConsPlusNormal"/>
        <w:ind w:firstLine="540"/>
        <w:jc w:val="both"/>
      </w:pPr>
      <w:r>
        <w:t>100. В удовлетворении жалобы отказывается в следующих случаях:</w:t>
      </w:r>
    </w:p>
    <w:p w:rsidR="00281D0A" w:rsidRDefault="00281D0A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81D0A" w:rsidRDefault="00281D0A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1D0A" w:rsidRDefault="00281D0A">
      <w:pPr>
        <w:pStyle w:val="ConsPlusNormal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281D0A" w:rsidRDefault="00281D0A">
      <w:pPr>
        <w:pStyle w:val="ConsPlusNormal"/>
        <w:ind w:firstLine="540"/>
        <w:jc w:val="both"/>
      </w:pPr>
      <w:r>
        <w:t>101. Должностное лицо вправе оставить жалобу без ответа в следующих случаях: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>1)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или почтовый адрес поддаются прочтению;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>2)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281D0A" w:rsidRDefault="00281D0A">
      <w:pPr>
        <w:pStyle w:val="ConsPlusNormal"/>
        <w:ind w:firstLine="540"/>
        <w:jc w:val="both"/>
      </w:pPr>
      <w:r>
        <w:t xml:space="preserve">102. </w:t>
      </w:r>
      <w:proofErr w:type="gramStart"/>
      <w:r>
        <w:t>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 xml:space="preserve">103.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44" w:history="1">
        <w:r>
          <w:rPr>
            <w:color w:val="0000FF"/>
          </w:rPr>
          <w:t>пунктах 92</w:t>
        </w:r>
      </w:hyperlink>
      <w:r>
        <w:t xml:space="preserve"> - </w:t>
      </w:r>
      <w:hyperlink w:anchor="P545" w:history="1">
        <w:r>
          <w:rPr>
            <w:color w:val="0000FF"/>
          </w:rPr>
          <w:t>93</w:t>
        </w:r>
      </w:hyperlink>
      <w:r>
        <w:t xml:space="preserve"> настоящего Административного регламента.</w:t>
      </w:r>
    </w:p>
    <w:p w:rsidR="00281D0A" w:rsidRDefault="00281D0A">
      <w:pPr>
        <w:pStyle w:val="ConsPlusNormal"/>
        <w:ind w:firstLine="540"/>
        <w:jc w:val="both"/>
      </w:pPr>
      <w:bookmarkStart w:id="15" w:name="P575"/>
      <w:bookmarkEnd w:id="15"/>
      <w:r>
        <w:t xml:space="preserve">104.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0" w:history="1">
        <w:r>
          <w:rPr>
            <w:color w:val="0000FF"/>
          </w:rPr>
          <w:t>частями 3</w:t>
        </w:r>
      </w:hyperlink>
      <w:r>
        <w:t xml:space="preserve">, </w:t>
      </w:r>
      <w:hyperlink r:id="rId31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281D0A" w:rsidRDefault="00281D0A">
      <w:pPr>
        <w:pStyle w:val="ConsPlusNormal"/>
        <w:ind w:firstLine="540"/>
        <w:jc w:val="both"/>
      </w:pPr>
      <w:proofErr w:type="gramStart"/>
      <w:r>
        <w:t xml:space="preserve">В случаях установления при рассмотрении жалобы признаков состава административного правонарушения, предусмотренного </w:t>
      </w:r>
      <w:hyperlink r:id="rId32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всех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  <w:proofErr w:type="gramEnd"/>
    </w:p>
    <w:p w:rsidR="00281D0A" w:rsidRDefault="00281D0A">
      <w:pPr>
        <w:pStyle w:val="ConsPlusNormal"/>
        <w:ind w:firstLine="540"/>
        <w:jc w:val="both"/>
      </w:pPr>
      <w:r>
        <w:t xml:space="preserve">105. В случаях, указанных в </w:t>
      </w:r>
      <w:hyperlink w:anchor="P575" w:history="1">
        <w:r>
          <w:rPr>
            <w:color w:val="0000FF"/>
          </w:rPr>
          <w:t>пункте 104</w:t>
        </w:r>
      </w:hyperlink>
      <w: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281D0A" w:rsidRDefault="00281D0A">
      <w:pPr>
        <w:pStyle w:val="ConsPlusNormal"/>
        <w:jc w:val="center"/>
      </w:pPr>
      <w:r>
        <w:t>рассмотрения жалобы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106.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 почтовым отправлением - если заявитель обратился с жалобой любым способом, предусмотренным </w:t>
      </w:r>
      <w:hyperlink w:anchor="P521" w:history="1">
        <w:r>
          <w:rPr>
            <w:color w:val="0000FF"/>
          </w:rPr>
          <w:t>пунктом 84</w:t>
        </w:r>
      </w:hyperlink>
      <w:r>
        <w:t xml:space="preserve"> настоящего Административного регламента, и известен почтовый адрес, по которому должен быть направлен ответ заявителю;</w:t>
      </w:r>
    </w:p>
    <w:p w:rsidR="00281D0A" w:rsidRDefault="00281D0A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</w:t>
      </w:r>
      <w:r>
        <w:lastRenderedPageBreak/>
        <w:t>рассмотрение жалобы должностного лица, вид которой установлен законодательством Российской Федерации.</w:t>
      </w:r>
    </w:p>
    <w:p w:rsidR="00281D0A" w:rsidRDefault="00281D0A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281D0A" w:rsidRDefault="00281D0A">
      <w:pPr>
        <w:pStyle w:val="ConsPlusNormal"/>
        <w:ind w:firstLine="540"/>
        <w:jc w:val="both"/>
      </w:pPr>
      <w:r>
        <w:t>1) наименование Департамента, а также должность, фамилию, имя и отчество (последнее - при наличии) должностного лица, принявшего решение по жалобе;</w:t>
      </w:r>
    </w:p>
    <w:p w:rsidR="00281D0A" w:rsidRDefault="00281D0A">
      <w:pPr>
        <w:pStyle w:val="ConsPlusNormal"/>
        <w:ind w:firstLine="540"/>
        <w:jc w:val="both"/>
      </w:pPr>
      <w:r>
        <w:t>2) 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281D0A" w:rsidRDefault="00281D0A">
      <w:pPr>
        <w:pStyle w:val="ConsPlusNormal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государственных гражданских служащих (должностных лиц);</w:t>
      </w:r>
    </w:p>
    <w:p w:rsidR="00281D0A" w:rsidRDefault="00281D0A">
      <w:pPr>
        <w:pStyle w:val="ConsPlusNormal"/>
        <w:ind w:firstLine="540"/>
        <w:jc w:val="both"/>
      </w:pPr>
      <w:r>
        <w:t>4) наименование государственной услуги;</w:t>
      </w:r>
    </w:p>
    <w:p w:rsidR="00281D0A" w:rsidRDefault="00281D0A">
      <w:pPr>
        <w:pStyle w:val="ConsPlusNormal"/>
        <w:ind w:firstLine="540"/>
        <w:jc w:val="both"/>
      </w:pPr>
      <w:r>
        <w:t>5) основания для принятия решения по жалобе;</w:t>
      </w:r>
    </w:p>
    <w:p w:rsidR="00281D0A" w:rsidRDefault="00281D0A">
      <w:pPr>
        <w:pStyle w:val="ConsPlusNormal"/>
        <w:ind w:firstLine="540"/>
        <w:jc w:val="both"/>
      </w:pPr>
      <w:r>
        <w:t>6) принятое решение по жалобе;</w:t>
      </w:r>
    </w:p>
    <w:p w:rsidR="00281D0A" w:rsidRDefault="00281D0A">
      <w:pPr>
        <w:pStyle w:val="ConsPlusNormal"/>
        <w:ind w:firstLine="540"/>
        <w:jc w:val="both"/>
      </w:pPr>
      <w:r>
        <w:t>7)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281D0A" w:rsidRDefault="00281D0A">
      <w:pPr>
        <w:pStyle w:val="ConsPlusNormal"/>
        <w:ind w:firstLine="540"/>
        <w:jc w:val="both"/>
      </w:pPr>
      <w:r>
        <w:t>8) сведения о порядке обжалования принятого по жалобе решения.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 xml:space="preserve">107. Обжалование решения по жалобе осуществляется в порядке, установленном </w:t>
      </w:r>
      <w:hyperlink w:anchor="P514" w:history="1">
        <w:r>
          <w:rPr>
            <w:color w:val="0000FF"/>
          </w:rPr>
          <w:t>пунктом 83</w:t>
        </w:r>
      </w:hyperlink>
      <w:r>
        <w:t xml:space="preserve"> настоящего Административного регламента.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281D0A" w:rsidRDefault="00281D0A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108.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281D0A" w:rsidRDefault="00281D0A">
      <w:pPr>
        <w:pStyle w:val="ConsPlusNormal"/>
        <w:jc w:val="center"/>
      </w:pPr>
      <w:r>
        <w:t>и рассмотрения жалобы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109.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 или с использованием Регионального портала.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right"/>
        <w:outlineLvl w:val="1"/>
      </w:pPr>
      <w:r>
        <w:t>Приложение 1</w:t>
      </w:r>
    </w:p>
    <w:p w:rsidR="00281D0A" w:rsidRDefault="00281D0A">
      <w:pPr>
        <w:pStyle w:val="ConsPlusNormal"/>
        <w:jc w:val="right"/>
      </w:pPr>
      <w:r>
        <w:t>к административному регламенту</w:t>
      </w:r>
    </w:p>
    <w:p w:rsidR="00281D0A" w:rsidRDefault="00281D0A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281D0A" w:rsidRDefault="00281D0A">
      <w:pPr>
        <w:pStyle w:val="ConsPlusNormal"/>
        <w:jc w:val="right"/>
      </w:pPr>
      <w:r>
        <w:t>услуги "Выдача разрешений на добычу</w:t>
      </w:r>
    </w:p>
    <w:p w:rsidR="00281D0A" w:rsidRDefault="00281D0A">
      <w:pPr>
        <w:pStyle w:val="ConsPlusNormal"/>
        <w:jc w:val="right"/>
      </w:pPr>
      <w:r>
        <w:t>объектов животного мира не отнесенных</w:t>
      </w:r>
    </w:p>
    <w:p w:rsidR="00281D0A" w:rsidRDefault="00281D0A">
      <w:pPr>
        <w:pStyle w:val="ConsPlusNormal"/>
        <w:jc w:val="right"/>
      </w:pPr>
      <w:r>
        <w:t>к охотничьим ресурсам и водным</w:t>
      </w:r>
    </w:p>
    <w:p w:rsidR="00281D0A" w:rsidRDefault="00281D0A">
      <w:pPr>
        <w:pStyle w:val="ConsPlusNormal"/>
        <w:jc w:val="right"/>
      </w:pPr>
      <w:r>
        <w:t>биологическим ресурсам, на территории</w:t>
      </w:r>
    </w:p>
    <w:p w:rsidR="00281D0A" w:rsidRDefault="00281D0A">
      <w:pPr>
        <w:pStyle w:val="ConsPlusNormal"/>
        <w:jc w:val="right"/>
      </w:pPr>
      <w:r>
        <w:t>Ненецкого автономного округа"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</w:pPr>
      <w:bookmarkStart w:id="16" w:name="P621"/>
      <w:bookmarkEnd w:id="16"/>
      <w:r>
        <w:t>Блок-схема</w:t>
      </w:r>
    </w:p>
    <w:p w:rsidR="00281D0A" w:rsidRDefault="00281D0A">
      <w:pPr>
        <w:pStyle w:val="ConsPlusNormal"/>
        <w:jc w:val="center"/>
      </w:pPr>
      <w:r>
        <w:t>предоставления государственной услуги "Выдача разрешений</w:t>
      </w:r>
    </w:p>
    <w:p w:rsidR="00281D0A" w:rsidRDefault="00281D0A">
      <w:pPr>
        <w:pStyle w:val="ConsPlusNormal"/>
        <w:jc w:val="center"/>
      </w:pPr>
      <w:r>
        <w:t xml:space="preserve">на добычу объектов животного мира не отнесенных к </w:t>
      </w:r>
      <w:proofErr w:type="gramStart"/>
      <w:r>
        <w:t>охотничьим</w:t>
      </w:r>
      <w:proofErr w:type="gramEnd"/>
    </w:p>
    <w:p w:rsidR="00281D0A" w:rsidRDefault="00281D0A">
      <w:pPr>
        <w:pStyle w:val="ConsPlusNormal"/>
        <w:jc w:val="center"/>
      </w:pPr>
      <w:r>
        <w:t>ресурсам и водным биологическим ресурсам, на территории</w:t>
      </w:r>
    </w:p>
    <w:p w:rsidR="00281D0A" w:rsidRDefault="00281D0A">
      <w:pPr>
        <w:pStyle w:val="ConsPlusNormal"/>
        <w:jc w:val="center"/>
      </w:pPr>
      <w:r>
        <w:t>Ненецкого автономного округа"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281D0A" w:rsidRDefault="00281D0A">
      <w:pPr>
        <w:pStyle w:val="ConsPlusNonformat"/>
        <w:jc w:val="both"/>
      </w:pPr>
      <w:r>
        <w:t xml:space="preserve">       │            Начало административной процедуры            │</w:t>
      </w:r>
    </w:p>
    <w:p w:rsidR="00281D0A" w:rsidRDefault="00281D0A">
      <w:pPr>
        <w:pStyle w:val="ConsPlusNonformat"/>
        <w:jc w:val="both"/>
      </w:pPr>
      <w:r>
        <w:lastRenderedPageBreak/>
        <w:t xml:space="preserve">       └───────────────────────────┬─────────────────────────────┘</w:t>
      </w:r>
    </w:p>
    <w:p w:rsidR="00281D0A" w:rsidRDefault="00281D0A">
      <w:pPr>
        <w:pStyle w:val="ConsPlusNonformat"/>
        <w:jc w:val="both"/>
      </w:pPr>
      <w:r>
        <w:t xml:space="preserve">      ┌────────────────────────────┴──────────────────────────────┐</w:t>
      </w:r>
    </w:p>
    <w:p w:rsidR="00281D0A" w:rsidRDefault="00281D0A">
      <w:pPr>
        <w:pStyle w:val="ConsPlusNonformat"/>
        <w:jc w:val="both"/>
      </w:pPr>
      <w:r>
        <w:t xml:space="preserve">      </w:t>
      </w:r>
      <w:proofErr w:type="gramStart"/>
      <w:r>
        <w:t>│     Проверка: заявления на соответствие установленным     │</w:t>
      </w:r>
      <w:proofErr w:type="gramEnd"/>
    </w:p>
    <w:p w:rsidR="00281D0A" w:rsidRDefault="00281D0A">
      <w:pPr>
        <w:pStyle w:val="ConsPlusNonformat"/>
        <w:jc w:val="both"/>
      </w:pPr>
      <w:r>
        <w:t xml:space="preserve">      │   требованиям и предмет отсутствия оснований для отказа   │</w:t>
      </w:r>
    </w:p>
    <w:p w:rsidR="00281D0A" w:rsidRDefault="00281D0A">
      <w:pPr>
        <w:pStyle w:val="ConsPlusNonformat"/>
        <w:jc w:val="both"/>
      </w:pPr>
      <w:r>
        <w:t xml:space="preserve">      └────────────────────────────┬──────────────────────────────┘</w:t>
      </w:r>
    </w:p>
    <w:p w:rsidR="00281D0A" w:rsidRDefault="00281D0A">
      <w:pPr>
        <w:pStyle w:val="ConsPlusNonformat"/>
        <w:jc w:val="both"/>
      </w:pPr>
      <w:r>
        <w:t xml:space="preserve">      ┌────────────────────────────┴──────────────────────────────┐</w:t>
      </w:r>
    </w:p>
    <w:p w:rsidR="00281D0A" w:rsidRDefault="00281D0A">
      <w:pPr>
        <w:pStyle w:val="ConsPlusNonformat"/>
        <w:jc w:val="both"/>
      </w:pPr>
      <w:r>
        <w:t xml:space="preserve">      │     Соответствие заявления установленным требованиям      │</w:t>
      </w:r>
    </w:p>
    <w:p w:rsidR="00281D0A" w:rsidRDefault="00281D0A">
      <w:pPr>
        <w:pStyle w:val="ConsPlusNonformat"/>
        <w:jc w:val="both"/>
      </w:pPr>
      <w:r>
        <w:t xml:space="preserve">      └─────────┬─────────────────────────────────────┬───────────┘</w:t>
      </w:r>
    </w:p>
    <w:p w:rsidR="00281D0A" w:rsidRDefault="00281D0A">
      <w:pPr>
        <w:pStyle w:val="ConsPlusNonformat"/>
        <w:jc w:val="both"/>
      </w:pPr>
      <w:r>
        <w:t xml:space="preserve">                │                                     │  ДА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┌─────────────┴────────────────┐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│       Межведомственное       │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│        взаимодействие        │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└─────────────┬────────────────┘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┌─────────────┴────────────────┐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│Проверка на наличие оснований │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│ для отказа в предоставлении  │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│    государственной услуги    │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└──────────────┬───────────────┘</w:t>
      </w:r>
    </w:p>
    <w:p w:rsidR="00281D0A" w:rsidRDefault="00281D0A">
      <w:pPr>
        <w:pStyle w:val="ConsPlusNonformat"/>
        <w:jc w:val="both"/>
      </w:pPr>
      <w:r>
        <w:t xml:space="preserve">                │                                      │</w:t>
      </w:r>
    </w:p>
    <w:p w:rsidR="00281D0A" w:rsidRDefault="00281D0A">
      <w:pPr>
        <w:pStyle w:val="ConsPlusNonformat"/>
        <w:jc w:val="both"/>
      </w:pPr>
      <w:r>
        <w:t xml:space="preserve">  ┌─────────────┴───────────┐           ┌──────────────┴───────────────┐</w:t>
      </w:r>
    </w:p>
    <w:p w:rsidR="00281D0A" w:rsidRDefault="00281D0A">
      <w:pPr>
        <w:pStyle w:val="ConsPlusNonformat"/>
        <w:jc w:val="both"/>
      </w:pPr>
      <w:r>
        <w:t xml:space="preserve">  │   Принятие решения об   │    ДА     │    Основания для отказа </w:t>
      </w:r>
      <w:proofErr w:type="gramStart"/>
      <w:r>
        <w:t>в</w:t>
      </w:r>
      <w:proofErr w:type="gramEnd"/>
      <w:r>
        <w:t xml:space="preserve">    │</w:t>
      </w:r>
    </w:p>
    <w:p w:rsidR="00281D0A" w:rsidRDefault="00281D0A">
      <w:pPr>
        <w:pStyle w:val="ConsPlusNonformat"/>
        <w:jc w:val="both"/>
      </w:pPr>
      <w:r>
        <w:t xml:space="preserve">  │ отказе в предоставлении │&lt;──────────┤</w:t>
      </w:r>
      <w:proofErr w:type="gramStart"/>
      <w:r>
        <w:t>предоставлении</w:t>
      </w:r>
      <w:proofErr w:type="gramEnd"/>
      <w:r>
        <w:t xml:space="preserve"> государственной│</w:t>
      </w:r>
    </w:p>
    <w:p w:rsidR="00281D0A" w:rsidRDefault="00281D0A">
      <w:pPr>
        <w:pStyle w:val="ConsPlusNonformat"/>
        <w:jc w:val="both"/>
      </w:pPr>
      <w:r>
        <w:t xml:space="preserve">  │ государственной услуги  │           │            </w:t>
      </w:r>
      <w:proofErr w:type="gramStart"/>
      <w:r>
        <w:t>услуги</w:t>
      </w:r>
      <w:proofErr w:type="gramEnd"/>
      <w:r>
        <w:t xml:space="preserve">            │</w:t>
      </w:r>
    </w:p>
    <w:p w:rsidR="00281D0A" w:rsidRDefault="00281D0A">
      <w:pPr>
        <w:pStyle w:val="ConsPlusNonformat"/>
        <w:jc w:val="both"/>
      </w:pPr>
      <w:r>
        <w:t xml:space="preserve">  │                         │           └──────────────┬───────────────┘</w:t>
      </w:r>
    </w:p>
    <w:p w:rsidR="00281D0A" w:rsidRDefault="00281D0A">
      <w:pPr>
        <w:pStyle w:val="ConsPlusNonformat"/>
        <w:jc w:val="both"/>
      </w:pPr>
      <w:r>
        <w:t xml:space="preserve">  └─────────────┬───────────┘                          │ НЕТ</w:t>
      </w:r>
    </w:p>
    <w:p w:rsidR="00281D0A" w:rsidRDefault="00281D0A">
      <w:pPr>
        <w:pStyle w:val="ConsPlusNonformat"/>
        <w:jc w:val="both"/>
      </w:pPr>
      <w:r>
        <w:t xml:space="preserve">                │                       ┌──────────────┴───────────────┐</w:t>
      </w:r>
    </w:p>
    <w:p w:rsidR="00281D0A" w:rsidRDefault="00281D0A">
      <w:pPr>
        <w:pStyle w:val="ConsPlusNonformat"/>
        <w:jc w:val="both"/>
      </w:pPr>
      <w:r>
        <w:t xml:space="preserve">  ┌─────────────┴───────────┐           │   Оформление и подписание    │</w:t>
      </w:r>
    </w:p>
    <w:p w:rsidR="00281D0A" w:rsidRDefault="00281D0A">
      <w:pPr>
        <w:pStyle w:val="ConsPlusNonformat"/>
        <w:jc w:val="both"/>
      </w:pPr>
      <w:r>
        <w:t xml:space="preserve">  │ Оформления распоряжения │           │ </w:t>
      </w:r>
      <w:proofErr w:type="gramStart"/>
      <w:r>
        <w:t>распоряжения</w:t>
      </w:r>
      <w:proofErr w:type="gramEnd"/>
      <w:r>
        <w:t xml:space="preserve"> Департамента о  │</w:t>
      </w:r>
    </w:p>
    <w:p w:rsidR="00281D0A" w:rsidRDefault="00281D0A">
      <w:pPr>
        <w:pStyle w:val="ConsPlusNonformat"/>
        <w:jc w:val="both"/>
      </w:pPr>
      <w:r>
        <w:t xml:space="preserve">  │        об отказе        │           │      выдаче разрешения       │</w:t>
      </w:r>
    </w:p>
    <w:p w:rsidR="00281D0A" w:rsidRDefault="00281D0A">
      <w:pPr>
        <w:pStyle w:val="ConsPlusNonformat"/>
        <w:jc w:val="both"/>
      </w:pPr>
      <w:r>
        <w:t xml:space="preserve">  └─────────────┬───────────┘           └──────────────┬───────────────┘</w:t>
      </w:r>
    </w:p>
    <w:p w:rsidR="00281D0A" w:rsidRDefault="00281D0A">
      <w:pPr>
        <w:pStyle w:val="ConsPlusNonformat"/>
        <w:jc w:val="both"/>
      </w:pPr>
      <w:r>
        <w:t xml:space="preserve">      ┌─────────┴──────────────────────────────────────┴──────────┐</w:t>
      </w:r>
    </w:p>
    <w:p w:rsidR="00281D0A" w:rsidRDefault="00281D0A">
      <w:pPr>
        <w:pStyle w:val="ConsPlusNonformat"/>
        <w:jc w:val="both"/>
      </w:pPr>
      <w:r>
        <w:t xml:space="preserve">      │             Конец административной процедуры              │</w:t>
      </w:r>
    </w:p>
    <w:p w:rsidR="00281D0A" w:rsidRDefault="00281D0A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└───────────────────────────────────────────────────────────┘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right"/>
        <w:outlineLvl w:val="1"/>
      </w:pPr>
      <w:r>
        <w:t>Приложение 2</w:t>
      </w:r>
    </w:p>
    <w:p w:rsidR="00281D0A" w:rsidRDefault="00281D0A">
      <w:pPr>
        <w:pStyle w:val="ConsPlusNormal"/>
        <w:jc w:val="right"/>
      </w:pPr>
      <w:r>
        <w:t>к административному регламенту</w:t>
      </w:r>
    </w:p>
    <w:p w:rsidR="00281D0A" w:rsidRDefault="00281D0A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281D0A" w:rsidRDefault="00281D0A">
      <w:pPr>
        <w:pStyle w:val="ConsPlusNormal"/>
        <w:jc w:val="right"/>
      </w:pPr>
      <w:r>
        <w:t>услуги "Выдача разрешений на добычу</w:t>
      </w:r>
    </w:p>
    <w:p w:rsidR="00281D0A" w:rsidRDefault="00281D0A">
      <w:pPr>
        <w:pStyle w:val="ConsPlusNormal"/>
        <w:jc w:val="right"/>
      </w:pPr>
      <w:r>
        <w:t>объектов животного мира не отнесенных</w:t>
      </w:r>
    </w:p>
    <w:p w:rsidR="00281D0A" w:rsidRDefault="00281D0A">
      <w:pPr>
        <w:pStyle w:val="ConsPlusNormal"/>
        <w:jc w:val="right"/>
      </w:pPr>
      <w:r>
        <w:t>к охотничьим ресурсам и водным</w:t>
      </w:r>
    </w:p>
    <w:p w:rsidR="00281D0A" w:rsidRDefault="00281D0A">
      <w:pPr>
        <w:pStyle w:val="ConsPlusNormal"/>
        <w:jc w:val="right"/>
      </w:pPr>
      <w:r>
        <w:t>биологическим ресурсам, на территории</w:t>
      </w:r>
    </w:p>
    <w:p w:rsidR="00281D0A" w:rsidRDefault="00281D0A">
      <w:pPr>
        <w:pStyle w:val="ConsPlusNormal"/>
        <w:jc w:val="right"/>
      </w:pPr>
      <w:r>
        <w:t>Ненецкого автономного округа"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</w:pPr>
      <w:bookmarkStart w:id="17" w:name="P676"/>
      <w:bookmarkEnd w:id="17"/>
      <w:r>
        <w:t>ЗАЯВЛЕНИЕ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Прошу выдать разрешение на добычу объектов животного мира, не отнесенных к охотничьим ресурсам и водным биологическим ресурсам, на территории Ненецкого автономного округа.</w:t>
      </w:r>
    </w:p>
    <w:p w:rsidR="00281D0A" w:rsidRDefault="00281D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4"/>
        <w:gridCol w:w="3628"/>
      </w:tblGrid>
      <w:tr w:rsidR="00281D0A">
        <w:tc>
          <w:tcPr>
            <w:tcW w:w="5404" w:type="dxa"/>
          </w:tcPr>
          <w:p w:rsidR="00281D0A" w:rsidRDefault="00281D0A">
            <w:pPr>
              <w:pStyle w:val="ConsPlusNormal"/>
              <w:jc w:val="center"/>
            </w:pPr>
            <w:r>
              <w:t>Запрашиваемые данные</w:t>
            </w:r>
          </w:p>
        </w:tc>
        <w:tc>
          <w:tcPr>
            <w:tcW w:w="3628" w:type="dxa"/>
          </w:tcPr>
          <w:p w:rsidR="00281D0A" w:rsidRDefault="00281D0A">
            <w:pPr>
              <w:pStyle w:val="ConsPlusNormal"/>
              <w:jc w:val="center"/>
            </w:pPr>
            <w:r>
              <w:t>Данные заявителя</w:t>
            </w:r>
          </w:p>
        </w:tc>
      </w:tr>
      <w:tr w:rsidR="00281D0A">
        <w:tc>
          <w:tcPr>
            <w:tcW w:w="5404" w:type="dxa"/>
          </w:tcPr>
          <w:p w:rsidR="00281D0A" w:rsidRDefault="00281D0A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628" w:type="dxa"/>
          </w:tcPr>
          <w:p w:rsidR="00281D0A" w:rsidRDefault="00281D0A">
            <w:pPr>
              <w:pStyle w:val="ConsPlusNormal"/>
            </w:pPr>
          </w:p>
        </w:tc>
      </w:tr>
      <w:tr w:rsidR="00281D0A">
        <w:tc>
          <w:tcPr>
            <w:tcW w:w="5404" w:type="dxa"/>
          </w:tcPr>
          <w:p w:rsidR="00281D0A" w:rsidRDefault="00281D0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628" w:type="dxa"/>
          </w:tcPr>
          <w:p w:rsidR="00281D0A" w:rsidRDefault="00281D0A">
            <w:pPr>
              <w:pStyle w:val="ConsPlusNormal"/>
            </w:pPr>
          </w:p>
        </w:tc>
      </w:tr>
      <w:tr w:rsidR="00281D0A">
        <w:tc>
          <w:tcPr>
            <w:tcW w:w="5404" w:type="dxa"/>
          </w:tcPr>
          <w:p w:rsidR="00281D0A" w:rsidRDefault="00281D0A">
            <w:pPr>
              <w:pStyle w:val="ConsPlusNormal"/>
            </w:pPr>
            <w:r>
              <w:t>Адрес</w:t>
            </w:r>
          </w:p>
        </w:tc>
        <w:tc>
          <w:tcPr>
            <w:tcW w:w="3628" w:type="dxa"/>
          </w:tcPr>
          <w:p w:rsidR="00281D0A" w:rsidRDefault="00281D0A">
            <w:pPr>
              <w:pStyle w:val="ConsPlusNormal"/>
            </w:pPr>
          </w:p>
        </w:tc>
      </w:tr>
      <w:tr w:rsidR="00281D0A">
        <w:tc>
          <w:tcPr>
            <w:tcW w:w="5404" w:type="dxa"/>
          </w:tcPr>
          <w:p w:rsidR="00281D0A" w:rsidRDefault="00281D0A">
            <w:pPr>
              <w:pStyle w:val="ConsPlusNormal"/>
            </w:pPr>
            <w:r>
              <w:t xml:space="preserve">Государственный регистрационный номер записи о </w:t>
            </w:r>
            <w:r>
              <w:lastRenderedPageBreak/>
              <w:t>создании юридического лица или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 юридическом лице в Единый государственный реестр юридических лиц или Реестр индивидуальных предпринимателей</w:t>
            </w:r>
          </w:p>
        </w:tc>
        <w:tc>
          <w:tcPr>
            <w:tcW w:w="3628" w:type="dxa"/>
          </w:tcPr>
          <w:p w:rsidR="00281D0A" w:rsidRDefault="00281D0A">
            <w:pPr>
              <w:pStyle w:val="ConsPlusNormal"/>
            </w:pPr>
          </w:p>
        </w:tc>
      </w:tr>
      <w:tr w:rsidR="00281D0A">
        <w:tc>
          <w:tcPr>
            <w:tcW w:w="5404" w:type="dxa"/>
          </w:tcPr>
          <w:p w:rsidR="00281D0A" w:rsidRDefault="00281D0A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3628" w:type="dxa"/>
          </w:tcPr>
          <w:p w:rsidR="00281D0A" w:rsidRDefault="00281D0A">
            <w:pPr>
              <w:pStyle w:val="ConsPlusNormal"/>
            </w:pPr>
          </w:p>
        </w:tc>
      </w:tr>
      <w:tr w:rsidR="00281D0A">
        <w:tc>
          <w:tcPr>
            <w:tcW w:w="5404" w:type="dxa"/>
          </w:tcPr>
          <w:p w:rsidR="00281D0A" w:rsidRDefault="00281D0A">
            <w:pPr>
              <w:pStyle w:val="ConsPlusNormal"/>
            </w:pPr>
            <w:proofErr w:type="gramStart"/>
            <w:r>
              <w:t>Данные документа о постановке на учет в налоговом органе (для юридического лица - наименование, организационно-правовая форма и местонахождение (почтовый индекс и адрес, телефон)</w:t>
            </w:r>
            <w:proofErr w:type="gramEnd"/>
          </w:p>
        </w:tc>
        <w:tc>
          <w:tcPr>
            <w:tcW w:w="3628" w:type="dxa"/>
          </w:tcPr>
          <w:p w:rsidR="00281D0A" w:rsidRDefault="00281D0A">
            <w:pPr>
              <w:pStyle w:val="ConsPlusNormal"/>
            </w:pPr>
          </w:p>
        </w:tc>
      </w:tr>
      <w:tr w:rsidR="00281D0A">
        <w:tc>
          <w:tcPr>
            <w:tcW w:w="5404" w:type="dxa"/>
          </w:tcPr>
          <w:p w:rsidR="00281D0A" w:rsidRDefault="00281D0A">
            <w:pPr>
              <w:pStyle w:val="ConsPlusNormal"/>
            </w:pPr>
            <w:proofErr w:type="gramStart"/>
            <w:r>
              <w:t>Для физического лица - фамилия, имя, отчество, адрес места жительства, контактный телефон, данные документа, удостоверяющего личность</w:t>
            </w:r>
            <w:proofErr w:type="gramEnd"/>
          </w:p>
        </w:tc>
        <w:tc>
          <w:tcPr>
            <w:tcW w:w="3628" w:type="dxa"/>
          </w:tcPr>
          <w:p w:rsidR="00281D0A" w:rsidRDefault="00281D0A">
            <w:pPr>
              <w:pStyle w:val="ConsPlusNormal"/>
            </w:pPr>
          </w:p>
        </w:tc>
      </w:tr>
    </w:tbl>
    <w:p w:rsidR="00281D0A" w:rsidRDefault="00281D0A">
      <w:pPr>
        <w:pStyle w:val="ConsPlusNormal"/>
        <w:jc w:val="both"/>
      </w:pPr>
    </w:p>
    <w:p w:rsidR="00281D0A" w:rsidRDefault="00281D0A">
      <w:pPr>
        <w:pStyle w:val="ConsPlusNonformat"/>
        <w:jc w:val="both"/>
      </w:pPr>
      <w:r>
        <w:t xml:space="preserve">    </w:t>
      </w:r>
      <w:proofErr w:type="gramStart"/>
      <w:r>
        <w:t>Перечень  заявляемых  видов  животных  (русское  и  латинское название,</w:t>
      </w:r>
      <w:proofErr w:type="gramEnd"/>
    </w:p>
    <w:p w:rsidR="00281D0A" w:rsidRDefault="00281D0A">
      <w:pPr>
        <w:pStyle w:val="ConsPlusNonformat"/>
        <w:jc w:val="both"/>
      </w:pPr>
      <w:r>
        <w:t>количество, пол, возраст и т.п.):</w:t>
      </w:r>
    </w:p>
    <w:p w:rsidR="00281D0A" w:rsidRDefault="00281D0A">
      <w:pPr>
        <w:pStyle w:val="ConsPlusNonformat"/>
        <w:jc w:val="both"/>
      </w:pPr>
      <w:r>
        <w:t>___________________________________________________________________________</w:t>
      </w:r>
    </w:p>
    <w:p w:rsidR="00281D0A" w:rsidRDefault="00281D0A">
      <w:pPr>
        <w:pStyle w:val="ConsPlusNonformat"/>
        <w:jc w:val="both"/>
      </w:pPr>
      <w:r>
        <w:t>___________________________________________________________________________</w:t>
      </w:r>
    </w:p>
    <w:p w:rsidR="00281D0A" w:rsidRDefault="00281D0A">
      <w:pPr>
        <w:pStyle w:val="ConsPlusNonformat"/>
        <w:jc w:val="both"/>
      </w:pPr>
      <w:r>
        <w:t>___________________________________________________________________________</w:t>
      </w:r>
    </w:p>
    <w:p w:rsidR="00281D0A" w:rsidRDefault="00281D0A">
      <w:pPr>
        <w:pStyle w:val="ConsPlusNonformat"/>
        <w:jc w:val="both"/>
      </w:pPr>
      <w:r>
        <w:t>Цель: _____________________________________________________________________</w:t>
      </w:r>
    </w:p>
    <w:p w:rsidR="00281D0A" w:rsidRDefault="00281D0A">
      <w:pPr>
        <w:pStyle w:val="ConsPlusNonformat"/>
        <w:jc w:val="both"/>
      </w:pPr>
      <w:r>
        <w:t>Сроки: ____________________________________________________________________</w:t>
      </w:r>
    </w:p>
    <w:p w:rsidR="00281D0A" w:rsidRDefault="00281D0A">
      <w:pPr>
        <w:pStyle w:val="ConsPlusNonformat"/>
        <w:jc w:val="both"/>
      </w:pPr>
    </w:p>
    <w:p w:rsidR="00281D0A" w:rsidRDefault="00281D0A">
      <w:pPr>
        <w:pStyle w:val="ConsPlusNonformat"/>
        <w:jc w:val="both"/>
      </w:pPr>
      <w:r>
        <w:t>Заявитель ______________________________       "___" ____________ 20 ___ г.</w:t>
      </w:r>
    </w:p>
    <w:p w:rsidR="00281D0A" w:rsidRDefault="00281D0A">
      <w:pPr>
        <w:pStyle w:val="ConsPlusNonformat"/>
        <w:jc w:val="both"/>
      </w:pPr>
      <w:r>
        <w:t xml:space="preserve">                    (Ф.И.О.)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right"/>
        <w:outlineLvl w:val="1"/>
      </w:pPr>
      <w:r>
        <w:t>Приложение 3</w:t>
      </w:r>
    </w:p>
    <w:p w:rsidR="00281D0A" w:rsidRDefault="00281D0A">
      <w:pPr>
        <w:pStyle w:val="ConsPlusNormal"/>
        <w:jc w:val="right"/>
      </w:pPr>
      <w:r>
        <w:t>к административному регламенту</w:t>
      </w:r>
    </w:p>
    <w:p w:rsidR="00281D0A" w:rsidRDefault="00281D0A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281D0A" w:rsidRDefault="00281D0A">
      <w:pPr>
        <w:pStyle w:val="ConsPlusNormal"/>
        <w:jc w:val="right"/>
      </w:pPr>
      <w:r>
        <w:t>услуги "Выдача разрешений на добычу</w:t>
      </w:r>
    </w:p>
    <w:p w:rsidR="00281D0A" w:rsidRDefault="00281D0A">
      <w:pPr>
        <w:pStyle w:val="ConsPlusNormal"/>
        <w:jc w:val="right"/>
      </w:pPr>
      <w:r>
        <w:t>объектов животного мира не отнесенных</w:t>
      </w:r>
    </w:p>
    <w:p w:rsidR="00281D0A" w:rsidRDefault="00281D0A">
      <w:pPr>
        <w:pStyle w:val="ConsPlusNormal"/>
        <w:jc w:val="right"/>
      </w:pPr>
      <w:r>
        <w:t>к охотничьим ресурсам и водным</w:t>
      </w:r>
    </w:p>
    <w:p w:rsidR="00281D0A" w:rsidRDefault="00281D0A">
      <w:pPr>
        <w:pStyle w:val="ConsPlusNormal"/>
        <w:jc w:val="right"/>
      </w:pPr>
      <w:r>
        <w:t>биологическим ресурсам, на территории</w:t>
      </w:r>
    </w:p>
    <w:p w:rsidR="00281D0A" w:rsidRDefault="00281D0A">
      <w:pPr>
        <w:pStyle w:val="ConsPlusNormal"/>
        <w:jc w:val="right"/>
      </w:pPr>
      <w:r>
        <w:t>Ненецкого автономного округа"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jc w:val="center"/>
      </w:pPr>
      <w:bookmarkStart w:id="18" w:name="P721"/>
      <w:bookmarkEnd w:id="18"/>
      <w:r>
        <w:t>Государственная пошлина</w:t>
      </w:r>
    </w:p>
    <w:p w:rsidR="00281D0A" w:rsidRDefault="00281D0A">
      <w:pPr>
        <w:pStyle w:val="ConsPlusNormal"/>
        <w:jc w:val="center"/>
      </w:pPr>
      <w:r>
        <w:t>за предоставление разрешения на добычу</w:t>
      </w:r>
    </w:p>
    <w:p w:rsidR="00281D0A" w:rsidRDefault="00281D0A">
      <w:pPr>
        <w:pStyle w:val="ConsPlusNormal"/>
        <w:jc w:val="center"/>
      </w:pPr>
      <w:r>
        <w:t>объектов животного мира</w:t>
      </w:r>
    </w:p>
    <w:p w:rsidR="00281D0A" w:rsidRDefault="00281D0A">
      <w:pPr>
        <w:pStyle w:val="ConsPlusNormal"/>
        <w:jc w:val="both"/>
      </w:pPr>
    </w:p>
    <w:p w:rsidR="00281D0A" w:rsidRDefault="00281D0A">
      <w:pPr>
        <w:pStyle w:val="ConsPlusNormal"/>
        <w:ind w:firstLine="540"/>
        <w:jc w:val="both"/>
      </w:pPr>
      <w:r>
        <w:t>КБК 048 1 08 07240 01 1000 110</w:t>
      </w:r>
    </w:p>
    <w:p w:rsidR="00281D0A" w:rsidRDefault="00281D0A">
      <w:pPr>
        <w:pStyle w:val="ConsPlusNormal"/>
        <w:ind w:firstLine="540"/>
        <w:jc w:val="both"/>
      </w:pPr>
      <w:r>
        <w:t>Банк получателя: РКЦ НАРЬЯН-МАР Г. НАРЬЯН-МАР</w:t>
      </w:r>
    </w:p>
    <w:p w:rsidR="00281D0A" w:rsidRDefault="00281D0A">
      <w:pPr>
        <w:pStyle w:val="ConsPlusNormal"/>
        <w:ind w:firstLine="540"/>
        <w:jc w:val="both"/>
      </w:pPr>
      <w:r>
        <w:t>БИК 041125000</w:t>
      </w:r>
    </w:p>
    <w:p w:rsidR="00281D0A" w:rsidRDefault="00281D0A">
      <w:pPr>
        <w:pStyle w:val="ConsPlusNormal"/>
        <w:ind w:firstLine="540"/>
        <w:jc w:val="both"/>
      </w:pPr>
      <w:r>
        <w:t>ИНН 2983003263</w:t>
      </w:r>
    </w:p>
    <w:p w:rsidR="00281D0A" w:rsidRDefault="00281D0A">
      <w:pPr>
        <w:pStyle w:val="ConsPlusNormal"/>
        <w:ind w:firstLine="540"/>
        <w:jc w:val="both"/>
      </w:pPr>
      <w:r>
        <w:t>КПП 298301001</w:t>
      </w:r>
    </w:p>
    <w:p w:rsidR="00281D0A" w:rsidRDefault="00281D0A">
      <w:pPr>
        <w:pStyle w:val="ConsPlusNormal"/>
        <w:ind w:firstLine="540"/>
        <w:jc w:val="both"/>
      </w:pPr>
      <w:r>
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281D0A" w:rsidRDefault="00281D0A">
      <w:pPr>
        <w:pStyle w:val="ConsPlusNormal"/>
        <w:ind w:firstLine="540"/>
        <w:jc w:val="both"/>
      </w:pPr>
      <w:r>
        <w:t>Счет: 40101810400000010001</w:t>
      </w:r>
    </w:p>
    <w:p w:rsidR="00281D0A" w:rsidRDefault="00281D0A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ОКТМО</w:t>
        </w:r>
      </w:hyperlink>
      <w:r>
        <w:t xml:space="preserve"> 11800000</w:t>
      </w:r>
    </w:p>
    <w:p w:rsidR="00281D0A" w:rsidRDefault="00281D0A">
      <w:pPr>
        <w:pStyle w:val="ConsPlusNormal"/>
        <w:jc w:val="both"/>
      </w:pPr>
      <w:bookmarkStart w:id="19" w:name="_GoBack"/>
      <w:bookmarkEnd w:id="19"/>
    </w:p>
    <w:p w:rsidR="00281D0A" w:rsidRDefault="00281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1D0A" w:rsidSect="0051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0A"/>
    <w:rsid w:val="00281D0A"/>
    <w:rsid w:val="00E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D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D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CF4732B3F5FAC360C00DA04376AU0N" TargetMode="External"/><Relationship Id="rId13" Type="http://schemas.openxmlformats.org/officeDocument/2006/relationships/hyperlink" Target="consultantplus://offline/ref=EF294EBE57FC97B7E426D7FB0B74B5754CF47328345EAC360C00DA04376AU0N" TargetMode="External"/><Relationship Id="rId18" Type="http://schemas.openxmlformats.org/officeDocument/2006/relationships/hyperlink" Target="consultantplus://offline/ref=EF294EBE57FC97B7E426D7FB0B74B5754FF3702E3750AC360C00DA04376AU0N" TargetMode="External"/><Relationship Id="rId26" Type="http://schemas.openxmlformats.org/officeDocument/2006/relationships/hyperlink" Target="consultantplus://offline/ref=EF294EBE57FC97B7E426D7FB0B74B5754CF4702A3659AC360C00DA0437A0F34BE68AF58142091B9F65U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94EBE57FC97B7E426C9F61D18E2794DFF2D243559A267535F815960A9F91CA1C5ACC306041A9E51E1F86BU2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F294EBE57FC97B7E426D7FB0B74B5754CFC742C3D0EFB345D55D460U1N" TargetMode="External"/><Relationship Id="rId12" Type="http://schemas.openxmlformats.org/officeDocument/2006/relationships/hyperlink" Target="consultantplus://offline/ref=EF294EBE57FC97B7E426D7FB0B74B5754FFD77203E5EAC360C00DA04376AU0N" TargetMode="External"/><Relationship Id="rId17" Type="http://schemas.openxmlformats.org/officeDocument/2006/relationships/hyperlink" Target="consultantplus://offline/ref=EF294EBE57FC97B7E426D7FB0B74B5754FF3762D3F59AC360C00DA04376AU0N" TargetMode="External"/><Relationship Id="rId25" Type="http://schemas.openxmlformats.org/officeDocument/2006/relationships/hyperlink" Target="consultantplus://offline/ref=EF294EBE57FC97B7E426D7FB0B74B5754CF4732B3F5FAC360C00DA0437A0F34BE68AF581420B1969UCN" TargetMode="External"/><Relationship Id="rId33" Type="http://schemas.openxmlformats.org/officeDocument/2006/relationships/hyperlink" Target="consultantplus://offline/ref=EF294EBE57FC97B7E426D7FB0B74B5754FF07A203759AC360C00DA0437A0F34BE68AF58142091B9E65U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94EBE57FC97B7E426D7FB0B74B5754FF177293E5BAC360C00DA04376AU0N" TargetMode="External"/><Relationship Id="rId20" Type="http://schemas.openxmlformats.org/officeDocument/2006/relationships/hyperlink" Target="consultantplus://offline/ref=EF294EBE57FC97B7E426C9F61D18E2794DFF2D243559AF68595F815960A9F91C6AU1N" TargetMode="External"/><Relationship Id="rId29" Type="http://schemas.openxmlformats.org/officeDocument/2006/relationships/hyperlink" Target="consultantplus://offline/ref=EF294EBE57FC97B7E426D7FB0B74B5754FFC7B2A3350AC360C00DA04376AU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C9F61D18E2794DFF2D243559A267535F815960A9F91CA1C5ACC306041A9E51E1F86BU2N" TargetMode="External"/><Relationship Id="rId11" Type="http://schemas.openxmlformats.org/officeDocument/2006/relationships/hyperlink" Target="consultantplus://offline/ref=EF294EBE57FC97B7E426D7FB0B74B5754FFC7B2A3350AC360C00DA04376AU0N" TargetMode="External"/><Relationship Id="rId24" Type="http://schemas.openxmlformats.org/officeDocument/2006/relationships/hyperlink" Target="consultantplus://offline/ref=EF294EBE57FC97B7E426C9F61D18E2794DFF2D24345DA760535F815960A9F91CA1C5ACC306041A9E51E0F16BU2N" TargetMode="External"/><Relationship Id="rId32" Type="http://schemas.openxmlformats.org/officeDocument/2006/relationships/hyperlink" Target="consultantplus://offline/ref=EF294EBE57FC97B7E426C9F61D18E2794DFF2D243559A169525F815960A9F91CA1C5ACC306041A9E51E4F36BU2N" TargetMode="External"/><Relationship Id="rId5" Type="http://schemas.openxmlformats.org/officeDocument/2006/relationships/hyperlink" Target="consultantplus://offline/ref=EF294EBE57FC97B7E426C9F61D18E2794DFF2D243559AF68575F815960A9F91CA1C5ACC306041A9E51E2F26BU2N" TargetMode="External"/><Relationship Id="rId15" Type="http://schemas.openxmlformats.org/officeDocument/2006/relationships/hyperlink" Target="consultantplus://offline/ref=EF294EBE57FC97B7E426D7FB0B74B5754CF47328365EAC360C00DA04376AU0N" TargetMode="External"/><Relationship Id="rId23" Type="http://schemas.openxmlformats.org/officeDocument/2006/relationships/hyperlink" Target="consultantplus://offline/ref=EF294EBE57FC97B7E426C9F61D18E2794DFF2D24345DA760535F815960A9F91CA1C5ACC306041A9E51E0F26BUCN" TargetMode="External"/><Relationship Id="rId28" Type="http://schemas.openxmlformats.org/officeDocument/2006/relationships/hyperlink" Target="consultantplus://offline/ref=EF294EBE57FC97B7E426D7FB0B74B5754CF4722C3550AC360C00DA0437A0F34BE68AF5814360UBN" TargetMode="External"/><Relationship Id="rId10" Type="http://schemas.openxmlformats.org/officeDocument/2006/relationships/hyperlink" Target="consultantplus://offline/ref=EF294EBE57FC97B7E426D7FB0B74B5754CF4722C3550AC360C00DA0437A0F34BE68AF58142091B9765U5N" TargetMode="External"/><Relationship Id="rId19" Type="http://schemas.openxmlformats.org/officeDocument/2006/relationships/hyperlink" Target="consultantplus://offline/ref=EF294EBE57FC97B7E426D7FB0B74B5754FFD76203751AC360C00DA04376AU0N" TargetMode="External"/><Relationship Id="rId31" Type="http://schemas.openxmlformats.org/officeDocument/2006/relationships/hyperlink" Target="consultantplus://offline/ref=EF294EBE57FC97B7E426D7FB0B74B5754CF5732D3F5DAC360C00DA0437A0F34BE68AF583440061U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94EBE57FC97B7E426D7FB0B74B5754CF4732E3E51AC360C00DA0437A0F34BE68AF5814560U8N" TargetMode="External"/><Relationship Id="rId14" Type="http://schemas.openxmlformats.org/officeDocument/2006/relationships/hyperlink" Target="consultantplus://offline/ref=EF294EBE57FC97B7E426D7FB0B74B5754CF570283F58AC360C00DA04376AU0N" TargetMode="External"/><Relationship Id="rId22" Type="http://schemas.openxmlformats.org/officeDocument/2006/relationships/hyperlink" Target="consultantplus://offline/ref=EF294EBE57FC97B7E426C9F61D18E2794DFF2D24345BA160545F815960A9F91C6AU1N" TargetMode="External"/><Relationship Id="rId27" Type="http://schemas.openxmlformats.org/officeDocument/2006/relationships/hyperlink" Target="consultantplus://offline/ref=EF294EBE57FC97B7E426D7FB0B74B5754FFC7A203251AC360C00DA0437A0F34BE68AF58142091B9D65U5N" TargetMode="External"/><Relationship Id="rId30" Type="http://schemas.openxmlformats.org/officeDocument/2006/relationships/hyperlink" Target="consultantplus://offline/ref=EF294EBE57FC97B7E426D7FB0B74B5754CF5732D3F5DAC360C00DA0437A0F34BE68AF583410A61U9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11291</Words>
  <Characters>64365</Characters>
  <Application>Microsoft Office Word</Application>
  <DocSecurity>0</DocSecurity>
  <Lines>536</Lines>
  <Paragraphs>151</Paragraphs>
  <ScaleCrop>false</ScaleCrop>
  <Company/>
  <LinksUpToDate>false</LinksUpToDate>
  <CharactersWithSpaces>75505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Вокуев Андрей Валентинович</cp:lastModifiedBy>
  <cp:revision>1</cp:revision>
  <dcterms:created xsi:type="dcterms:W3CDTF">2017-03-14T13:20:00Z</dcterms:created>
  <dcterms:modified xsi:type="dcterms:W3CDTF">2017-03-14T13:22:00Z</dcterms:modified>
</cp:coreProperties>
</file>