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C" w:rsidRPr="00D02DBA" w:rsidRDefault="00B14DDC" w:rsidP="00B14D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DBA"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Департамента </w:t>
      </w:r>
      <w:proofErr w:type="gramStart"/>
      <w:r w:rsidRPr="00D02DBA">
        <w:rPr>
          <w:rFonts w:ascii="Times New Roman" w:hAnsi="Times New Roman" w:cs="Times New Roman"/>
          <w:b/>
          <w:sz w:val="26"/>
          <w:szCs w:val="26"/>
        </w:rPr>
        <w:t>ПР</w:t>
      </w:r>
      <w:proofErr w:type="gramEnd"/>
      <w:r w:rsidRPr="00D02DBA">
        <w:rPr>
          <w:rFonts w:ascii="Times New Roman" w:hAnsi="Times New Roman" w:cs="Times New Roman"/>
          <w:b/>
          <w:sz w:val="26"/>
          <w:szCs w:val="26"/>
        </w:rPr>
        <w:t xml:space="preserve"> и АПК НАО</w:t>
      </w:r>
    </w:p>
    <w:p w:rsidR="00B14DDC" w:rsidRPr="00D02DBA" w:rsidRDefault="00B14DDC" w:rsidP="00B14DDC">
      <w:pPr>
        <w:ind w:left="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11 по 15</w:t>
      </w:r>
      <w:r w:rsidRPr="00D02DBA">
        <w:rPr>
          <w:rFonts w:ascii="Times New Roman" w:hAnsi="Times New Roman" w:cs="Times New Roman"/>
          <w:b/>
          <w:sz w:val="26"/>
          <w:szCs w:val="26"/>
        </w:rPr>
        <w:t xml:space="preserve"> сентября 2017 года</w:t>
      </w:r>
    </w:p>
    <w:p w:rsidR="00B14DDC" w:rsidRPr="00D02DBA" w:rsidRDefault="00B14DDC" w:rsidP="00B14DDC">
      <w:pPr>
        <w:ind w:left="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D02DBA">
        <w:rPr>
          <w:rFonts w:ascii="Times New Roman" w:hAnsi="Times New Roman" w:cs="Times New Roman"/>
          <w:b/>
          <w:sz w:val="26"/>
          <w:szCs w:val="26"/>
        </w:rPr>
        <w:t xml:space="preserve"> природных ресурсов и экологии Департамента </w:t>
      </w:r>
      <w:proofErr w:type="gramStart"/>
      <w:r w:rsidRPr="00D02DBA">
        <w:rPr>
          <w:rFonts w:ascii="Times New Roman" w:hAnsi="Times New Roman" w:cs="Times New Roman"/>
          <w:b/>
          <w:sz w:val="26"/>
          <w:szCs w:val="26"/>
        </w:rPr>
        <w:t>ПР</w:t>
      </w:r>
      <w:proofErr w:type="gramEnd"/>
      <w:r w:rsidRPr="00D02DBA">
        <w:rPr>
          <w:rFonts w:ascii="Times New Roman" w:hAnsi="Times New Roman" w:cs="Times New Roman"/>
          <w:b/>
          <w:sz w:val="26"/>
          <w:szCs w:val="26"/>
        </w:rPr>
        <w:t xml:space="preserve"> и АПК НАО </w:t>
      </w:r>
    </w:p>
    <w:p w:rsidR="00B14DDC" w:rsidRPr="00D02DBA" w:rsidRDefault="00B14DDC" w:rsidP="00B14DD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D02DBA">
        <w:rPr>
          <w:rFonts w:ascii="Times New Roman" w:hAnsi="Times New Roman" w:cs="Times New Roman"/>
          <w:sz w:val="26"/>
          <w:szCs w:val="26"/>
          <w:u w:val="single"/>
        </w:rPr>
        <w:t>Недропользование:</w:t>
      </w:r>
    </w:p>
    <w:p w:rsidR="00B14DDC" w:rsidRPr="00D02DBA" w:rsidRDefault="00B14DDC" w:rsidP="00B14DD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B14DDC" w:rsidRPr="00D02DBA" w:rsidRDefault="00B14DDC" w:rsidP="00B14D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Подготовлен проект закона Ненецкого автономного округа                     «О внесении изменений в закон Ненецкого автономного округа</w:t>
      </w:r>
      <w:r w:rsidRPr="00D02D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«О недропользовании»</w:t>
      </w:r>
      <w:r w:rsidRPr="00D02DBA">
        <w:rPr>
          <w:rFonts w:ascii="Times New Roman" w:hAnsi="Times New Roman" w:cs="Times New Roman"/>
          <w:sz w:val="26"/>
          <w:szCs w:val="26"/>
        </w:rPr>
        <w:t xml:space="preserve">. Подготовленный </w:t>
      </w:r>
      <w:r w:rsidRPr="00D02DBA">
        <w:rPr>
          <w:rFonts w:ascii="Times New Roman" w:eastAsia="Calibri" w:hAnsi="Times New Roman" w:cs="Times New Roman"/>
          <w:sz w:val="26"/>
          <w:szCs w:val="26"/>
        </w:rPr>
        <w:t xml:space="preserve">законопроект </w:t>
      </w:r>
      <w:r w:rsidRPr="00D02DBA">
        <w:rPr>
          <w:rFonts w:ascii="Times New Roman" w:hAnsi="Times New Roman" w:cs="Times New Roman"/>
          <w:sz w:val="26"/>
          <w:szCs w:val="26"/>
        </w:rPr>
        <w:t xml:space="preserve">направлен </w:t>
      </w:r>
      <w:r w:rsidRPr="00D02DBA">
        <w:rPr>
          <w:rFonts w:ascii="Times New Roman" w:eastAsia="Calibri" w:hAnsi="Times New Roman" w:cs="Times New Roman"/>
          <w:sz w:val="26"/>
          <w:szCs w:val="26"/>
        </w:rPr>
        <w:t>на приведение закона округа</w:t>
      </w:r>
      <w:r w:rsidRPr="00D02DBA">
        <w:rPr>
          <w:rFonts w:ascii="Times New Roman" w:hAnsi="Times New Roman" w:cs="Times New Roman"/>
          <w:sz w:val="26"/>
          <w:szCs w:val="26"/>
        </w:rPr>
        <w:t xml:space="preserve"> от 30.10.2012 № 82-оз «О недропользовании» в соответствие федеральному законодательству. 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Рассмотрено обращение гражданина Д. адресованное прокурору Ненецкого автономного округа и поступившее для рассмотрения в Департамент природных ресурсов, экологии и агропромышленного комплекса Ненецкого автономного округа. По результатам рассмотрения в адрес заявителя и прокуратуры НАО направлен ответ.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2DBA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</w:t>
      </w:r>
      <w:r w:rsidR="00797E90">
        <w:rPr>
          <w:rFonts w:ascii="Times New Roman" w:hAnsi="Times New Roman" w:cs="Times New Roman"/>
          <w:color w:val="000000" w:themeColor="text1"/>
          <w:sz w:val="26"/>
          <w:szCs w:val="26"/>
        </w:rPr>
        <w:t>о заявление компании-</w:t>
      </w:r>
      <w:proofErr w:type="spellStart"/>
      <w:r w:rsidR="00797E90">
        <w:rPr>
          <w:rFonts w:ascii="Times New Roman" w:hAnsi="Times New Roman" w:cs="Times New Roman"/>
          <w:color w:val="000000" w:themeColor="text1"/>
          <w:sz w:val="26"/>
          <w:szCs w:val="26"/>
        </w:rPr>
        <w:t>недропользователя</w:t>
      </w:r>
      <w:proofErr w:type="spellEnd"/>
      <w:r w:rsidR="00797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</w:t>
      </w:r>
      <w:r w:rsidRPr="00D02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 в лицензию на право пользования недрами с целью геологического изучения, разведки и добычи общераспространенных полезных ископ</w:t>
      </w:r>
      <w:r w:rsidR="00797E90">
        <w:rPr>
          <w:rFonts w:ascii="Times New Roman" w:hAnsi="Times New Roman" w:cs="Times New Roman"/>
          <w:color w:val="000000" w:themeColor="text1"/>
          <w:sz w:val="26"/>
          <w:szCs w:val="26"/>
        </w:rPr>
        <w:t>аемых</w:t>
      </w:r>
      <w:r w:rsidRPr="00D02DBA">
        <w:rPr>
          <w:rFonts w:ascii="Times New Roman" w:hAnsi="Times New Roman" w:cs="Times New Roman"/>
          <w:color w:val="000000" w:themeColor="text1"/>
          <w:sz w:val="26"/>
          <w:szCs w:val="26"/>
        </w:rPr>
        <w:t>. По результатам рассмотрения принято решение о продлении срока действия лицензии. Подготовлены, согласованны и зарегистрированы изменения и дополнения в лицензию.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Продолжается работа по выявлению незарегистрированных в НАО подрядных и субподрядных организаций, осуществляющих деятельность на территории НАО в интересах нефтяных компаний.</w:t>
      </w:r>
    </w:p>
    <w:p w:rsidR="00B14DDC" w:rsidRPr="00D02DBA" w:rsidRDefault="00B14DDC" w:rsidP="00B14D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За прошедшую неделю выявлено 10 подрядных организаций</w:t>
      </w:r>
      <w:r w:rsidR="00797E90">
        <w:rPr>
          <w:rFonts w:ascii="Times New Roman" w:hAnsi="Times New Roman" w:cs="Times New Roman"/>
          <w:sz w:val="26"/>
          <w:szCs w:val="26"/>
        </w:rPr>
        <w:t>,</w:t>
      </w:r>
      <w:r w:rsidRPr="00D02DBA">
        <w:rPr>
          <w:rFonts w:ascii="Times New Roman" w:hAnsi="Times New Roman" w:cs="Times New Roman"/>
          <w:sz w:val="26"/>
          <w:szCs w:val="26"/>
        </w:rPr>
        <w:t xml:space="preserve"> не зарегистрирован</w:t>
      </w:r>
      <w:r w:rsidR="00797E90">
        <w:rPr>
          <w:rFonts w:ascii="Times New Roman" w:hAnsi="Times New Roman" w:cs="Times New Roman"/>
          <w:sz w:val="26"/>
          <w:szCs w:val="26"/>
        </w:rPr>
        <w:t>н</w:t>
      </w:r>
      <w:r w:rsidRPr="00D02DBA">
        <w:rPr>
          <w:rFonts w:ascii="Times New Roman" w:hAnsi="Times New Roman" w:cs="Times New Roman"/>
          <w:sz w:val="26"/>
          <w:szCs w:val="26"/>
        </w:rPr>
        <w:t>ы</w:t>
      </w:r>
      <w:r w:rsidR="00797E90">
        <w:rPr>
          <w:rFonts w:ascii="Times New Roman" w:hAnsi="Times New Roman" w:cs="Times New Roman"/>
          <w:sz w:val="26"/>
          <w:szCs w:val="26"/>
        </w:rPr>
        <w:t>х</w:t>
      </w:r>
      <w:r w:rsidRPr="00D02DBA">
        <w:rPr>
          <w:rFonts w:ascii="Times New Roman" w:hAnsi="Times New Roman" w:cs="Times New Roman"/>
          <w:sz w:val="26"/>
          <w:szCs w:val="26"/>
        </w:rPr>
        <w:t xml:space="preserve"> в налоговом органе Ненецкого автономного округа. В адрес данных компаний направлены письма с напоминанием о необходимости выполнения требований налогового законодательства. </w:t>
      </w:r>
    </w:p>
    <w:p w:rsidR="00B14DDC" w:rsidRPr="00D02DBA" w:rsidRDefault="00B14DDC" w:rsidP="00B14D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 xml:space="preserve">Также в адрес нефтяных компаний направлены письма с просьбой </w:t>
      </w:r>
      <w:proofErr w:type="gramStart"/>
      <w:r w:rsidRPr="00D02DBA">
        <w:rPr>
          <w:rFonts w:ascii="Times New Roman" w:hAnsi="Times New Roman" w:cs="Times New Roman"/>
          <w:sz w:val="26"/>
          <w:szCs w:val="26"/>
        </w:rPr>
        <w:t>актуализировать</w:t>
      </w:r>
      <w:proofErr w:type="gramEnd"/>
      <w:r w:rsidRPr="00D02DBA">
        <w:rPr>
          <w:rFonts w:ascii="Times New Roman" w:hAnsi="Times New Roman" w:cs="Times New Roman"/>
          <w:sz w:val="26"/>
          <w:szCs w:val="26"/>
        </w:rPr>
        <w:t xml:space="preserve"> представленную ранее информацию по подрядным организациям.</w:t>
      </w:r>
    </w:p>
    <w:p w:rsidR="00B14DDC" w:rsidRPr="00D02DBA" w:rsidRDefault="00B14DDC" w:rsidP="00B14D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4DDC" w:rsidRPr="00D02DBA" w:rsidRDefault="00B14DDC" w:rsidP="00B14DD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</w:pPr>
      <w:r w:rsidRPr="00D02DBA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Водопользование:</w:t>
      </w:r>
    </w:p>
    <w:p w:rsidR="00B14DDC" w:rsidRPr="00D02DBA" w:rsidRDefault="00B14DDC" w:rsidP="00B14DDC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  <w:u w:val="single"/>
        </w:rPr>
      </w:pPr>
    </w:p>
    <w:p w:rsidR="00B14DDC" w:rsidRPr="00D02DBA" w:rsidRDefault="00B14DDC" w:rsidP="00B14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 xml:space="preserve">Участие в рейде </w:t>
      </w:r>
      <w:r w:rsidRPr="00D02DBA">
        <w:rPr>
          <w:rFonts w:ascii="Times New Roman" w:hAnsi="Times New Roman" w:cs="Times New Roman"/>
          <w:kern w:val="26"/>
          <w:sz w:val="26"/>
          <w:szCs w:val="26"/>
        </w:rPr>
        <w:t xml:space="preserve">по выявлению несанкционированного складирования ТБО, брошенных </w:t>
      </w:r>
      <w:proofErr w:type="spellStart"/>
      <w:r w:rsidRPr="00D02DBA">
        <w:rPr>
          <w:rFonts w:ascii="Times New Roman" w:hAnsi="Times New Roman" w:cs="Times New Roman"/>
          <w:kern w:val="26"/>
          <w:sz w:val="26"/>
          <w:szCs w:val="26"/>
        </w:rPr>
        <w:t>плавсредств</w:t>
      </w:r>
      <w:proofErr w:type="spellEnd"/>
      <w:r w:rsidRPr="00D02DBA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Pr="00D02DBA">
        <w:rPr>
          <w:rFonts w:ascii="Times New Roman" w:hAnsi="Times New Roman" w:cs="Times New Roman"/>
          <w:sz w:val="26"/>
          <w:szCs w:val="26"/>
        </w:rPr>
        <w:t xml:space="preserve">в рамках работы </w:t>
      </w:r>
      <w:r w:rsidRPr="00D02DBA">
        <w:rPr>
          <w:rFonts w:ascii="Times New Roman" w:hAnsi="Times New Roman" w:cs="Times New Roman"/>
          <w:kern w:val="26"/>
          <w:sz w:val="26"/>
          <w:szCs w:val="26"/>
        </w:rPr>
        <w:t>межведомственной рабочей группы по выявлению и пресечению нарушений в области охраны окружающей среды и природопользованию совместно с контролирующими органами.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D02DBA">
        <w:rPr>
          <w:rFonts w:ascii="Times New Roman" w:hAnsi="Times New Roman" w:cs="Times New Roman"/>
          <w:kern w:val="26"/>
          <w:sz w:val="26"/>
          <w:szCs w:val="26"/>
        </w:rPr>
        <w:t xml:space="preserve">Утверждены 4 проекта зон санитарной охраны источников питьевого водоснабжения для </w:t>
      </w:r>
      <w:r w:rsidR="00797E90">
        <w:rPr>
          <w:rFonts w:ascii="Times New Roman" w:hAnsi="Times New Roman" w:cs="Times New Roman"/>
          <w:kern w:val="26"/>
          <w:sz w:val="26"/>
          <w:szCs w:val="26"/>
        </w:rPr>
        <w:t xml:space="preserve">3 </w:t>
      </w:r>
      <w:r w:rsidRPr="00D02DBA">
        <w:rPr>
          <w:rFonts w:ascii="Times New Roman" w:hAnsi="Times New Roman" w:cs="Times New Roman"/>
          <w:kern w:val="26"/>
          <w:sz w:val="26"/>
          <w:szCs w:val="26"/>
        </w:rPr>
        <w:t>месторождений.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D02DBA">
        <w:rPr>
          <w:rFonts w:ascii="Times New Roman" w:hAnsi="Times New Roman" w:cs="Times New Roman"/>
          <w:kern w:val="26"/>
          <w:sz w:val="26"/>
          <w:szCs w:val="26"/>
        </w:rPr>
        <w:t>Перевод государственной услуги «Выдача разрешений на выбросы вредных (загрязняющих) веществ в электронный вид: создание интерактивной формы запроса.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D02DBA">
        <w:rPr>
          <w:rFonts w:ascii="Times New Roman" w:hAnsi="Times New Roman" w:cs="Times New Roman"/>
          <w:kern w:val="26"/>
          <w:sz w:val="26"/>
          <w:szCs w:val="26"/>
        </w:rPr>
        <w:t>Зарегистрировано в государственном реестре 3 договора водопользования и 6 дополнительных соглашений.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 xml:space="preserve">Формирование реестра свалок, отраженных на интерактивной карте свалок Общероссийского народного фронта «Генеральная уборка» для принятия </w:t>
      </w:r>
      <w:r w:rsidRPr="00D02DBA">
        <w:rPr>
          <w:rFonts w:ascii="Times New Roman" w:hAnsi="Times New Roman" w:cs="Times New Roman"/>
          <w:sz w:val="26"/>
          <w:szCs w:val="26"/>
        </w:rPr>
        <w:lastRenderedPageBreak/>
        <w:t>мер по ликвидации данных объектов. На текущей неделе ликвидировано 3 точки, перешедшие в статус «убрано».</w:t>
      </w:r>
    </w:p>
    <w:p w:rsidR="00B14DDC" w:rsidRPr="00D02DBA" w:rsidRDefault="00797E90" w:rsidP="00B14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Рейд </w:t>
      </w:r>
      <w:r w:rsidR="00B14DDC" w:rsidRPr="00D02DBA">
        <w:rPr>
          <w:rFonts w:ascii="Times New Roman" w:hAnsi="Times New Roman" w:cs="Times New Roman"/>
          <w:sz w:val="26"/>
          <w:szCs w:val="26"/>
        </w:rPr>
        <w:t>на предмет выполнения компанией условий государственного контракта по очистке береговой полосы р. Печора от объектов металлического лома.</w:t>
      </w:r>
    </w:p>
    <w:p w:rsidR="00B14DDC" w:rsidRPr="00D02DBA" w:rsidRDefault="00B14DDC" w:rsidP="00B14DD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4DDC" w:rsidRPr="00D02DBA" w:rsidRDefault="00B14DDC" w:rsidP="00B14DDC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2DBA">
        <w:rPr>
          <w:rFonts w:ascii="Times New Roman" w:hAnsi="Times New Roman" w:cs="Times New Roman"/>
          <w:sz w:val="26"/>
          <w:szCs w:val="26"/>
          <w:u w:val="single"/>
        </w:rPr>
        <w:t>Охрана и использование объектов животного мира, охота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 xml:space="preserve">Выдача и аннулирование охотничьих билетов: выдан 1 охотничий билет (в </w:t>
      </w:r>
      <w:proofErr w:type="spellStart"/>
      <w:r w:rsidRPr="00D02DB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02DBA">
        <w:rPr>
          <w:rFonts w:ascii="Times New Roman" w:hAnsi="Times New Roman" w:cs="Times New Roman"/>
          <w:sz w:val="26"/>
          <w:szCs w:val="26"/>
        </w:rPr>
        <w:t>. через МФЦ – 0, РПГУ - 0), аннулировано 0;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 xml:space="preserve">Выдача разрешений на добычу охотничьих ресурсов: выдано 77 разрешений на добычу  охотничьих ресурсов (в </w:t>
      </w:r>
      <w:proofErr w:type="spellStart"/>
      <w:r w:rsidRPr="00D02DB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02DBA">
        <w:rPr>
          <w:rFonts w:ascii="Times New Roman" w:hAnsi="Times New Roman" w:cs="Times New Roman"/>
          <w:sz w:val="26"/>
          <w:szCs w:val="26"/>
        </w:rPr>
        <w:t>. через РПГУ – 42);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Федеральный государственный охотничий надзор: составлено 18 протоколов об административном правонарушении по ч. 1 ст. 8.37 КоАП РФ за нарушение правил охоты;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 xml:space="preserve">Ведение государственного </w:t>
      </w:r>
      <w:proofErr w:type="spellStart"/>
      <w:r w:rsidRPr="00D02DBA">
        <w:rPr>
          <w:rFonts w:ascii="Times New Roman" w:hAnsi="Times New Roman" w:cs="Times New Roman"/>
          <w:sz w:val="26"/>
          <w:szCs w:val="26"/>
        </w:rPr>
        <w:t>охотхозяйственного</w:t>
      </w:r>
      <w:proofErr w:type="spellEnd"/>
      <w:r w:rsidRPr="00D02DBA">
        <w:rPr>
          <w:rFonts w:ascii="Times New Roman" w:hAnsi="Times New Roman" w:cs="Times New Roman"/>
          <w:sz w:val="26"/>
          <w:szCs w:val="26"/>
        </w:rPr>
        <w:t xml:space="preserve"> реестра: внесены сведения об охотниках, о численности объектов животного мира и их добыче, отправка ежегодной документированной информации в Минприроды РФ;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Работа с обращениями граждан и организаций;</w:t>
      </w:r>
    </w:p>
    <w:p w:rsidR="00B14DDC" w:rsidRPr="00D02DBA" w:rsidRDefault="00B14DDC" w:rsidP="00B14D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 xml:space="preserve">Информирование общественности через СМИ об изменении графика приёма граждан, преимуществах получения государственных услуг в электронной форме (новости на сайте Департамента </w:t>
      </w:r>
      <w:proofErr w:type="gramStart"/>
      <w:r w:rsidRPr="00D02DBA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D02DBA">
        <w:rPr>
          <w:rFonts w:ascii="Times New Roman" w:hAnsi="Times New Roman" w:cs="Times New Roman"/>
          <w:sz w:val="26"/>
          <w:szCs w:val="26"/>
        </w:rPr>
        <w:t xml:space="preserve"> и АПК НАО, Администрации НАО, статья в газете «</w:t>
      </w:r>
      <w:proofErr w:type="spellStart"/>
      <w:r w:rsidRPr="00D02DBA">
        <w:rPr>
          <w:rFonts w:ascii="Times New Roman" w:hAnsi="Times New Roman" w:cs="Times New Roman"/>
          <w:sz w:val="26"/>
          <w:szCs w:val="26"/>
        </w:rPr>
        <w:t>Нярьяна</w:t>
      </w:r>
      <w:proofErr w:type="spellEnd"/>
      <w:r w:rsidRPr="00D02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DBA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D02DBA">
        <w:rPr>
          <w:rFonts w:ascii="Times New Roman" w:hAnsi="Times New Roman" w:cs="Times New Roman"/>
          <w:sz w:val="26"/>
          <w:szCs w:val="26"/>
        </w:rPr>
        <w:t>»).</w:t>
      </w:r>
    </w:p>
    <w:p w:rsidR="00B14DDC" w:rsidRPr="00D02DBA" w:rsidRDefault="00B14DDC" w:rsidP="00B14DDC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2DBA">
        <w:rPr>
          <w:rFonts w:ascii="Times New Roman" w:hAnsi="Times New Roman" w:cs="Times New Roman"/>
          <w:sz w:val="26"/>
          <w:szCs w:val="26"/>
          <w:u w:val="single"/>
        </w:rPr>
        <w:t>Охрана окружающей среды</w:t>
      </w:r>
    </w:p>
    <w:p w:rsidR="00B14DDC" w:rsidRPr="00D02DBA" w:rsidRDefault="00B14DDC" w:rsidP="00B14D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12.09.2017 проведено мероприятие по сбору отработанных батареек и их передаче в ООО «</w:t>
      </w:r>
      <w:proofErr w:type="spellStart"/>
      <w:r w:rsidRPr="00D02DBA">
        <w:rPr>
          <w:rFonts w:ascii="Times New Roman" w:hAnsi="Times New Roman" w:cs="Times New Roman"/>
          <w:sz w:val="26"/>
          <w:szCs w:val="26"/>
        </w:rPr>
        <w:t>КТА</w:t>
      </w:r>
      <w:proofErr w:type="gramStart"/>
      <w:r w:rsidRPr="00D02DB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D02DBA">
        <w:rPr>
          <w:rFonts w:ascii="Times New Roman" w:hAnsi="Times New Roman" w:cs="Times New Roman"/>
          <w:sz w:val="26"/>
          <w:szCs w:val="26"/>
        </w:rPr>
        <w:t>ес</w:t>
      </w:r>
      <w:proofErr w:type="spellEnd"/>
      <w:r w:rsidRPr="00D02DBA">
        <w:rPr>
          <w:rFonts w:ascii="Times New Roman" w:hAnsi="Times New Roman" w:cs="Times New Roman"/>
          <w:sz w:val="26"/>
          <w:szCs w:val="26"/>
        </w:rPr>
        <w:t>»;</w:t>
      </w:r>
    </w:p>
    <w:p w:rsidR="00B14DDC" w:rsidRPr="00D02DBA" w:rsidRDefault="00B14DDC" w:rsidP="00B14D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14.09.2017 выезд по обращению гражданина, предотвращено несанкционированное складирование отходов;</w:t>
      </w:r>
    </w:p>
    <w:p w:rsidR="00B14DDC" w:rsidRPr="00D02DBA" w:rsidRDefault="00B14DDC" w:rsidP="00B14D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Подготовка и отправка информации о проведённой работе в Прокуратуру НАО;</w:t>
      </w:r>
    </w:p>
    <w:p w:rsidR="00B14DDC" w:rsidRPr="00D02DBA" w:rsidRDefault="00B14DDC" w:rsidP="00B14D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Отправка ежемесячного отчёта по мероприятиям Года экологии в Минприроды РФ;</w:t>
      </w:r>
    </w:p>
    <w:p w:rsidR="00B14DDC" w:rsidRPr="00D02DBA" w:rsidRDefault="00B14DDC" w:rsidP="00B14D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 xml:space="preserve">Подготовка информации (совместно с Департаментом строительства и ЖКХ НАО) на запрос </w:t>
      </w:r>
      <w:proofErr w:type="spellStart"/>
      <w:r w:rsidRPr="00D02DBA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D02DBA">
        <w:rPr>
          <w:rFonts w:ascii="Times New Roman" w:hAnsi="Times New Roman" w:cs="Times New Roman"/>
          <w:sz w:val="26"/>
          <w:szCs w:val="26"/>
        </w:rPr>
        <w:t xml:space="preserve"> РФ о реформировании системы утилизации отходов;</w:t>
      </w:r>
    </w:p>
    <w:p w:rsidR="00B14DDC" w:rsidRPr="00D02DBA" w:rsidRDefault="00B14DDC" w:rsidP="00B14D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Р</w:t>
      </w:r>
      <w:r w:rsidR="00797E90">
        <w:rPr>
          <w:rFonts w:ascii="Times New Roman" w:hAnsi="Times New Roman" w:cs="Times New Roman"/>
          <w:sz w:val="26"/>
          <w:szCs w:val="26"/>
        </w:rPr>
        <w:t>ассмотрение обращения СПК</w:t>
      </w:r>
      <w:r w:rsidRPr="00D02DBA">
        <w:rPr>
          <w:rFonts w:ascii="Times New Roman" w:hAnsi="Times New Roman" w:cs="Times New Roman"/>
          <w:sz w:val="26"/>
          <w:szCs w:val="26"/>
        </w:rPr>
        <w:t xml:space="preserve"> о захламлении земельного участка;</w:t>
      </w:r>
    </w:p>
    <w:p w:rsidR="00B14DDC" w:rsidRPr="00D02DBA" w:rsidRDefault="00B14DDC" w:rsidP="00B14D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BA">
        <w:rPr>
          <w:rFonts w:ascii="Times New Roman" w:hAnsi="Times New Roman" w:cs="Times New Roman"/>
          <w:sz w:val="26"/>
          <w:szCs w:val="26"/>
        </w:rPr>
        <w:t>Рассмотрение проектов рекультивации</w:t>
      </w:r>
      <w:r w:rsidR="00797E90">
        <w:rPr>
          <w:rFonts w:ascii="Times New Roman" w:hAnsi="Times New Roman" w:cs="Times New Roman"/>
          <w:sz w:val="26"/>
          <w:szCs w:val="26"/>
        </w:rPr>
        <w:t xml:space="preserve"> компании - </w:t>
      </w:r>
      <w:proofErr w:type="spellStart"/>
      <w:r w:rsidR="00797E90">
        <w:rPr>
          <w:rFonts w:ascii="Times New Roman" w:hAnsi="Times New Roman" w:cs="Times New Roman"/>
          <w:sz w:val="26"/>
          <w:szCs w:val="26"/>
        </w:rPr>
        <w:t>недропользвоателя</w:t>
      </w:r>
      <w:proofErr w:type="spellEnd"/>
      <w:r w:rsidRPr="00D02DBA">
        <w:rPr>
          <w:rFonts w:ascii="Times New Roman" w:hAnsi="Times New Roman" w:cs="Times New Roman"/>
          <w:sz w:val="26"/>
          <w:szCs w:val="26"/>
        </w:rPr>
        <w:t xml:space="preserve"> (подготовка замечаний);</w:t>
      </w:r>
    </w:p>
    <w:p w:rsidR="00B14DDC" w:rsidRPr="00D02DBA" w:rsidRDefault="00B14DDC" w:rsidP="00B14DD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4DDC" w:rsidRPr="00D02DBA" w:rsidRDefault="00B14DDC" w:rsidP="00B14DD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02DBA">
        <w:rPr>
          <w:rFonts w:ascii="Times New Roman" w:eastAsia="Calibri" w:hAnsi="Times New Roman" w:cs="Times New Roman"/>
          <w:sz w:val="26"/>
          <w:szCs w:val="26"/>
          <w:u w:val="single"/>
        </w:rPr>
        <w:t>Лесные отношения</w:t>
      </w:r>
    </w:p>
    <w:p w:rsidR="00B14DDC" w:rsidRPr="00D02DBA" w:rsidRDefault="00B14DDC" w:rsidP="00B14DD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14DDC" w:rsidRPr="00D02DBA" w:rsidRDefault="00B14DDC" w:rsidP="00B14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2DBA">
        <w:rPr>
          <w:rFonts w:ascii="Times New Roman" w:eastAsia="Calibri" w:hAnsi="Times New Roman" w:cs="Times New Roman"/>
          <w:sz w:val="26"/>
          <w:szCs w:val="26"/>
        </w:rPr>
        <w:t>Подготовка материалов к проверке Рослесхоза;</w:t>
      </w:r>
    </w:p>
    <w:p w:rsidR="00B14DDC" w:rsidRDefault="00B14DDC" w:rsidP="00B14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2DBA">
        <w:rPr>
          <w:rFonts w:ascii="Times New Roman" w:eastAsia="Calibri" w:hAnsi="Times New Roman" w:cs="Times New Roman"/>
          <w:sz w:val="26"/>
          <w:szCs w:val="26"/>
        </w:rPr>
        <w:t>Работа с обращениями организаций.</w:t>
      </w:r>
    </w:p>
    <w:p w:rsidR="00B14DDC" w:rsidRDefault="00B14DDC" w:rsidP="00B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4DDC" w:rsidRDefault="00B14DDC" w:rsidP="00B1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Управление агропромышленного комплекса, торговли и</w:t>
      </w:r>
    </w:p>
    <w:p w:rsidR="00B14DDC" w:rsidRDefault="00B14DDC" w:rsidP="00B1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продовольствия</w:t>
      </w:r>
      <w:r w:rsidRPr="002A31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14DDC" w:rsidRDefault="00B14DDC" w:rsidP="00B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B14DDC" w:rsidRPr="00FC15A8" w:rsidRDefault="00B14DDC" w:rsidP="00B14D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FC15A8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Сектор по торговле и потребительскому рынку</w:t>
      </w:r>
    </w:p>
    <w:p w:rsidR="00B14DDC" w:rsidRDefault="00B14DDC" w:rsidP="00B1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14DDC" w:rsidRDefault="00B14DDC" w:rsidP="00B14D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Рассмотрены документы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предоставления субсидий </w:t>
      </w:r>
      <w:r w:rsidRPr="00222BBA">
        <w:rPr>
          <w:rFonts w:ascii="Times New Roman" w:hAnsi="Times New Roman" w:cs="Times New Roman"/>
          <w:sz w:val="26"/>
          <w:szCs w:val="26"/>
        </w:rPr>
        <w:t>в целях частичного возмещения затрат по доставке продовольственных товаров для реализации населению в сельских населённых пунктах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 предоставлены субсидии 3 заявителям</w:t>
      </w:r>
      <w:r w:rsidR="00797E90">
        <w:rPr>
          <w:rFonts w:ascii="Times New Roman" w:hAnsi="Times New Roman" w:cs="Times New Roman"/>
          <w:sz w:val="26"/>
          <w:szCs w:val="26"/>
        </w:rPr>
        <w:t>.</w:t>
      </w:r>
    </w:p>
    <w:p w:rsidR="00B14DDC" w:rsidRDefault="00B14DDC" w:rsidP="00B14D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Рассмотрены документы для предоставления субсидий </w:t>
      </w:r>
      <w:r w:rsidRPr="00751B19">
        <w:rPr>
          <w:rFonts w:ascii="Times New Roman" w:hAnsi="Times New Roman" w:cs="Times New Roman"/>
          <w:sz w:val="26"/>
          <w:szCs w:val="26"/>
        </w:rPr>
        <w:t xml:space="preserve">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1B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предоставлены субсидии 1 заявителю. </w:t>
      </w:r>
    </w:p>
    <w:p w:rsidR="00B14DDC" w:rsidRDefault="00B14DDC" w:rsidP="00B14D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Ведется работа по подготовке к проведению заседания Комиссии по противодействию незаконному обороту промышленной продукции в Ненецком автономном округе.</w:t>
      </w:r>
    </w:p>
    <w:p w:rsidR="00B14DDC" w:rsidRDefault="00B14DDC" w:rsidP="00B14D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B14DDC" w:rsidRPr="00FC15A8" w:rsidRDefault="00B14DDC" w:rsidP="00B14D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FC15A8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Сектор господдержки, анализа и прогнозирования</w:t>
      </w:r>
    </w:p>
    <w:p w:rsidR="00B14DDC" w:rsidRDefault="00B14DDC" w:rsidP="00B1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B14DDC" w:rsidRPr="00E50E52" w:rsidRDefault="00B14DDC" w:rsidP="00B1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E50E52">
        <w:rPr>
          <w:rFonts w:ascii="Times New Roman" w:hAnsi="Times New Roman" w:cs="Times New Roman"/>
          <w:sz w:val="26"/>
          <w:szCs w:val="26"/>
        </w:rPr>
        <w:t>Подготовка информации об объемах потребляемой сельскохозяйственными товаропроизводителями округа электроэнергии за 2016г. и 1 полугодие 2017г."</w:t>
      </w:r>
    </w:p>
    <w:p w:rsidR="00B14DDC" w:rsidRPr="00E50E52" w:rsidRDefault="00B14DDC" w:rsidP="00B1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E50E52">
        <w:rPr>
          <w:rFonts w:ascii="Times New Roman" w:hAnsi="Times New Roman" w:cs="Times New Roman"/>
          <w:sz w:val="26"/>
          <w:szCs w:val="26"/>
        </w:rPr>
        <w:t>Подготовка информации для Минсельхоза России.</w:t>
      </w:r>
    </w:p>
    <w:p w:rsidR="00B14DDC" w:rsidRPr="00E50E52" w:rsidRDefault="00B14DDC" w:rsidP="00B1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E50E52">
        <w:rPr>
          <w:rFonts w:ascii="Times New Roman" w:hAnsi="Times New Roman" w:cs="Times New Roman"/>
          <w:sz w:val="26"/>
          <w:szCs w:val="26"/>
        </w:rPr>
        <w:t xml:space="preserve">Формирование отчета в Департамент финансов и экономики НАО об исполнении бюджета за январь </w:t>
      </w:r>
      <w:proofErr w:type="gramStart"/>
      <w:r w:rsidRPr="00E50E52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E50E52">
        <w:rPr>
          <w:rFonts w:ascii="Times New Roman" w:hAnsi="Times New Roman" w:cs="Times New Roman"/>
          <w:sz w:val="26"/>
          <w:szCs w:val="26"/>
        </w:rPr>
        <w:t>вгуст 2017года.</w:t>
      </w:r>
    </w:p>
    <w:p w:rsidR="00B14DDC" w:rsidRPr="00E50E52" w:rsidRDefault="00B14DDC" w:rsidP="00B1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E50E52">
        <w:rPr>
          <w:rFonts w:ascii="Times New Roman" w:hAnsi="Times New Roman" w:cs="Times New Roman"/>
          <w:sz w:val="26"/>
          <w:szCs w:val="26"/>
        </w:rPr>
        <w:t>Подготовка ответов на запросы Минсельхоза РФ, Департамента растениеводства, механизации и защиты растений, Департамента экономики и господдержки АПК.</w:t>
      </w:r>
    </w:p>
    <w:p w:rsidR="00B14DDC" w:rsidRPr="009A6EC1" w:rsidRDefault="00B14DDC" w:rsidP="00B1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DDC" w:rsidRPr="00FC15A8" w:rsidRDefault="00B14DDC" w:rsidP="00B14D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FC15A8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Отдел развития агропромышленного комплекса и рыболовства</w:t>
      </w:r>
    </w:p>
    <w:p w:rsidR="00B14DDC" w:rsidRPr="00311C53" w:rsidRDefault="00B14DDC" w:rsidP="00B14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14DDC" w:rsidRPr="00E50E52" w:rsidRDefault="00B14DDC" w:rsidP="00B14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E50E52">
        <w:rPr>
          <w:rFonts w:ascii="Times New Roman" w:hAnsi="Times New Roman" w:cs="Times New Roman"/>
          <w:sz w:val="26"/>
          <w:szCs w:val="26"/>
        </w:rPr>
        <w:t>Подготовлен и направлен еженедельный отчет в адрес Минсельхоза России отчет по мониторингу цен на основные продовольственные товары.</w:t>
      </w:r>
    </w:p>
    <w:p w:rsidR="00B14DDC" w:rsidRPr="00E50E52" w:rsidRDefault="00B14DDC" w:rsidP="00B14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E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E50E52">
        <w:rPr>
          <w:rFonts w:ascii="Times New Roman" w:hAnsi="Times New Roman" w:cs="Times New Roman"/>
          <w:sz w:val="26"/>
          <w:szCs w:val="26"/>
        </w:rPr>
        <w:t xml:space="preserve">Подготовлен и направлен в Минсельхоз России, СПК и МКП НАО еженедельный отчет по мониторингу объемов производства и реализации молочной продукции </w:t>
      </w:r>
      <w:proofErr w:type="spellStart"/>
      <w:r w:rsidRPr="00E50E52">
        <w:rPr>
          <w:rFonts w:ascii="Times New Roman" w:hAnsi="Times New Roman" w:cs="Times New Roman"/>
          <w:sz w:val="26"/>
          <w:szCs w:val="26"/>
        </w:rPr>
        <w:t>сельхозтоваропроизводителями</w:t>
      </w:r>
      <w:proofErr w:type="spellEnd"/>
      <w:r w:rsidRPr="00E50E52">
        <w:rPr>
          <w:rFonts w:ascii="Times New Roman" w:hAnsi="Times New Roman" w:cs="Times New Roman"/>
          <w:sz w:val="26"/>
          <w:szCs w:val="26"/>
        </w:rPr>
        <w:t xml:space="preserve"> НАО.</w:t>
      </w:r>
    </w:p>
    <w:p w:rsidR="00B14DDC" w:rsidRPr="00E50E52" w:rsidRDefault="00B14DDC" w:rsidP="00B14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E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E50E52">
        <w:rPr>
          <w:rFonts w:ascii="Times New Roman" w:hAnsi="Times New Roman" w:cs="Times New Roman"/>
          <w:sz w:val="26"/>
          <w:szCs w:val="26"/>
        </w:rPr>
        <w:t>Подготовлен и направлен в Минсельхоз России еженедельный доклад по мониторингу хода кормозаготовительной компании 2017 года.</w:t>
      </w:r>
    </w:p>
    <w:p w:rsidR="00B14DDC" w:rsidRPr="00E50E52" w:rsidRDefault="00B14DDC" w:rsidP="00B14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E5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E50E52">
        <w:rPr>
          <w:rFonts w:ascii="Times New Roman" w:hAnsi="Times New Roman" w:cs="Times New Roman"/>
          <w:sz w:val="26"/>
          <w:szCs w:val="26"/>
        </w:rPr>
        <w:t>Направлен запрос в МО о наличии личных подсобных хозяйств, содержащих КРС.</w:t>
      </w:r>
    </w:p>
    <w:p w:rsidR="00B14DDC" w:rsidRPr="00E50E52" w:rsidRDefault="00B14DDC" w:rsidP="00B14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E50E52">
        <w:rPr>
          <w:rFonts w:ascii="Times New Roman" w:hAnsi="Times New Roman" w:cs="Times New Roman"/>
          <w:sz w:val="26"/>
          <w:szCs w:val="26"/>
        </w:rPr>
        <w:t>Подготовлен и направлен ответ в адрес председателя Собрания депутатов НАО.</w:t>
      </w:r>
    </w:p>
    <w:p w:rsidR="00B14DDC" w:rsidRPr="00E50E52" w:rsidRDefault="00B14DDC" w:rsidP="00B14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E50E52">
        <w:rPr>
          <w:rFonts w:ascii="Times New Roman" w:hAnsi="Times New Roman" w:cs="Times New Roman"/>
          <w:sz w:val="26"/>
          <w:szCs w:val="26"/>
        </w:rPr>
        <w:t>Подготовлен и направлен проект доклада губернатора НАО об исполнении пункта 6 Указа Президента Российской Федерации от 21.07.2016 № 350 «О мерах по реализации государственной научно-технической политики в интересах развития сельского хозяйства»</w:t>
      </w:r>
      <w:r w:rsidR="00797E90">
        <w:rPr>
          <w:rFonts w:ascii="Times New Roman" w:hAnsi="Times New Roman" w:cs="Times New Roman"/>
          <w:sz w:val="26"/>
          <w:szCs w:val="26"/>
        </w:rPr>
        <w:t>.</w:t>
      </w:r>
    </w:p>
    <w:p w:rsidR="00B14DDC" w:rsidRPr="00E50E52" w:rsidRDefault="00B14DDC" w:rsidP="00B14DDC">
      <w:pPr>
        <w:shd w:val="clear" w:color="auto" w:fill="FFFFFF"/>
        <w:spacing w:after="0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7. </w:t>
      </w:r>
      <w:r w:rsidRPr="00E50E52">
        <w:rPr>
          <w:rFonts w:ascii="Times New Roman" w:hAnsi="Times New Roman" w:cs="Times New Roman"/>
          <w:sz w:val="26"/>
          <w:szCs w:val="26"/>
        </w:rPr>
        <w:t>Рассмотрение документов сельскохозяйственных организаций, представленных для получения субсидий:</w:t>
      </w:r>
    </w:p>
    <w:p w:rsidR="00B14DDC" w:rsidRDefault="00B14DDC" w:rsidP="00B14DDC">
      <w:pPr>
        <w:shd w:val="clear" w:color="auto" w:fill="FFFFFF"/>
        <w:spacing w:after="0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50E52">
        <w:rPr>
          <w:rFonts w:ascii="Times New Roman" w:hAnsi="Times New Roman" w:cs="Times New Roman"/>
          <w:sz w:val="26"/>
          <w:szCs w:val="26"/>
        </w:rPr>
        <w:t xml:space="preserve">на 1 килограмм реализованного молока </w:t>
      </w:r>
      <w:r>
        <w:rPr>
          <w:rFonts w:ascii="Times New Roman" w:hAnsi="Times New Roman" w:cs="Times New Roman"/>
          <w:sz w:val="26"/>
          <w:szCs w:val="26"/>
        </w:rPr>
        <w:t>– 3 заявления</w:t>
      </w:r>
    </w:p>
    <w:p w:rsidR="00B14DDC" w:rsidRPr="00E50E52" w:rsidRDefault="00B14DDC" w:rsidP="00B14DDC">
      <w:pPr>
        <w:shd w:val="clear" w:color="auto" w:fill="FFFFFF"/>
        <w:spacing w:after="0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50E52">
        <w:rPr>
          <w:rFonts w:ascii="Times New Roman" w:hAnsi="Times New Roman" w:cs="Times New Roman"/>
          <w:sz w:val="26"/>
          <w:szCs w:val="26"/>
        </w:rPr>
        <w:t>на 1 кг</w:t>
      </w:r>
      <w:proofErr w:type="gramStart"/>
      <w:r w:rsidRPr="00E50E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0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0E5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50E52">
        <w:rPr>
          <w:rFonts w:ascii="Times New Roman" w:hAnsi="Times New Roman" w:cs="Times New Roman"/>
          <w:sz w:val="26"/>
          <w:szCs w:val="26"/>
        </w:rPr>
        <w:t>еализованного молока гражданам, ведущ</w:t>
      </w:r>
      <w:r>
        <w:rPr>
          <w:rFonts w:ascii="Times New Roman" w:hAnsi="Times New Roman" w:cs="Times New Roman"/>
          <w:sz w:val="26"/>
          <w:szCs w:val="26"/>
        </w:rPr>
        <w:t>им личное подсобное хозяйство – 1 заявление.</w:t>
      </w:r>
    </w:p>
    <w:p w:rsidR="00B14DDC" w:rsidRDefault="00B14DDC" w:rsidP="00B1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4DDC" w:rsidRPr="00FC15A8" w:rsidRDefault="00B14DDC" w:rsidP="00B1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C15A8">
        <w:rPr>
          <w:rFonts w:ascii="Times New Roman" w:eastAsia="Calibri" w:hAnsi="Times New Roman" w:cs="Times New Roman"/>
          <w:b/>
          <w:sz w:val="26"/>
          <w:szCs w:val="26"/>
        </w:rPr>
        <w:t>Гостехнадхор</w:t>
      </w:r>
      <w:proofErr w:type="spellEnd"/>
      <w:r w:rsidRPr="00FC15A8">
        <w:rPr>
          <w:rFonts w:ascii="Times New Roman" w:eastAsia="Calibri" w:hAnsi="Times New Roman" w:cs="Times New Roman"/>
          <w:b/>
          <w:sz w:val="26"/>
          <w:szCs w:val="26"/>
        </w:rPr>
        <w:t xml:space="preserve"> НАО</w:t>
      </w:r>
    </w:p>
    <w:p w:rsidR="00B14DDC" w:rsidRPr="00D02DBA" w:rsidRDefault="00B14DDC" w:rsidP="00B14DD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33"/>
        <w:gridCol w:w="1768"/>
        <w:gridCol w:w="1993"/>
        <w:gridCol w:w="1997"/>
        <w:gridCol w:w="2175"/>
        <w:gridCol w:w="6"/>
      </w:tblGrid>
      <w:tr w:rsidR="00B14DDC" w:rsidRPr="00C17394" w:rsidTr="00FC44D7">
        <w:trPr>
          <w:gridAfter w:val="1"/>
          <w:wAfter w:w="6" w:type="dxa"/>
        </w:trPr>
        <w:tc>
          <w:tcPr>
            <w:tcW w:w="14845" w:type="dxa"/>
            <w:gridSpan w:val="5"/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</w:t>
            </w:r>
            <w:proofErr w:type="spellStart"/>
            <w:r w:rsidRPr="00C17394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C17394">
              <w:rPr>
                <w:rFonts w:ascii="Times New Roman" w:hAnsi="Times New Roman" w:cs="Times New Roman"/>
                <w:sz w:val="26"/>
                <w:szCs w:val="26"/>
              </w:rPr>
              <w:t xml:space="preserve"> НАО о выполненных мероприятиях</w:t>
            </w:r>
          </w:p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11.09.2017 по 15.09.2017  года </w:t>
            </w:r>
          </w:p>
        </w:tc>
      </w:tr>
      <w:tr w:rsidR="00B14DDC" w:rsidRPr="00C17394" w:rsidTr="00FC44D7">
        <w:trPr>
          <w:trHeight w:val="373"/>
        </w:trPr>
        <w:tc>
          <w:tcPr>
            <w:tcW w:w="3363" w:type="dxa"/>
            <w:tcBorders>
              <w:bottom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DDC" w:rsidRPr="00C17394" w:rsidTr="00FC44D7">
        <w:tc>
          <w:tcPr>
            <w:tcW w:w="3363" w:type="dxa"/>
            <w:tcBorders>
              <w:bottom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Регистрационные действия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>Проведение технического осмотра</w:t>
            </w:r>
          </w:p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>Выдано удостоверений</w:t>
            </w:r>
          </w:p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>тракториста-машиниста (тракториста)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>Проведено экзаменов на право управления самоходными машинами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94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B14DDC" w:rsidRPr="00C17394" w:rsidTr="00FC44D7">
        <w:tc>
          <w:tcPr>
            <w:tcW w:w="3363" w:type="dxa"/>
            <w:tcBorders>
              <w:top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highlight w:val="yellow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C" w:rsidRPr="00C17394" w:rsidRDefault="00B14DDC" w:rsidP="00FC44D7">
            <w:pPr>
              <w:jc w:val="center"/>
              <w:rPr>
                <w:highlight w:val="yellow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4DDC" w:rsidRPr="00C17394" w:rsidRDefault="00B14DDC" w:rsidP="00FC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1. подготовка ответов на запросы о наличии самоходной техники - 6</w:t>
            </w:r>
          </w:p>
          <w:p w:rsidR="00B14DDC" w:rsidRPr="00C17394" w:rsidRDefault="00B14DDC" w:rsidP="00FC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 xml:space="preserve">2. внесение в базу </w:t>
            </w:r>
            <w:proofErr w:type="spellStart"/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 w:rsidRPr="00C173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лишении лиц права управления ТС – 8</w:t>
            </w:r>
          </w:p>
          <w:p w:rsidR="00B14DDC" w:rsidRPr="00C17394" w:rsidRDefault="00B14DDC" w:rsidP="00FC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4">
              <w:rPr>
                <w:rFonts w:ascii="Times New Roman" w:hAnsi="Times New Roman" w:cs="Times New Roman"/>
                <w:sz w:val="24"/>
                <w:szCs w:val="24"/>
              </w:rPr>
              <w:t xml:space="preserve">3. направлен на согласование в </w:t>
            </w:r>
            <w:proofErr w:type="gramStart"/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C17394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информатизации доработанный проект приказа о внесении изменений в регламент по оказанию </w:t>
            </w:r>
            <w:proofErr w:type="spellStart"/>
            <w:r w:rsidRPr="00C17394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C17394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самоходных машин.</w:t>
            </w:r>
          </w:p>
          <w:p w:rsidR="00B14DDC" w:rsidRPr="00C17394" w:rsidRDefault="00B14DDC" w:rsidP="00FC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DC" w:rsidRPr="00C17394" w:rsidTr="00FC44D7">
        <w:tc>
          <w:tcPr>
            <w:tcW w:w="3363" w:type="dxa"/>
            <w:tcBorders>
              <w:right w:val="nil"/>
            </w:tcBorders>
          </w:tcPr>
          <w:p w:rsidR="00B14DDC" w:rsidRPr="00C17394" w:rsidRDefault="00B14DDC" w:rsidP="00FC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B14DDC" w:rsidRPr="00C17394" w:rsidRDefault="00B14DDC" w:rsidP="00FC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 w:rsidR="00B14DDC" w:rsidRPr="00C17394" w:rsidRDefault="00B14DDC" w:rsidP="00FC44D7">
            <w:pPr>
              <w:jc w:val="center"/>
              <w:rPr>
                <w:highlight w:val="yellow"/>
              </w:rPr>
            </w:pPr>
          </w:p>
        </w:tc>
        <w:tc>
          <w:tcPr>
            <w:tcW w:w="3309" w:type="dxa"/>
            <w:tcBorders>
              <w:left w:val="nil"/>
              <w:right w:val="nil"/>
            </w:tcBorders>
          </w:tcPr>
          <w:p w:rsidR="00B14DDC" w:rsidRPr="00C17394" w:rsidRDefault="00B14DDC" w:rsidP="00FC44D7">
            <w:pPr>
              <w:jc w:val="center"/>
              <w:rPr>
                <w:highlight w:val="yellow"/>
              </w:rPr>
            </w:pPr>
          </w:p>
        </w:tc>
        <w:tc>
          <w:tcPr>
            <w:tcW w:w="3434" w:type="dxa"/>
            <w:gridSpan w:val="2"/>
            <w:tcBorders>
              <w:left w:val="nil"/>
            </w:tcBorders>
          </w:tcPr>
          <w:p w:rsidR="00B14DDC" w:rsidRPr="00C17394" w:rsidRDefault="00B14DDC" w:rsidP="00FC44D7">
            <w:pPr>
              <w:jc w:val="center"/>
              <w:rPr>
                <w:highlight w:val="yellow"/>
              </w:rPr>
            </w:pPr>
          </w:p>
        </w:tc>
      </w:tr>
    </w:tbl>
    <w:p w:rsidR="00B14DDC" w:rsidRDefault="00B14DDC" w:rsidP="00B14DDC">
      <w:pPr>
        <w:rPr>
          <w:rFonts w:eastAsiaTheme="minorEastAsia"/>
          <w:lang w:eastAsia="ru-RU"/>
        </w:rPr>
      </w:pPr>
    </w:p>
    <w:p w:rsidR="00B14DDC" w:rsidRDefault="00B14DDC" w:rsidP="00B14D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Организационно-правовое управление</w:t>
      </w:r>
    </w:p>
    <w:p w:rsidR="00B14DDC" w:rsidRPr="00734FE8" w:rsidRDefault="00B14DDC" w:rsidP="00B14DDC">
      <w:pPr>
        <w:spacing w:after="0" w:line="240" w:lineRule="auto"/>
        <w:ind w:right="1133" w:firstLine="708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>Сектор</w:t>
      </w:r>
      <w:r w:rsidRPr="00734FE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правовой работы</w:t>
      </w:r>
    </w:p>
    <w:p w:rsidR="00B14DDC" w:rsidRPr="00734FE8" w:rsidRDefault="00B14DDC" w:rsidP="00B14DDC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Подготовлены замечания на проект постановления Администрации Ненецкого автономного округа «О внесении изменений в Регламент работы Администрации Ненецкого автономного округа».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bCs/>
          <w:sz w:val="26"/>
          <w:szCs w:val="26"/>
        </w:rPr>
        <w:t>Проведено согласование проекта распоряжения губернатора Ненецкого автономного округа «</w:t>
      </w:r>
      <w:r w:rsidRPr="00734FE8">
        <w:rPr>
          <w:rFonts w:ascii="Times New Roman" w:eastAsia="Calibri" w:hAnsi="Times New Roman" w:cs="Times New Roman"/>
          <w:sz w:val="26"/>
          <w:szCs w:val="26"/>
        </w:rPr>
        <w:t>О внесении изменений в состав Сельскохозяйственного совета при губернаторе Ненецкого автономного округа». Находится в ПУ.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 xml:space="preserve">Подготовлено письмо в </w:t>
      </w:r>
      <w:proofErr w:type="spellStart"/>
      <w:r w:rsidRPr="00734FE8">
        <w:rPr>
          <w:rFonts w:ascii="Times New Roman" w:eastAsia="Calibri" w:hAnsi="Times New Roman" w:cs="Times New Roman"/>
          <w:sz w:val="26"/>
          <w:szCs w:val="26"/>
        </w:rPr>
        <w:t>Минпромторг</w:t>
      </w:r>
      <w:proofErr w:type="spellEnd"/>
      <w:r w:rsidRPr="00734FE8">
        <w:rPr>
          <w:rFonts w:ascii="Times New Roman" w:eastAsia="Calibri" w:hAnsi="Times New Roman" w:cs="Times New Roman"/>
          <w:sz w:val="26"/>
          <w:szCs w:val="26"/>
        </w:rPr>
        <w:t xml:space="preserve"> по Совету женщин.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Проведено совещание в УИЗО НАО по вопросу отчуждения непрофильных активов АО Мясопродукты и возвращения бюджетных инвестици</w:t>
      </w:r>
      <w:r w:rsidR="00797E90">
        <w:rPr>
          <w:rFonts w:ascii="Times New Roman" w:eastAsia="Calibri" w:hAnsi="Times New Roman" w:cs="Times New Roman"/>
          <w:sz w:val="26"/>
          <w:szCs w:val="26"/>
        </w:rPr>
        <w:t>й.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Проведе</w:t>
      </w:r>
      <w:r w:rsidR="00797E90">
        <w:rPr>
          <w:rFonts w:ascii="Times New Roman" w:eastAsia="Calibri" w:hAnsi="Times New Roman" w:cs="Times New Roman"/>
          <w:sz w:val="26"/>
          <w:szCs w:val="26"/>
        </w:rPr>
        <w:t>на правовая оценка действий одного СПК</w:t>
      </w:r>
      <w:r w:rsidRPr="00734FE8">
        <w:rPr>
          <w:rFonts w:ascii="Times New Roman" w:eastAsia="Calibri" w:hAnsi="Times New Roman" w:cs="Times New Roman"/>
          <w:sz w:val="26"/>
          <w:szCs w:val="26"/>
        </w:rPr>
        <w:t xml:space="preserve"> в части взимания высокой аренд</w:t>
      </w:r>
      <w:r w:rsidR="00797E90">
        <w:rPr>
          <w:rFonts w:ascii="Times New Roman" w:eastAsia="Calibri" w:hAnsi="Times New Roman" w:cs="Times New Roman"/>
          <w:sz w:val="26"/>
          <w:szCs w:val="26"/>
        </w:rPr>
        <w:t>ной платы за землю с оленеводов</w:t>
      </w:r>
      <w:r w:rsidRPr="00734F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Подготовлена информация по проблемам, возникающим при реализации полномочий, предусмотренных Кодексом об административных правонарушениях Российской Федерации.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Подготовлена директива для голосования на совете директоров АО Мясопродукты на 14.09.2017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Подготовлена директива для голосования на Совете директоров АО «Вита», направлена в Департамент финансов.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 xml:space="preserve">Принято участие в совещании у заместителя губернатора НАО Логвиненко Т.Н. об исполнении п. 3 протокола рабочего совещания при губернаторе НАО от 10.05.2017 № 146-ос. 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Принято участие в судебном заседании по рассмотрению ходатайства Департамента Федеральной службы по надзору в сфере природопользования по Северо-Западному федеральному округу.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Подготовлен отчет в УИЗО НАО в совете директоров АО «Вита» за период с 19.06.2017 по 30.06.2017.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>Подготовлено письмо в УИЗО НАО по исполнению протокола заседания Комиссии по управлению государственным имуществом Ненецкого автономного округа от 02.06.2017 № 6.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 xml:space="preserve">Правовая экспертиза проекта приказа Департамента </w:t>
      </w:r>
      <w:r w:rsidRPr="00734FE8">
        <w:rPr>
          <w:rFonts w:ascii="Times New Roman" w:eastAsia="Calibri" w:hAnsi="Times New Roman" w:cs="Times New Roman"/>
          <w:sz w:val="26"/>
          <w:szCs w:val="26"/>
        </w:rPr>
        <w:br/>
        <w:t xml:space="preserve">«Об утверждении Порядка осуществления внутреннего финансового контроля </w:t>
      </w:r>
      <w:r w:rsidRPr="00734FE8">
        <w:rPr>
          <w:rFonts w:ascii="Times New Roman" w:eastAsia="Calibri" w:hAnsi="Times New Roman" w:cs="Times New Roman"/>
          <w:sz w:val="26"/>
          <w:szCs w:val="26"/>
        </w:rPr>
        <w:br/>
        <w:t>и внутреннего финансового аудита Департаментом природных ресурсов, экологии и агропромышленного комплекса Ненецкого автономного округ</w:t>
      </w:r>
      <w:r w:rsidR="00797E90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B14DDC" w:rsidRPr="00734FE8" w:rsidRDefault="00B14DDC" w:rsidP="00B14D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FE8">
        <w:rPr>
          <w:rFonts w:ascii="Times New Roman" w:eastAsia="Calibri" w:hAnsi="Times New Roman" w:cs="Times New Roman"/>
          <w:sz w:val="26"/>
          <w:szCs w:val="26"/>
        </w:rPr>
        <w:t xml:space="preserve"> Проведен мониторинг </w:t>
      </w:r>
      <w:proofErr w:type="spellStart"/>
      <w:r w:rsidRPr="00734FE8">
        <w:rPr>
          <w:rFonts w:ascii="Times New Roman" w:eastAsia="Calibri" w:hAnsi="Times New Roman" w:cs="Times New Roman"/>
          <w:sz w:val="26"/>
          <w:szCs w:val="26"/>
        </w:rPr>
        <w:t>правоприменения</w:t>
      </w:r>
      <w:proofErr w:type="spellEnd"/>
      <w:r w:rsidRPr="00734FE8">
        <w:rPr>
          <w:rFonts w:ascii="Times New Roman" w:eastAsia="Calibri" w:hAnsi="Times New Roman" w:cs="Times New Roman"/>
          <w:sz w:val="26"/>
          <w:szCs w:val="26"/>
        </w:rPr>
        <w:t xml:space="preserve">. По итогам мониторинга правовых актов СССР и РСФСР, подлежащих инкорпорации в законодательство Российской Федерации в подведомственной сфере Департамента не выявлено. </w:t>
      </w:r>
    </w:p>
    <w:p w:rsidR="00B14DDC" w:rsidRDefault="00B14DDC" w:rsidP="00B14DD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4DDC" w:rsidRDefault="00B14DDC" w:rsidP="00B14DD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34FE8">
        <w:rPr>
          <w:rFonts w:ascii="Times New Roman" w:eastAsia="Calibri" w:hAnsi="Times New Roman" w:cs="Times New Roman"/>
          <w:sz w:val="26"/>
          <w:szCs w:val="26"/>
          <w:u w:val="single"/>
        </w:rPr>
        <w:t>Отдел документационного обеспечения и работы с обращениями граждан</w:t>
      </w:r>
    </w:p>
    <w:p w:rsidR="00B14DDC" w:rsidRPr="00734FE8" w:rsidRDefault="00B14DDC" w:rsidP="00B14DD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4DDC" w:rsidRPr="007F0291" w:rsidRDefault="00B14DDC" w:rsidP="00B14DD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F0291">
        <w:rPr>
          <w:rFonts w:ascii="Times New Roman" w:hAnsi="Times New Roman" w:cs="Times New Roman"/>
          <w:sz w:val="26"/>
          <w:szCs w:val="26"/>
        </w:rPr>
        <w:t>Подготовка ответов на поступающие запросы и письма.</w:t>
      </w:r>
    </w:p>
    <w:p w:rsidR="00B14DDC" w:rsidRPr="00F05796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hAnsi="Times New Roman" w:cs="Times New Roman"/>
          <w:sz w:val="26"/>
          <w:szCs w:val="26"/>
        </w:rPr>
        <w:t>Подготовка распоряжений по кадровой работе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hAnsi="Times New Roman" w:cs="Times New Roman"/>
          <w:sz w:val="26"/>
          <w:szCs w:val="26"/>
        </w:rPr>
        <w:t xml:space="preserve">Рассмотрение поступивших наградных материалов. </w:t>
      </w:r>
    </w:p>
    <w:p w:rsidR="00B14DDC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информации на сайте Департамента.</w:t>
      </w:r>
    </w:p>
    <w:p w:rsidR="00B14DDC" w:rsidRPr="00734FE8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eastAsia="Calibri" w:hAnsi="Times New Roman" w:cs="Times New Roman"/>
          <w:sz w:val="26"/>
          <w:szCs w:val="26"/>
        </w:rPr>
        <w:t>Регистрация и работа с обращениями граждан. Регистрация обращений через портал ССТУ.</w:t>
      </w:r>
    </w:p>
    <w:p w:rsidR="00B14DDC" w:rsidRPr="00734FE8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Ведение учета рабочего времени сотрудников Департамента.</w:t>
      </w:r>
    </w:p>
    <w:p w:rsidR="00B14DDC" w:rsidRPr="00734FE8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Подготовка заключения по показателям деятельности подведомственного учреждения.</w:t>
      </w:r>
    </w:p>
    <w:p w:rsidR="00B14DDC" w:rsidRPr="000B0F54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Работа по реализации протокола заседания комиссии по повышению качества и доступности предоставления государственных и муниципальных услуг в НАО от 21.12.2016 № 2.</w:t>
      </w:r>
    </w:p>
    <w:p w:rsidR="00B14DDC" w:rsidRPr="00663065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eastAsia="Calibri" w:hAnsi="Times New Roman" w:cs="Times New Roman"/>
          <w:sz w:val="26"/>
          <w:szCs w:val="26"/>
        </w:rPr>
        <w:t>Прием и регистрация входящей корреспонденции, п</w:t>
      </w:r>
      <w:r>
        <w:rPr>
          <w:rFonts w:ascii="Times New Roman" w:eastAsia="Calibri" w:hAnsi="Times New Roman" w:cs="Times New Roman"/>
          <w:sz w:val="26"/>
          <w:szCs w:val="26"/>
        </w:rPr>
        <w:t>оступающей в адрес Департамента, р</w:t>
      </w:r>
      <w:r w:rsidRPr="00CC2E16">
        <w:rPr>
          <w:rFonts w:ascii="Times New Roman" w:eastAsia="Calibri" w:hAnsi="Times New Roman" w:cs="Times New Roman"/>
          <w:sz w:val="26"/>
          <w:szCs w:val="26"/>
        </w:rPr>
        <w:t>егистрация исходящей корреспонденции.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eastAsia="Calibri" w:hAnsi="Times New Roman" w:cs="Times New Roman"/>
          <w:sz w:val="26"/>
          <w:szCs w:val="26"/>
        </w:rPr>
        <w:t xml:space="preserve">Контроль сроков исполнения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поручений губернатора, протоколов и иных </w:t>
      </w:r>
      <w:r w:rsidRPr="00624A92">
        <w:rPr>
          <w:rFonts w:ascii="Times New Roman" w:eastAsia="Calibri" w:hAnsi="Times New Roman" w:cs="Times New Roman"/>
          <w:sz w:val="26"/>
          <w:szCs w:val="26"/>
        </w:rPr>
        <w:t>документов.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eastAsia="Calibri" w:hAnsi="Times New Roman" w:cs="Times New Roman"/>
          <w:sz w:val="26"/>
          <w:szCs w:val="26"/>
        </w:rPr>
        <w:t>Обеспечение деятельности руководителя Департамента.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eastAsia="Calibri" w:hAnsi="Times New Roman" w:cs="Times New Roman"/>
          <w:sz w:val="26"/>
          <w:szCs w:val="26"/>
        </w:rPr>
        <w:t>Доставка документов в организации, находящиеся на территории г. Нарьян-Мар и пос. Искателей.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eastAsia="Calibri" w:hAnsi="Times New Roman" w:cs="Times New Roman"/>
          <w:sz w:val="26"/>
          <w:szCs w:val="26"/>
        </w:rPr>
        <w:t xml:space="preserve">Составление акта списания почтовых знаков оплаты. 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eastAsia="Calibri" w:hAnsi="Times New Roman" w:cs="Times New Roman"/>
          <w:sz w:val="26"/>
          <w:szCs w:val="26"/>
        </w:rPr>
        <w:t>Подготовка и отправка корреспонденции через почтовые отделения связи.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Получение документации в Администрации округа и почтовых отделениях связи.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Регистрация распоряжений и приказов по основной деятельности Департамента.</w:t>
      </w:r>
    </w:p>
    <w:p w:rsidR="00B14DDC" w:rsidRPr="00624A92" w:rsidRDefault="00B14DDC" w:rsidP="00B14D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A92">
        <w:rPr>
          <w:rFonts w:ascii="Times New Roman" w:hAnsi="Times New Roman" w:cs="Times New Roman"/>
          <w:sz w:val="26"/>
          <w:szCs w:val="26"/>
        </w:rPr>
        <w:t>Ознакомление сотрудников с распоряжениями и иными документами.</w:t>
      </w:r>
    </w:p>
    <w:p w:rsidR="00B14DDC" w:rsidRDefault="00B14DDC" w:rsidP="00B14DD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4DDC" w:rsidRDefault="00B14DDC" w:rsidP="00B14DD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14DDC" w:rsidRPr="00846BFA" w:rsidRDefault="00B14DDC" w:rsidP="00B14DD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46BFA">
        <w:rPr>
          <w:rFonts w:ascii="Times New Roman" w:eastAsia="Calibri" w:hAnsi="Times New Roman" w:cs="Times New Roman"/>
          <w:sz w:val="26"/>
          <w:szCs w:val="26"/>
          <w:u w:val="single"/>
        </w:rPr>
        <w:t>Сектор финансирования и сводной отчетности</w:t>
      </w:r>
    </w:p>
    <w:p w:rsidR="00B14DDC" w:rsidRPr="00846BFA" w:rsidRDefault="00B14DDC" w:rsidP="00B14DD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4DDC" w:rsidRPr="00846BFA" w:rsidRDefault="00B14DDC" w:rsidP="00B14DDC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Подготовка к защите бюджета главного распорядителя бюджетных средств на 2018 год и плановый период 2019 - 2020 годы.</w:t>
      </w:r>
    </w:p>
    <w:p w:rsidR="00B14DDC" w:rsidRPr="00846BFA" w:rsidRDefault="00B14DDC" w:rsidP="00B14DDC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Разработка нормативно-правовых актов:</w:t>
      </w:r>
    </w:p>
    <w:p w:rsidR="00B14DDC" w:rsidRPr="00846BFA" w:rsidRDefault="00B14DDC" w:rsidP="00B14D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-  по внесению изменений в приказ № 65-пр;</w:t>
      </w:r>
    </w:p>
    <w:p w:rsidR="00B14DDC" w:rsidRPr="00846BFA" w:rsidRDefault="00B14DDC" w:rsidP="00B14DDC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- порядок составления, утверждения и ведения бюджетных смет Департамента природных ресурсов, экологии и агропромышленного комплекса Ненецкого автономного округа и подведомственных получателей бюджетных средств, находящихся в ведении Департамента природных ресурсов, экологии и агропромышленного комплекса Ненецкого автономного округа;</w:t>
      </w:r>
    </w:p>
    <w:p w:rsidR="00B14DDC" w:rsidRPr="00846BFA" w:rsidRDefault="00B14DDC" w:rsidP="00B14DDC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- о внесении изменений в порядок составления, утверждения и ведения бюджетных смет Департамента природных ресурсов, экологии и агропромышленного комплекса Ненецкого автономного округа и подведомственных получателей бюджетных средств.</w:t>
      </w:r>
    </w:p>
    <w:p w:rsidR="00B14DDC" w:rsidRPr="00846BFA" w:rsidRDefault="00B14DDC" w:rsidP="00B14DDC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Подготовка документов к проверке Рослесхоза за 2015 – 2016 гг.</w:t>
      </w:r>
    </w:p>
    <w:p w:rsidR="00B14DDC" w:rsidRPr="00846BFA" w:rsidRDefault="00B14DDC" w:rsidP="00B14DDC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 xml:space="preserve">Проведение в секторе аудита эффективности системы внутреннего финансового контроля в отношении формирования (ведения) и исполнения бюджетной сметы Департамента за 2016 г.  </w:t>
      </w:r>
    </w:p>
    <w:p w:rsidR="00B14DDC" w:rsidRPr="00846BFA" w:rsidRDefault="00B14DDC" w:rsidP="00B14DDC">
      <w:pPr>
        <w:numPr>
          <w:ilvl w:val="0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 xml:space="preserve">Согласование документов по субсидиям для оплаты. </w:t>
      </w:r>
    </w:p>
    <w:p w:rsidR="00B14DDC" w:rsidRPr="00846BFA" w:rsidRDefault="00B14DDC" w:rsidP="00B14DDC">
      <w:pPr>
        <w:numPr>
          <w:ilvl w:val="0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 xml:space="preserve">Подача заявок на внесение изменений в сводную бюджетную роспись и поквартальное распределение кассового плана. </w:t>
      </w:r>
    </w:p>
    <w:p w:rsidR="00B14DDC" w:rsidRPr="00846BFA" w:rsidRDefault="00B14DDC" w:rsidP="00B14DDC">
      <w:pPr>
        <w:numPr>
          <w:ilvl w:val="0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B14DDC" w:rsidRPr="00846BFA" w:rsidRDefault="00B14DDC" w:rsidP="00B14DDC">
      <w:pPr>
        <w:numPr>
          <w:ilvl w:val="0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Предоставление отчетов в Рослесхоз России, Минсельхоз России.</w:t>
      </w:r>
    </w:p>
    <w:p w:rsidR="00F472F0" w:rsidRPr="00797E90" w:rsidRDefault="00B14DDC" w:rsidP="00797E90">
      <w:pPr>
        <w:numPr>
          <w:ilvl w:val="0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6BFA">
        <w:rPr>
          <w:rFonts w:ascii="Times New Roman" w:hAnsi="Times New Roman" w:cs="Times New Roman"/>
          <w:sz w:val="26"/>
          <w:szCs w:val="26"/>
        </w:rPr>
        <w:t>Текущая деятельность (перечисление средств, проверка авансовых отчето</w:t>
      </w:r>
      <w:r w:rsidR="00797E90">
        <w:rPr>
          <w:rFonts w:ascii="Times New Roman" w:hAnsi="Times New Roman" w:cs="Times New Roman"/>
          <w:sz w:val="26"/>
          <w:szCs w:val="26"/>
        </w:rPr>
        <w:t>в, начисление заработной платы).</w:t>
      </w:r>
      <w:bookmarkStart w:id="0" w:name="_GoBack"/>
      <w:bookmarkEnd w:id="0"/>
    </w:p>
    <w:sectPr w:rsidR="00F472F0" w:rsidRPr="007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46B"/>
    <w:multiLevelType w:val="hybridMultilevel"/>
    <w:tmpl w:val="1114A3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5747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ECB15B2"/>
    <w:multiLevelType w:val="hybridMultilevel"/>
    <w:tmpl w:val="65C49B9C"/>
    <w:lvl w:ilvl="0" w:tplc="7076D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743FD9"/>
    <w:multiLevelType w:val="hybridMultilevel"/>
    <w:tmpl w:val="830495D6"/>
    <w:lvl w:ilvl="0" w:tplc="91E0D556">
      <w:start w:val="1"/>
      <w:numFmt w:val="decimal"/>
      <w:lvlText w:val="%1."/>
      <w:lvlJc w:val="left"/>
      <w:pPr>
        <w:ind w:left="1556" w:hanging="7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043F7"/>
    <w:multiLevelType w:val="hybridMultilevel"/>
    <w:tmpl w:val="5F7201C2"/>
    <w:lvl w:ilvl="0" w:tplc="E9146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DC"/>
    <w:rsid w:val="00797E90"/>
    <w:rsid w:val="00B14DDC"/>
    <w:rsid w:val="00F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DC"/>
    <w:pPr>
      <w:ind w:left="720"/>
      <w:contextualSpacing/>
    </w:pPr>
  </w:style>
  <w:style w:type="table" w:styleId="a4">
    <w:name w:val="Table Grid"/>
    <w:basedOn w:val="a1"/>
    <w:uiPriority w:val="59"/>
    <w:rsid w:val="00B14D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DC"/>
    <w:pPr>
      <w:ind w:left="720"/>
      <w:contextualSpacing/>
    </w:pPr>
  </w:style>
  <w:style w:type="table" w:styleId="a4">
    <w:name w:val="Table Grid"/>
    <w:basedOn w:val="a1"/>
    <w:uiPriority w:val="59"/>
    <w:rsid w:val="00B14D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1863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2</cp:revision>
  <dcterms:created xsi:type="dcterms:W3CDTF">2017-09-22T14:41:00Z</dcterms:created>
  <dcterms:modified xsi:type="dcterms:W3CDTF">2017-09-22T14:49:00Z</dcterms:modified>
</cp:coreProperties>
</file>