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77" w:rsidRPr="00D86DAC" w:rsidRDefault="00541677" w:rsidP="00541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77" w:rsidRDefault="0016349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541677" w:rsidRPr="00D86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677" w:rsidRDefault="0016349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</w:t>
      </w:r>
      <w:r w:rsidR="00541677" w:rsidRPr="00D86DAC">
        <w:rPr>
          <w:rFonts w:ascii="Times New Roman" w:hAnsi="Times New Roman" w:cs="Times New Roman"/>
          <w:b/>
          <w:sz w:val="28"/>
          <w:szCs w:val="28"/>
        </w:rPr>
        <w:t xml:space="preserve"> ОЛЕНЕВОДСТВА </w:t>
      </w:r>
    </w:p>
    <w:p w:rsidR="00541677" w:rsidRDefault="0054167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AC"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</w:p>
    <w:p w:rsidR="00541677" w:rsidRPr="006569F4" w:rsidRDefault="0016349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69" w:rsidRPr="00E0623C" w:rsidRDefault="00BD4BA2" w:rsidP="00C53F85">
      <w:pPr>
        <w:jc w:val="center"/>
        <w:rPr>
          <w:rFonts w:ascii="Times New Roman" w:hAnsi="Times New Roman" w:cs="Times New Roman"/>
          <w:sz w:val="24"/>
          <w:szCs w:val="24"/>
        </w:rPr>
        <w:sectPr w:rsidR="00FB0369" w:rsidRPr="00E0623C" w:rsidSect="00CB1EF4">
          <w:footerReference w:type="default" r:id="rId10"/>
          <w:footerReference w:type="first" r:id="rId11"/>
          <w:pgSz w:w="11906" w:h="16838"/>
          <w:pgMar w:top="1134" w:right="851" w:bottom="851" w:left="1134" w:header="709" w:footer="709" w:gutter="0"/>
          <w:pgNumType w:start="0"/>
          <w:cols w:space="708"/>
          <w:titlePg/>
          <w:docGrid w:linePitch="360"/>
        </w:sectPr>
      </w:pPr>
      <w:r w:rsidRPr="00D86DAC">
        <w:rPr>
          <w:rFonts w:ascii="Times New Roman" w:hAnsi="Times New Roman" w:cs="Times New Roman"/>
          <w:sz w:val="24"/>
          <w:szCs w:val="24"/>
        </w:rPr>
        <w:t>НАРЬЯН-МАР 201</w:t>
      </w:r>
      <w:r w:rsidR="00C92C6F" w:rsidRPr="00E0623C">
        <w:rPr>
          <w:rFonts w:ascii="Times New Roman" w:hAnsi="Times New Roman" w:cs="Times New Roman"/>
          <w:sz w:val="24"/>
          <w:szCs w:val="24"/>
        </w:rPr>
        <w:t>9</w:t>
      </w:r>
    </w:p>
    <w:p w:rsidR="00C61791" w:rsidRPr="00C807DE" w:rsidRDefault="00C61791" w:rsidP="007E5AFC">
      <w:pPr>
        <w:pStyle w:val="-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lastRenderedPageBreak/>
        <w:t>Оленеводство для коренных жителей Ненецкого автономного округа является главной традиционной отраслью, образом жизни, основным, а для большинства семей оленеводов единственным источником существования.</w:t>
      </w:r>
    </w:p>
    <w:p w:rsidR="004E317A" w:rsidRPr="00C807DE" w:rsidRDefault="004E317A" w:rsidP="007E5AFC">
      <w:pPr>
        <w:pStyle w:val="-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Регион занимает второе место в Российской Федерации по поголовью домашних северных оленей.</w:t>
      </w:r>
    </w:p>
    <w:p w:rsidR="00C61791" w:rsidRPr="00C807DE" w:rsidRDefault="00C61791" w:rsidP="007E5AF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Площадь оленьих пастбищ Ненецкого автоном</w:t>
      </w:r>
      <w:r w:rsidR="00E4447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ного округа составляет 130 тысяч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кв. км, или 73,5% всей территории региона. С учетом последних проведенных геоботанический обследований, пастб</w:t>
      </w:r>
      <w:r w:rsidR="00E4447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ища позволяют выпасать 190 тысяч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оленей. Фактическая загруженность пастби</w:t>
      </w:r>
      <w:r w:rsidR="004E6305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щ, с учетом частного поголовья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составляет 94,5%.</w:t>
      </w:r>
    </w:p>
    <w:p w:rsidR="00C61791" w:rsidRPr="00C807DE" w:rsidRDefault="00C61791" w:rsidP="007E5AF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На территории округа сельскохозяйственную деятельность в области оленеводства осуществляют 28 сельскохозяйственных предприятия, различных форм собственности, в том числе: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12 сельскохозяйственных производственных кооператива;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 акционерное общество;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11 семейных (родовых) общин коренных малочисленных народов Севера;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4 крест</w:t>
      </w:r>
      <w:r w:rsidR="003437BE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ьянских (фермерских) хозяйства.</w:t>
      </w:r>
    </w:p>
    <w:p w:rsidR="003437BE" w:rsidRPr="00C807DE" w:rsidRDefault="004E6305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Из 12 сельскохозяйственных производственных кооператива 4 предприятия являются племенными репродукторами по разведению северных оленей ненецкой породы.</w:t>
      </w:r>
    </w:p>
    <w:p w:rsidR="004E6305" w:rsidRPr="00C807DE" w:rsidRDefault="004E6305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 xml:space="preserve">В оленеводческих бригадах трудятся порядка 860 жителей округа, большая часть </w:t>
      </w:r>
      <w:r w:rsidR="00084ED4" w:rsidRPr="00C807DE">
        <w:rPr>
          <w:rFonts w:ascii="Times New Roman" w:hAnsi="Times New Roman" w:cs="Times New Roman"/>
          <w:sz w:val="26"/>
          <w:szCs w:val="26"/>
        </w:rPr>
        <w:br/>
      </w:r>
      <w:r w:rsidRPr="00C807DE">
        <w:rPr>
          <w:rFonts w:ascii="Times New Roman" w:hAnsi="Times New Roman" w:cs="Times New Roman"/>
          <w:sz w:val="26"/>
          <w:szCs w:val="26"/>
        </w:rPr>
        <w:t>из которых являются представителями коренных малочисленных народов Севера, сохранение традиционного образа жизни которых является залогом сохранения традиционного оленеводства. Следует отметь, что на протяжении последних десятилетий прослеживается тенденция к снижению кадрового потенциала отрасли, растет средний возраст занятых в оленеводстве.</w:t>
      </w:r>
    </w:p>
    <w:p w:rsidR="004E6305" w:rsidRPr="00C807DE" w:rsidRDefault="004E6305" w:rsidP="004E630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Средняя заработная плата в оленеводстве в 2018 го</w:t>
      </w:r>
      <w:r w:rsidR="00E44479" w:rsidRPr="00C807DE">
        <w:rPr>
          <w:rFonts w:ascii="Times New Roman" w:hAnsi="Times New Roman" w:cs="Times New Roman"/>
          <w:sz w:val="26"/>
          <w:szCs w:val="26"/>
        </w:rPr>
        <w:t xml:space="preserve">ду составляла порядка 33,2 тысяч </w:t>
      </w:r>
      <w:r w:rsidRPr="00C807DE">
        <w:rPr>
          <w:rFonts w:ascii="Times New Roman" w:hAnsi="Times New Roman" w:cs="Times New Roman"/>
          <w:sz w:val="26"/>
          <w:szCs w:val="26"/>
        </w:rPr>
        <w:t>рублей при средней по экономике зара</w:t>
      </w:r>
      <w:r w:rsidR="00E44479" w:rsidRPr="00C807DE">
        <w:rPr>
          <w:rFonts w:ascii="Times New Roman" w:hAnsi="Times New Roman" w:cs="Times New Roman"/>
          <w:sz w:val="26"/>
          <w:szCs w:val="26"/>
        </w:rPr>
        <w:t>ботной плате в размере 83,5 тысяч</w:t>
      </w:r>
      <w:r w:rsidRPr="00C807DE">
        <w:rPr>
          <w:rFonts w:ascii="Times New Roman" w:hAnsi="Times New Roman" w:cs="Times New Roman"/>
          <w:sz w:val="26"/>
          <w:szCs w:val="26"/>
        </w:rPr>
        <w:t xml:space="preserve"> рублей, или 39,8%. </w:t>
      </w:r>
    </w:p>
    <w:p w:rsidR="002C752D" w:rsidRPr="00C807DE" w:rsidRDefault="008031F1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В течение последних 10</w:t>
      </w:r>
      <w:r w:rsidR="002C752D" w:rsidRPr="00C807DE">
        <w:rPr>
          <w:rFonts w:ascii="Times New Roman" w:hAnsi="Times New Roman" w:cs="Times New Roman"/>
          <w:sz w:val="26"/>
          <w:szCs w:val="26"/>
        </w:rPr>
        <w:t xml:space="preserve"> лет поголовье оленей в округе в</w:t>
      </w:r>
      <w:r w:rsidRPr="00C807DE">
        <w:rPr>
          <w:rFonts w:ascii="Times New Roman" w:hAnsi="Times New Roman" w:cs="Times New Roman"/>
          <w:sz w:val="26"/>
          <w:szCs w:val="26"/>
        </w:rPr>
        <w:t>ыросло на 7,5</w:t>
      </w:r>
      <w:r w:rsidR="00E44479" w:rsidRPr="00C807DE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C752D" w:rsidRPr="00C807DE">
        <w:rPr>
          <w:rFonts w:ascii="Times New Roman" w:hAnsi="Times New Roman" w:cs="Times New Roman"/>
          <w:sz w:val="26"/>
          <w:szCs w:val="26"/>
        </w:rPr>
        <w:t xml:space="preserve"> голов.</w:t>
      </w:r>
    </w:p>
    <w:p w:rsidR="002C752D" w:rsidRDefault="002C752D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926A0" wp14:editId="7785313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07DE" w:rsidRDefault="00C807DE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07DE" w:rsidRDefault="00C807DE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305" w:rsidRPr="00C807DE" w:rsidRDefault="004E6305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По состоянию на 1 января 2019 года в округе насчитывается -  179</w:t>
      </w:r>
      <w:r w:rsidR="008031F1" w:rsidRPr="00C807DE">
        <w:rPr>
          <w:rFonts w:ascii="Times New Roman" w:hAnsi="Times New Roman" w:cs="Times New Roman"/>
          <w:sz w:val="26"/>
          <w:szCs w:val="26"/>
        </w:rPr>
        <w:t>,2</w:t>
      </w:r>
      <w:r w:rsidRPr="00C807DE">
        <w:rPr>
          <w:rFonts w:ascii="Times New Roman" w:hAnsi="Times New Roman" w:cs="Times New Roman"/>
          <w:sz w:val="26"/>
          <w:szCs w:val="26"/>
        </w:rPr>
        <w:t xml:space="preserve"> тысяч оленей (во всех категориях хозяйств), из них 150</w:t>
      </w:r>
      <w:r w:rsidR="008031F1" w:rsidRPr="00C807DE">
        <w:rPr>
          <w:rFonts w:ascii="Times New Roman" w:hAnsi="Times New Roman" w:cs="Times New Roman"/>
          <w:sz w:val="26"/>
          <w:szCs w:val="26"/>
        </w:rPr>
        <w:t>,1</w:t>
      </w:r>
      <w:r w:rsidRPr="00C807DE">
        <w:rPr>
          <w:rFonts w:ascii="Times New Roman" w:hAnsi="Times New Roman" w:cs="Times New Roman"/>
          <w:sz w:val="26"/>
          <w:szCs w:val="26"/>
        </w:rPr>
        <w:t xml:space="preserve"> тысяч голов принадлежат сельскохозяйственным кооперативам, крестьянским фермерским хозяйствам, семейным родовым общинам (29</w:t>
      </w:r>
      <w:r w:rsidR="008031F1" w:rsidRPr="00C807DE">
        <w:rPr>
          <w:rFonts w:ascii="Times New Roman" w:hAnsi="Times New Roman" w:cs="Times New Roman"/>
          <w:sz w:val="26"/>
          <w:szCs w:val="26"/>
        </w:rPr>
        <w:t>,1</w:t>
      </w:r>
      <w:r w:rsidRPr="00C807DE">
        <w:rPr>
          <w:rFonts w:ascii="Times New Roman" w:hAnsi="Times New Roman" w:cs="Times New Roman"/>
          <w:sz w:val="26"/>
          <w:szCs w:val="26"/>
        </w:rPr>
        <w:t xml:space="preserve"> тысяч находятся в личной собственности оленеводов).</w:t>
      </w:r>
    </w:p>
    <w:p w:rsidR="004E6305" w:rsidRPr="00C807DE" w:rsidRDefault="004E6305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Поголовье оленей в племенных репродукторах округа составляет 66,5 тысяч голов или 37% от общего окружного поголовья.</w:t>
      </w:r>
    </w:p>
    <w:p w:rsidR="004E6305" w:rsidRPr="00C807DE" w:rsidRDefault="002756BF" w:rsidP="00E04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За последние 2 года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связи с неблагоприятными погодными условиями для ведения оленеводства, 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произошло снижение производственных показателей отрасли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Т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ак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сохранность взрослого поголовья оленей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снизалась 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на 1%, деловой выход телят на 5%, выход мяса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100 январских оленей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</w:t>
      </w:r>
      <w:r w:rsidR="00EF2758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6,5%.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Кроме того, увеличились непроизводительные утраты с 22 до 30 тысяч голов. От общего количества непроизводительных утрат падеж оленей составляет до 40%, потери 35% и травеж оленей хищниками 25%.</w:t>
      </w:r>
      <w:r w:rsidR="002E467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2017-2018 годах наблюдается увеличение </w:t>
      </w:r>
      <w:proofErr w:type="spellStart"/>
      <w:r w:rsidR="002E467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травежа</w:t>
      </w:r>
      <w:proofErr w:type="spellEnd"/>
      <w:r w:rsidR="002E467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оленей хищниками с 3,5 до 7 тысяч голов в год.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526A0F" w:rsidRPr="00C807DE" w:rsidRDefault="00B07EC9" w:rsidP="00E042B7">
      <w:pPr>
        <w:spacing w:after="0" w:line="240" w:lineRule="auto"/>
        <w:ind w:firstLine="709"/>
        <w:jc w:val="both"/>
        <w:rPr>
          <w:sz w:val="26"/>
          <w:szCs w:val="26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Следует отметить</w:t>
      </w:r>
      <w:r w:rsidR="00526A0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стабильный рост по таким показателям как увеличение удельного веса маток в структуре стада (с 48% до 54%), а также снижение яловости маток (с 5,6% до 4,9%). В целом рост идет за счет улучшения показателей племенных хозяйств.</w:t>
      </w:r>
      <w:r w:rsidR="00526A0F" w:rsidRPr="00C807DE">
        <w:rPr>
          <w:sz w:val="26"/>
          <w:szCs w:val="26"/>
        </w:rPr>
        <w:t xml:space="preserve"> </w:t>
      </w:r>
    </w:p>
    <w:p w:rsidR="00526A0F" w:rsidRPr="00C807DE" w:rsidRDefault="00526A0F" w:rsidP="00E04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Племенная работа дает реальные результаты, так, например, с момента образования племенных репродукторов (с 2008 года) основные производственные показатели значительно выросли. Сохранность взрослых оленей на 4%, деловой выход телят на 7,5%, выход мяса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100 январских оленей на 3 ц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., средний убойный вес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 головы на 4 кг.</w:t>
      </w:r>
    </w:p>
    <w:p w:rsidR="00D77743" w:rsidRPr="00C807DE" w:rsidRDefault="00D77743" w:rsidP="00E04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В 2018 году 3 племенных хозяйства округа подтвердили статус организаций, осуществляющи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х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деятельность в обл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асти племенного животноводства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получили свидетельства о регистрации в государственном племенном регистре как племенные репродукторы по разведению северных оленей ненецкой породы сроком на пять лет. </w:t>
      </w:r>
    </w:p>
    <w:p w:rsidR="002E4670" w:rsidRPr="00C807DE" w:rsidRDefault="002E4670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отельную кампанию 2018 года родилось 68 тысяч телят, что на 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2,5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тысяч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голов мен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ьше запланированного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172731" w:rsidRPr="00C807DE" w:rsidRDefault="002E4670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В апреле родилось порядка 2 тысяч тел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ят, в мае 46 тысяч и в июне 20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тысяч телят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Д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анная тенденция рождения по сравнению с уровнем прошлого года немного сдвинулась на более поздние сроки.</w:t>
      </w:r>
    </w:p>
    <w:p w:rsidR="00B17344" w:rsidRPr="00C807DE" w:rsidRDefault="00B17344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связи с погодными условиями сроки проведения убойной кампании </w:t>
      </w:r>
      <w:r w:rsidR="00E2273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зимы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="00E2273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2018-2019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годов затянулись, что негативно повлияло на упита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нность животных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</w:t>
      </w:r>
      <w:r w:rsidR="00066D5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следовательно, на качество мяса.</w:t>
      </w:r>
    </w:p>
    <w:p w:rsidR="00C717B0" w:rsidRPr="00C807DE" w:rsidRDefault="005E367B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Упитанность убойного контингента ниже уровня убойной кампании 2017-2018 гг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, средний убойный вес туши северного оленя составил 30 кг (в 2017-2018 гг. 31,6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кг.).</w:t>
      </w:r>
      <w:r w:rsidR="00C717B0" w:rsidRPr="00C807DE">
        <w:rPr>
          <w:sz w:val="26"/>
          <w:szCs w:val="26"/>
        </w:rPr>
        <w:t xml:space="preserve"> 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При 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реализации 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 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переработку</w:t>
      </w:r>
      <w:r w:rsidR="005462D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объем мяса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первой категори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 составил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55 %, второй категории 45%, что ниже значений прошлого года, в котором было соответственно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61 на 39 %.</w:t>
      </w:r>
    </w:p>
    <w:p w:rsidR="005E367B" w:rsidRPr="00C807DE" w:rsidRDefault="00023407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Всего по округу на убой направлено 36,5 тысяч голов и получено 1 093 тонны мяса (2017-2018 гг. - 1012 тонн), в том числе частными лицами произведено 135 тонн мяса (2017-2018 гг.- 115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тонн), что составило 94,3% от запланированного объема.</w:t>
      </w:r>
      <w:r w:rsidR="005E367B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2E6B40" w:rsidRPr="00C807DE" w:rsidRDefault="002E6B40" w:rsidP="002E6B4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Динамичное развитие оленеводства, повышение эффективности и вывод на новый, более высокий технологический уровень, являются основными задачами для округа.</w:t>
      </w:r>
    </w:p>
    <w:p w:rsidR="00376EED" w:rsidRPr="00C807DE" w:rsidRDefault="002E6B40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6EED" w:rsidRPr="00C807DE">
        <w:rPr>
          <w:rFonts w:ascii="Times New Roman" w:eastAsia="Times New Roman" w:hAnsi="Times New Roman" w:cs="Times New Roman"/>
          <w:sz w:val="26"/>
          <w:szCs w:val="26"/>
        </w:rPr>
        <w:t>нализ финансовых результатов</w:t>
      </w:r>
      <w:r w:rsidR="000234CB" w:rsidRPr="00C807DE">
        <w:rPr>
          <w:rFonts w:ascii="Times New Roman" w:eastAsia="Times New Roman" w:hAnsi="Times New Roman" w:cs="Times New Roman"/>
          <w:sz w:val="26"/>
          <w:szCs w:val="26"/>
        </w:rPr>
        <w:t xml:space="preserve"> за 2016</w:t>
      </w:r>
      <w:r w:rsidR="00376EED" w:rsidRPr="00C807DE">
        <w:rPr>
          <w:rFonts w:ascii="Times New Roman" w:eastAsia="Times New Roman" w:hAnsi="Times New Roman" w:cs="Times New Roman"/>
          <w:sz w:val="26"/>
          <w:szCs w:val="26"/>
        </w:rPr>
        <w:t>-2018 гг. показывает, что при отсутствии государственной поддержки в сфере оленеводства, итогом финансово-хозяйственной деятельности всех сельскохозяйственных предприятий явился бы убыток</w:t>
      </w:r>
      <w:r w:rsidR="00885973" w:rsidRPr="00C807DE">
        <w:rPr>
          <w:rFonts w:ascii="Times New Roman" w:eastAsia="Times New Roman" w:hAnsi="Times New Roman" w:cs="Times New Roman"/>
          <w:sz w:val="26"/>
          <w:szCs w:val="26"/>
        </w:rPr>
        <w:t>:</w:t>
      </w:r>
      <w:r w:rsidR="00376EED" w:rsidRPr="00C80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34CB" w:rsidRPr="00C807DE" w:rsidRDefault="000234CB" w:rsidP="00376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76EED" w:rsidRPr="00C807DE" w:rsidRDefault="00376EED" w:rsidP="00376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C807DE">
        <w:rPr>
          <w:rFonts w:ascii="Times New Roman" w:eastAsia="Times New Roman" w:hAnsi="Times New Roman" w:cs="Times New Roman"/>
          <w:sz w:val="26"/>
          <w:szCs w:val="26"/>
          <w:u w:val="single"/>
        </w:rPr>
        <w:t>Финансовый результат сельскохозяйственных товаропроизводителей за 2016-2018 г</w:t>
      </w:r>
      <w:r w:rsidRPr="00C807D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г.</w:t>
      </w: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644"/>
        <w:gridCol w:w="2325"/>
        <w:gridCol w:w="1984"/>
      </w:tblGrid>
      <w:tr w:rsidR="000234CB" w:rsidRPr="00C807DE" w:rsidTr="00566A69">
        <w:trPr>
          <w:trHeight w:val="663"/>
        </w:trPr>
        <w:tc>
          <w:tcPr>
            <w:tcW w:w="5472" w:type="dxa"/>
            <w:gridSpan w:val="3"/>
            <w:shd w:val="clear" w:color="auto" w:fill="auto"/>
            <w:vAlign w:val="bottom"/>
            <w:hideMark/>
          </w:tcPr>
          <w:p w:rsidR="00566A69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Финансовый результат (чистая прибыль/убыток), </w:t>
            </w:r>
          </w:p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566A69"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309" w:type="dxa"/>
            <w:gridSpan w:val="2"/>
            <w:shd w:val="clear" w:color="auto" w:fill="auto"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2018 г. / 2016</w:t>
            </w:r>
            <w:r w:rsidR="00566A69"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34CB" w:rsidRPr="00C807DE" w:rsidTr="00566A69">
        <w:trPr>
          <w:trHeight w:val="39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234CB" w:rsidRPr="00C807DE" w:rsidTr="00566A69">
        <w:trPr>
          <w:trHeight w:val="28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141 145,3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152 774,0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136 072,0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-5 073,3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96,4</w:t>
            </w:r>
          </w:p>
        </w:tc>
      </w:tr>
    </w:tbl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Семь хозяйств по итогам финансово-хозяйственной деятельности за 2018 год получили прибыль. Шесть хозяйств сработали с отрицательным финансовым результатом. </w:t>
      </w:r>
    </w:p>
    <w:p w:rsidR="00CC4EAE" w:rsidRPr="00C807DE" w:rsidRDefault="00CC4EAE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C4EAE" w:rsidRPr="00C807DE" w:rsidRDefault="00376EED" w:rsidP="00275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807D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Анализ себестоимости продаж и доходов от реализации продукции </w:t>
      </w:r>
    </w:p>
    <w:p w:rsidR="00376EED" w:rsidRPr="00C807DE" w:rsidRDefault="00376EED" w:rsidP="00CC4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807DE">
        <w:rPr>
          <w:rFonts w:ascii="Times New Roman" w:eastAsia="Times New Roman" w:hAnsi="Times New Roman" w:cs="Times New Roman"/>
          <w:sz w:val="26"/>
          <w:szCs w:val="26"/>
          <w:u w:val="single"/>
        </w:rPr>
        <w:t>оленеводческих хозяйств за 2016-2018гг.</w:t>
      </w:r>
    </w:p>
    <w:p w:rsidR="000234CB" w:rsidRPr="00C807DE" w:rsidRDefault="000234CB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2268"/>
      </w:tblGrid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303 297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247 222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253 491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Себестоимость реализованной продукции, тыс. руб.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486 526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398 241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440 382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184 048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198 638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241 335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Финансовый результат               </w:t>
            </w:r>
            <w:r w:rsidR="007A0CF6"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</w:t>
            </w: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прибыль/убыток), тыс. руб.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47 619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54 445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господдержки в себестоимости продукции, %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49,88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54,8</w:t>
            </w:r>
          </w:p>
        </w:tc>
      </w:tr>
    </w:tbl>
    <w:p w:rsidR="000234CB" w:rsidRPr="00C807DE" w:rsidRDefault="000234CB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Выручка от реализации в 201</w:t>
      </w:r>
      <w:r w:rsidR="00E44479" w:rsidRPr="00C807DE">
        <w:rPr>
          <w:rFonts w:ascii="Times New Roman" w:eastAsia="Times New Roman" w:hAnsi="Times New Roman" w:cs="Times New Roman"/>
          <w:sz w:val="26"/>
          <w:szCs w:val="26"/>
        </w:rPr>
        <w:t>8 году увеличилась на 6 269 тысяч</w:t>
      </w: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 руб. или на 2,5%, себестоимость продукции также увеличилась на 10,6% или на 42 141 тыс. руб. по отношению к показателям 2017 года.</w:t>
      </w: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Объем государственной поддержки в 2018 году по сравнению с 2017 годом увеличился на 21,5 % и составил 241 334,6 тыс. руб. По сравнению с 2016 годом – увеличился на 31,1%.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Существующая поддержка должна иметь обратную составляющую и выражаться </w:t>
      </w:r>
      <w:r w:rsidR="00084ED4" w:rsidRPr="00C807DE">
        <w:rPr>
          <w:rFonts w:ascii="Times New Roman" w:eastAsia="Times New Roman" w:hAnsi="Times New Roman" w:cs="Times New Roman"/>
          <w:sz w:val="26"/>
          <w:szCs w:val="26"/>
        </w:rPr>
        <w:br/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в улучшении эффективности производства.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Необходимо проведение мероприятий, направленных на повышение продуктивности оленеводства. Одним из важнейших путей повышения продуктивности оленеводства является улучшение структуры оленьего стада. 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Планомерная структура стада обеспечивает лучшее воспроизводство поголовья </w:t>
      </w:r>
      <w:r w:rsidR="00084ED4" w:rsidRPr="00C807DE">
        <w:rPr>
          <w:rFonts w:ascii="Times New Roman" w:eastAsia="Times New Roman" w:hAnsi="Times New Roman" w:cs="Times New Roman"/>
          <w:sz w:val="26"/>
          <w:szCs w:val="26"/>
        </w:rPr>
        <w:br/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и наивысший выход продукции оленеводства.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Более четверти оленеводческих хозяйств в своей структуре стада имеют менее 45% маточного поголовья (нормой считается 55-60%). 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Соблюдение структуры стада и увеличение производственных показателей, позволит оленеводческим хозяйствам округа более эффективно использовать свои ресурсы.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Средняя численность окружных стад составляет 1 400 голов, между тем </w:t>
      </w:r>
      <w:r w:rsidR="00C807DE">
        <w:rPr>
          <w:rFonts w:ascii="Times New Roman" w:eastAsia="Times New Roman" w:hAnsi="Times New Roman" w:cs="Times New Roman"/>
          <w:sz w:val="26"/>
          <w:szCs w:val="26"/>
        </w:rPr>
        <w:br/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в отдельных хозяйствах доходит до 2 000 оленей. Следует отметить,</w:t>
      </w:r>
      <w:r w:rsidR="00C807DE">
        <w:rPr>
          <w:rFonts w:ascii="Times New Roman" w:eastAsia="Times New Roman" w:hAnsi="Times New Roman" w:cs="Times New Roman"/>
          <w:sz w:val="26"/>
          <w:szCs w:val="26"/>
        </w:rPr>
        <w:t xml:space="preserve"> что оптимальным размером стада </w:t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в тундровом оленеводстве считают поголовье в 1 500—1 800 оленей.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В пяти хозяйствах округа с укрупненными стадами средний показатель по производству мяса на убой на 1 оленевода составляет 6 тонн в живом весе. Данный показатель по округу очень сильно варьируется в пределах от 1 до 9 тонн.</w:t>
      </w:r>
    </w:p>
    <w:p w:rsidR="00FC476B" w:rsidRPr="00C807DE" w:rsidRDefault="00FC476B" w:rsidP="00BB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4621F7" w:rsidRDefault="004621F7" w:rsidP="006B0C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4621F7" w:rsidSect="00756A9E">
      <w:pgSz w:w="11906" w:h="16838"/>
      <w:pgMar w:top="1134" w:right="707" w:bottom="1276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BC" w:rsidRDefault="00FD62BC" w:rsidP="00BD4BA2">
      <w:pPr>
        <w:spacing w:after="0" w:line="240" w:lineRule="auto"/>
      </w:pPr>
      <w:r>
        <w:separator/>
      </w:r>
    </w:p>
  </w:endnote>
  <w:endnote w:type="continuationSeparator" w:id="0">
    <w:p w:rsidR="00FD62BC" w:rsidRDefault="00FD62BC" w:rsidP="00B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1535"/>
      <w:docPartObj>
        <w:docPartGallery w:val="Page Numbers (Bottom of Page)"/>
        <w:docPartUnique/>
      </w:docPartObj>
    </w:sdtPr>
    <w:sdtEndPr/>
    <w:sdtContent>
      <w:p w:rsidR="00163497" w:rsidRDefault="001634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5B4">
          <w:rPr>
            <w:noProof/>
          </w:rPr>
          <w:t>5</w:t>
        </w:r>
        <w:r>
          <w:fldChar w:fldCharType="end"/>
        </w:r>
      </w:p>
    </w:sdtContent>
  </w:sdt>
  <w:p w:rsidR="00163497" w:rsidRPr="00BD4BA2" w:rsidRDefault="00163497" w:rsidP="003F282A">
    <w:pPr>
      <w:pStyle w:val="a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97" w:rsidRDefault="00163497">
    <w:pPr>
      <w:pStyle w:val="a5"/>
    </w:pPr>
    <w:r>
      <w:t xml:space="preserve"> </w:t>
    </w:r>
  </w:p>
  <w:p w:rsidR="00163497" w:rsidRDefault="00163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BC" w:rsidRDefault="00FD62BC" w:rsidP="00BD4BA2">
      <w:pPr>
        <w:spacing w:after="0" w:line="240" w:lineRule="auto"/>
      </w:pPr>
      <w:r>
        <w:separator/>
      </w:r>
    </w:p>
  </w:footnote>
  <w:footnote w:type="continuationSeparator" w:id="0">
    <w:p w:rsidR="00FD62BC" w:rsidRDefault="00FD62BC" w:rsidP="00BD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972A60"/>
    <w:multiLevelType w:val="hybridMultilevel"/>
    <w:tmpl w:val="5B764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6202E"/>
    <w:multiLevelType w:val="multilevel"/>
    <w:tmpl w:val="5888BF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324DD1"/>
    <w:multiLevelType w:val="hybridMultilevel"/>
    <w:tmpl w:val="79C88030"/>
    <w:lvl w:ilvl="0" w:tplc="2CBC84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1620D9C"/>
    <w:multiLevelType w:val="hybridMultilevel"/>
    <w:tmpl w:val="5A32B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74071"/>
    <w:multiLevelType w:val="hybridMultilevel"/>
    <w:tmpl w:val="00B69BDC"/>
    <w:lvl w:ilvl="0" w:tplc="FCE0C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7150B"/>
    <w:multiLevelType w:val="hybridMultilevel"/>
    <w:tmpl w:val="D468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C2289"/>
    <w:multiLevelType w:val="hybridMultilevel"/>
    <w:tmpl w:val="E288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AA6976"/>
    <w:multiLevelType w:val="hybridMultilevel"/>
    <w:tmpl w:val="E288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332DF"/>
    <w:multiLevelType w:val="multilevel"/>
    <w:tmpl w:val="8F60B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FF"/>
    <w:rsid w:val="00003AD7"/>
    <w:rsid w:val="00003CEA"/>
    <w:rsid w:val="00010864"/>
    <w:rsid w:val="00012938"/>
    <w:rsid w:val="00023407"/>
    <w:rsid w:val="000234CB"/>
    <w:rsid w:val="000253D0"/>
    <w:rsid w:val="00026788"/>
    <w:rsid w:val="00026FC6"/>
    <w:rsid w:val="00027001"/>
    <w:rsid w:val="000314A3"/>
    <w:rsid w:val="00035651"/>
    <w:rsid w:val="000428F6"/>
    <w:rsid w:val="0004776B"/>
    <w:rsid w:val="0005524E"/>
    <w:rsid w:val="00056C68"/>
    <w:rsid w:val="00066D50"/>
    <w:rsid w:val="00071129"/>
    <w:rsid w:val="0007117D"/>
    <w:rsid w:val="0007307F"/>
    <w:rsid w:val="00075C51"/>
    <w:rsid w:val="000762C7"/>
    <w:rsid w:val="000766EE"/>
    <w:rsid w:val="000832D8"/>
    <w:rsid w:val="00084E36"/>
    <w:rsid w:val="00084ED4"/>
    <w:rsid w:val="00092199"/>
    <w:rsid w:val="00092D44"/>
    <w:rsid w:val="000952B4"/>
    <w:rsid w:val="000A4530"/>
    <w:rsid w:val="000A47D6"/>
    <w:rsid w:val="000A4AC1"/>
    <w:rsid w:val="000A4B8D"/>
    <w:rsid w:val="000A5331"/>
    <w:rsid w:val="000B1C62"/>
    <w:rsid w:val="000B32F9"/>
    <w:rsid w:val="000B3518"/>
    <w:rsid w:val="000B3A15"/>
    <w:rsid w:val="000B5253"/>
    <w:rsid w:val="000B5F35"/>
    <w:rsid w:val="000C7779"/>
    <w:rsid w:val="000D2915"/>
    <w:rsid w:val="000D381B"/>
    <w:rsid w:val="000D41EA"/>
    <w:rsid w:val="000D4AF8"/>
    <w:rsid w:val="000D5193"/>
    <w:rsid w:val="000D55DA"/>
    <w:rsid w:val="000E0587"/>
    <w:rsid w:val="000E1E22"/>
    <w:rsid w:val="000E3EE9"/>
    <w:rsid w:val="000E40C9"/>
    <w:rsid w:val="000E5D8D"/>
    <w:rsid w:val="000F0FCE"/>
    <w:rsid w:val="000F1A5A"/>
    <w:rsid w:val="000F1C0D"/>
    <w:rsid w:val="000F6AAD"/>
    <w:rsid w:val="000F7F24"/>
    <w:rsid w:val="00105784"/>
    <w:rsid w:val="00105A18"/>
    <w:rsid w:val="00107910"/>
    <w:rsid w:val="00114303"/>
    <w:rsid w:val="00127F6E"/>
    <w:rsid w:val="00136167"/>
    <w:rsid w:val="00136174"/>
    <w:rsid w:val="00144913"/>
    <w:rsid w:val="00144FAB"/>
    <w:rsid w:val="00145767"/>
    <w:rsid w:val="00156525"/>
    <w:rsid w:val="00161023"/>
    <w:rsid w:val="00162780"/>
    <w:rsid w:val="00163497"/>
    <w:rsid w:val="00172469"/>
    <w:rsid w:val="00172731"/>
    <w:rsid w:val="0017411E"/>
    <w:rsid w:val="00180D18"/>
    <w:rsid w:val="00185E68"/>
    <w:rsid w:val="0018617F"/>
    <w:rsid w:val="001900E5"/>
    <w:rsid w:val="00194711"/>
    <w:rsid w:val="00194D01"/>
    <w:rsid w:val="001960AF"/>
    <w:rsid w:val="00196B3E"/>
    <w:rsid w:val="001A5318"/>
    <w:rsid w:val="001A57D6"/>
    <w:rsid w:val="001B2902"/>
    <w:rsid w:val="001B36B2"/>
    <w:rsid w:val="001B386F"/>
    <w:rsid w:val="001C07DE"/>
    <w:rsid w:val="001C2FC2"/>
    <w:rsid w:val="001D2274"/>
    <w:rsid w:val="001D3478"/>
    <w:rsid w:val="001D4B30"/>
    <w:rsid w:val="001E2C05"/>
    <w:rsid w:val="001E49AC"/>
    <w:rsid w:val="001E6D00"/>
    <w:rsid w:val="001F103E"/>
    <w:rsid w:val="001F1CF2"/>
    <w:rsid w:val="001F346F"/>
    <w:rsid w:val="001F4662"/>
    <w:rsid w:val="001F6618"/>
    <w:rsid w:val="002026E5"/>
    <w:rsid w:val="00203565"/>
    <w:rsid w:val="00204BA2"/>
    <w:rsid w:val="002075C3"/>
    <w:rsid w:val="00215767"/>
    <w:rsid w:val="002176C5"/>
    <w:rsid w:val="00232316"/>
    <w:rsid w:val="00233600"/>
    <w:rsid w:val="00241A43"/>
    <w:rsid w:val="00250479"/>
    <w:rsid w:val="002651E6"/>
    <w:rsid w:val="002756BF"/>
    <w:rsid w:val="002828EA"/>
    <w:rsid w:val="00284532"/>
    <w:rsid w:val="002A22CA"/>
    <w:rsid w:val="002A55E3"/>
    <w:rsid w:val="002B7970"/>
    <w:rsid w:val="002C31BC"/>
    <w:rsid w:val="002C557C"/>
    <w:rsid w:val="002C7112"/>
    <w:rsid w:val="002C752D"/>
    <w:rsid w:val="002D1016"/>
    <w:rsid w:val="002D5513"/>
    <w:rsid w:val="002D76FE"/>
    <w:rsid w:val="002E1DED"/>
    <w:rsid w:val="002E2974"/>
    <w:rsid w:val="002E4670"/>
    <w:rsid w:val="002E61A8"/>
    <w:rsid w:val="002E6B40"/>
    <w:rsid w:val="002E7242"/>
    <w:rsid w:val="002F0583"/>
    <w:rsid w:val="002F0F62"/>
    <w:rsid w:val="002F11ED"/>
    <w:rsid w:val="002F46A8"/>
    <w:rsid w:val="003052AD"/>
    <w:rsid w:val="003059F6"/>
    <w:rsid w:val="00306AB3"/>
    <w:rsid w:val="00316021"/>
    <w:rsid w:val="00317561"/>
    <w:rsid w:val="00326AB7"/>
    <w:rsid w:val="003311FF"/>
    <w:rsid w:val="003336B1"/>
    <w:rsid w:val="00333B8A"/>
    <w:rsid w:val="00336E82"/>
    <w:rsid w:val="00340C6B"/>
    <w:rsid w:val="003437BE"/>
    <w:rsid w:val="003459FB"/>
    <w:rsid w:val="003523D6"/>
    <w:rsid w:val="0036277A"/>
    <w:rsid w:val="0036347F"/>
    <w:rsid w:val="0036515D"/>
    <w:rsid w:val="00366478"/>
    <w:rsid w:val="003672C9"/>
    <w:rsid w:val="003700CE"/>
    <w:rsid w:val="00370D66"/>
    <w:rsid w:val="00375E92"/>
    <w:rsid w:val="00376EED"/>
    <w:rsid w:val="00380ADA"/>
    <w:rsid w:val="003828E2"/>
    <w:rsid w:val="003859E9"/>
    <w:rsid w:val="00390EB6"/>
    <w:rsid w:val="00391759"/>
    <w:rsid w:val="003970CE"/>
    <w:rsid w:val="003A1CDF"/>
    <w:rsid w:val="003A64C1"/>
    <w:rsid w:val="003A7940"/>
    <w:rsid w:val="003B0A6C"/>
    <w:rsid w:val="003B4DFF"/>
    <w:rsid w:val="003B5707"/>
    <w:rsid w:val="003D28E7"/>
    <w:rsid w:val="003D3385"/>
    <w:rsid w:val="003D6F8A"/>
    <w:rsid w:val="003E220F"/>
    <w:rsid w:val="003E5C01"/>
    <w:rsid w:val="003E6C9F"/>
    <w:rsid w:val="003F10E3"/>
    <w:rsid w:val="003F282A"/>
    <w:rsid w:val="003F74B0"/>
    <w:rsid w:val="004011B7"/>
    <w:rsid w:val="0040158C"/>
    <w:rsid w:val="004063B3"/>
    <w:rsid w:val="004112F1"/>
    <w:rsid w:val="004121D1"/>
    <w:rsid w:val="0041450B"/>
    <w:rsid w:val="00415873"/>
    <w:rsid w:val="00425970"/>
    <w:rsid w:val="0043611C"/>
    <w:rsid w:val="004362F3"/>
    <w:rsid w:val="00442EDB"/>
    <w:rsid w:val="00443AA4"/>
    <w:rsid w:val="004454FE"/>
    <w:rsid w:val="004535E1"/>
    <w:rsid w:val="004618CE"/>
    <w:rsid w:val="004621F7"/>
    <w:rsid w:val="00462201"/>
    <w:rsid w:val="0046276D"/>
    <w:rsid w:val="0046281E"/>
    <w:rsid w:val="00465370"/>
    <w:rsid w:val="00465567"/>
    <w:rsid w:val="004670ED"/>
    <w:rsid w:val="0047033B"/>
    <w:rsid w:val="00475A70"/>
    <w:rsid w:val="0047645F"/>
    <w:rsid w:val="00483EE3"/>
    <w:rsid w:val="0049128C"/>
    <w:rsid w:val="004A23D2"/>
    <w:rsid w:val="004A3F7B"/>
    <w:rsid w:val="004A417F"/>
    <w:rsid w:val="004B0BDE"/>
    <w:rsid w:val="004B4BD1"/>
    <w:rsid w:val="004B5043"/>
    <w:rsid w:val="004B56A2"/>
    <w:rsid w:val="004C00EE"/>
    <w:rsid w:val="004C1747"/>
    <w:rsid w:val="004C2B2D"/>
    <w:rsid w:val="004C5378"/>
    <w:rsid w:val="004C626B"/>
    <w:rsid w:val="004C7597"/>
    <w:rsid w:val="004E317A"/>
    <w:rsid w:val="004E5A79"/>
    <w:rsid w:val="004E6305"/>
    <w:rsid w:val="004F09B7"/>
    <w:rsid w:val="0050024E"/>
    <w:rsid w:val="0050388F"/>
    <w:rsid w:val="005070B9"/>
    <w:rsid w:val="00512E1D"/>
    <w:rsid w:val="005260BA"/>
    <w:rsid w:val="00526A0F"/>
    <w:rsid w:val="00527E36"/>
    <w:rsid w:val="00530BE6"/>
    <w:rsid w:val="00532656"/>
    <w:rsid w:val="00534C23"/>
    <w:rsid w:val="00541677"/>
    <w:rsid w:val="005462D1"/>
    <w:rsid w:val="00553FB9"/>
    <w:rsid w:val="00554B20"/>
    <w:rsid w:val="00556ADB"/>
    <w:rsid w:val="0056144D"/>
    <w:rsid w:val="00562431"/>
    <w:rsid w:val="00562F45"/>
    <w:rsid w:val="00566A69"/>
    <w:rsid w:val="00580E25"/>
    <w:rsid w:val="0058297D"/>
    <w:rsid w:val="0059754D"/>
    <w:rsid w:val="005A17D3"/>
    <w:rsid w:val="005A4E3C"/>
    <w:rsid w:val="005A68AB"/>
    <w:rsid w:val="005B493E"/>
    <w:rsid w:val="005B4B3A"/>
    <w:rsid w:val="005B74B3"/>
    <w:rsid w:val="005C70C9"/>
    <w:rsid w:val="005D02F8"/>
    <w:rsid w:val="005D2D3A"/>
    <w:rsid w:val="005D4B59"/>
    <w:rsid w:val="005D54A4"/>
    <w:rsid w:val="005D5A6E"/>
    <w:rsid w:val="005E07AB"/>
    <w:rsid w:val="005E367B"/>
    <w:rsid w:val="00600E1D"/>
    <w:rsid w:val="006040D8"/>
    <w:rsid w:val="00610AAC"/>
    <w:rsid w:val="006129AC"/>
    <w:rsid w:val="00613BFA"/>
    <w:rsid w:val="00623C51"/>
    <w:rsid w:val="00632B11"/>
    <w:rsid w:val="00637CC0"/>
    <w:rsid w:val="006416FF"/>
    <w:rsid w:val="006424A0"/>
    <w:rsid w:val="0065197D"/>
    <w:rsid w:val="00657FE9"/>
    <w:rsid w:val="0066221E"/>
    <w:rsid w:val="0066645F"/>
    <w:rsid w:val="00667767"/>
    <w:rsid w:val="00674964"/>
    <w:rsid w:val="006752C0"/>
    <w:rsid w:val="00681457"/>
    <w:rsid w:val="006828F6"/>
    <w:rsid w:val="00682E61"/>
    <w:rsid w:val="006831D8"/>
    <w:rsid w:val="00684247"/>
    <w:rsid w:val="00692A56"/>
    <w:rsid w:val="006935D0"/>
    <w:rsid w:val="006965BC"/>
    <w:rsid w:val="006A358D"/>
    <w:rsid w:val="006A5393"/>
    <w:rsid w:val="006B0CD1"/>
    <w:rsid w:val="006B637C"/>
    <w:rsid w:val="006C43C5"/>
    <w:rsid w:val="006C546E"/>
    <w:rsid w:val="006C54B3"/>
    <w:rsid w:val="006D3E44"/>
    <w:rsid w:val="006E141B"/>
    <w:rsid w:val="006E7DCA"/>
    <w:rsid w:val="006F1541"/>
    <w:rsid w:val="006F63F5"/>
    <w:rsid w:val="006F6909"/>
    <w:rsid w:val="007028E4"/>
    <w:rsid w:val="007134EA"/>
    <w:rsid w:val="00716555"/>
    <w:rsid w:val="0072182E"/>
    <w:rsid w:val="007300DB"/>
    <w:rsid w:val="0073054C"/>
    <w:rsid w:val="00731AF9"/>
    <w:rsid w:val="0073527A"/>
    <w:rsid w:val="00745696"/>
    <w:rsid w:val="00745B79"/>
    <w:rsid w:val="007470A1"/>
    <w:rsid w:val="00747357"/>
    <w:rsid w:val="007505DE"/>
    <w:rsid w:val="007510B1"/>
    <w:rsid w:val="00753B20"/>
    <w:rsid w:val="00756A9E"/>
    <w:rsid w:val="00761A32"/>
    <w:rsid w:val="007638AA"/>
    <w:rsid w:val="007824BE"/>
    <w:rsid w:val="007845AF"/>
    <w:rsid w:val="00786D2C"/>
    <w:rsid w:val="007913D8"/>
    <w:rsid w:val="00791519"/>
    <w:rsid w:val="007943CE"/>
    <w:rsid w:val="007A0859"/>
    <w:rsid w:val="007A0CF6"/>
    <w:rsid w:val="007B21FE"/>
    <w:rsid w:val="007C1B49"/>
    <w:rsid w:val="007C780A"/>
    <w:rsid w:val="007D12BF"/>
    <w:rsid w:val="007D4E31"/>
    <w:rsid w:val="007D65FF"/>
    <w:rsid w:val="007E5AFC"/>
    <w:rsid w:val="007E6A3B"/>
    <w:rsid w:val="007E6B11"/>
    <w:rsid w:val="007F3BA8"/>
    <w:rsid w:val="007F4CDB"/>
    <w:rsid w:val="008031F1"/>
    <w:rsid w:val="008073E2"/>
    <w:rsid w:val="00812E1A"/>
    <w:rsid w:val="0081429D"/>
    <w:rsid w:val="0082000D"/>
    <w:rsid w:val="00821BD6"/>
    <w:rsid w:val="00822E45"/>
    <w:rsid w:val="008233D8"/>
    <w:rsid w:val="00823751"/>
    <w:rsid w:val="008377A7"/>
    <w:rsid w:val="008379AE"/>
    <w:rsid w:val="00841C31"/>
    <w:rsid w:val="00847109"/>
    <w:rsid w:val="00862E2B"/>
    <w:rsid w:val="008630CB"/>
    <w:rsid w:val="00867B8D"/>
    <w:rsid w:val="00870CE5"/>
    <w:rsid w:val="00870FA0"/>
    <w:rsid w:val="00872275"/>
    <w:rsid w:val="0087535D"/>
    <w:rsid w:val="008755A5"/>
    <w:rsid w:val="00876E66"/>
    <w:rsid w:val="00877D34"/>
    <w:rsid w:val="008802E5"/>
    <w:rsid w:val="00885308"/>
    <w:rsid w:val="00885973"/>
    <w:rsid w:val="008875B4"/>
    <w:rsid w:val="00890EDD"/>
    <w:rsid w:val="0089581B"/>
    <w:rsid w:val="008A0690"/>
    <w:rsid w:val="008A7C33"/>
    <w:rsid w:val="008C4489"/>
    <w:rsid w:val="008C63AD"/>
    <w:rsid w:val="008D0067"/>
    <w:rsid w:val="008D2B71"/>
    <w:rsid w:val="008F5F1A"/>
    <w:rsid w:val="008F7B35"/>
    <w:rsid w:val="00910A22"/>
    <w:rsid w:val="00915EDF"/>
    <w:rsid w:val="00923FBE"/>
    <w:rsid w:val="00930CEF"/>
    <w:rsid w:val="00935A0F"/>
    <w:rsid w:val="0094479C"/>
    <w:rsid w:val="00944AB9"/>
    <w:rsid w:val="0095449D"/>
    <w:rsid w:val="009566EC"/>
    <w:rsid w:val="009608C1"/>
    <w:rsid w:val="00960FFD"/>
    <w:rsid w:val="00963D88"/>
    <w:rsid w:val="00967E70"/>
    <w:rsid w:val="0097371D"/>
    <w:rsid w:val="00975BD3"/>
    <w:rsid w:val="00981BE7"/>
    <w:rsid w:val="00982053"/>
    <w:rsid w:val="009832B0"/>
    <w:rsid w:val="00987CEF"/>
    <w:rsid w:val="00996F9A"/>
    <w:rsid w:val="009A4C3A"/>
    <w:rsid w:val="009A6DCE"/>
    <w:rsid w:val="009B0BFD"/>
    <w:rsid w:val="009B2E3A"/>
    <w:rsid w:val="009B48C2"/>
    <w:rsid w:val="009C150B"/>
    <w:rsid w:val="009D35E4"/>
    <w:rsid w:val="009D71F4"/>
    <w:rsid w:val="009E1961"/>
    <w:rsid w:val="009E4939"/>
    <w:rsid w:val="009E5E62"/>
    <w:rsid w:val="009F26AA"/>
    <w:rsid w:val="009F462E"/>
    <w:rsid w:val="009F4855"/>
    <w:rsid w:val="00A14EF6"/>
    <w:rsid w:val="00A154F1"/>
    <w:rsid w:val="00A20986"/>
    <w:rsid w:val="00A22D03"/>
    <w:rsid w:val="00A32015"/>
    <w:rsid w:val="00A323E4"/>
    <w:rsid w:val="00A5001C"/>
    <w:rsid w:val="00A553E3"/>
    <w:rsid w:val="00A55F42"/>
    <w:rsid w:val="00A70241"/>
    <w:rsid w:val="00A70B6F"/>
    <w:rsid w:val="00A70CEA"/>
    <w:rsid w:val="00A72D3C"/>
    <w:rsid w:val="00A87445"/>
    <w:rsid w:val="00A90FE4"/>
    <w:rsid w:val="00A96066"/>
    <w:rsid w:val="00AA437C"/>
    <w:rsid w:val="00AA6947"/>
    <w:rsid w:val="00AB2ED9"/>
    <w:rsid w:val="00AB35E1"/>
    <w:rsid w:val="00AB3840"/>
    <w:rsid w:val="00AB3FF2"/>
    <w:rsid w:val="00AB4527"/>
    <w:rsid w:val="00AB794F"/>
    <w:rsid w:val="00AC0267"/>
    <w:rsid w:val="00AC0904"/>
    <w:rsid w:val="00AC3E92"/>
    <w:rsid w:val="00AC4EED"/>
    <w:rsid w:val="00AC51A9"/>
    <w:rsid w:val="00AC7A43"/>
    <w:rsid w:val="00AD0A8A"/>
    <w:rsid w:val="00AD716C"/>
    <w:rsid w:val="00AE277A"/>
    <w:rsid w:val="00AE4609"/>
    <w:rsid w:val="00AF6FF6"/>
    <w:rsid w:val="00B0508B"/>
    <w:rsid w:val="00B07D31"/>
    <w:rsid w:val="00B07EC9"/>
    <w:rsid w:val="00B14B9E"/>
    <w:rsid w:val="00B14E75"/>
    <w:rsid w:val="00B15765"/>
    <w:rsid w:val="00B1730B"/>
    <w:rsid w:val="00B17344"/>
    <w:rsid w:val="00B202BD"/>
    <w:rsid w:val="00B343D5"/>
    <w:rsid w:val="00B35701"/>
    <w:rsid w:val="00B37798"/>
    <w:rsid w:val="00B42386"/>
    <w:rsid w:val="00B42F50"/>
    <w:rsid w:val="00B46A9E"/>
    <w:rsid w:val="00B47978"/>
    <w:rsid w:val="00B53F3D"/>
    <w:rsid w:val="00B61B8F"/>
    <w:rsid w:val="00B7425D"/>
    <w:rsid w:val="00B74659"/>
    <w:rsid w:val="00B8093F"/>
    <w:rsid w:val="00B8408D"/>
    <w:rsid w:val="00B913BC"/>
    <w:rsid w:val="00BA1447"/>
    <w:rsid w:val="00BA52C7"/>
    <w:rsid w:val="00BB5BC0"/>
    <w:rsid w:val="00BB765A"/>
    <w:rsid w:val="00BC1CEC"/>
    <w:rsid w:val="00BC2C8D"/>
    <w:rsid w:val="00BC421E"/>
    <w:rsid w:val="00BD2D4A"/>
    <w:rsid w:val="00BD4BA2"/>
    <w:rsid w:val="00BD70BC"/>
    <w:rsid w:val="00BE6C35"/>
    <w:rsid w:val="00BF0E1B"/>
    <w:rsid w:val="00BF30EF"/>
    <w:rsid w:val="00C01687"/>
    <w:rsid w:val="00C031E7"/>
    <w:rsid w:val="00C10FF4"/>
    <w:rsid w:val="00C12E1A"/>
    <w:rsid w:val="00C1713D"/>
    <w:rsid w:val="00C1759B"/>
    <w:rsid w:val="00C2239E"/>
    <w:rsid w:val="00C31552"/>
    <w:rsid w:val="00C31DEC"/>
    <w:rsid w:val="00C33752"/>
    <w:rsid w:val="00C36F20"/>
    <w:rsid w:val="00C4295B"/>
    <w:rsid w:val="00C42F31"/>
    <w:rsid w:val="00C43DB7"/>
    <w:rsid w:val="00C44ACD"/>
    <w:rsid w:val="00C45F0C"/>
    <w:rsid w:val="00C46657"/>
    <w:rsid w:val="00C53758"/>
    <w:rsid w:val="00C53F85"/>
    <w:rsid w:val="00C56A40"/>
    <w:rsid w:val="00C61791"/>
    <w:rsid w:val="00C65C39"/>
    <w:rsid w:val="00C70CE2"/>
    <w:rsid w:val="00C717B0"/>
    <w:rsid w:val="00C76154"/>
    <w:rsid w:val="00C807DE"/>
    <w:rsid w:val="00C857EE"/>
    <w:rsid w:val="00C87B3D"/>
    <w:rsid w:val="00C92C6F"/>
    <w:rsid w:val="00C969FE"/>
    <w:rsid w:val="00C96CAC"/>
    <w:rsid w:val="00C970D0"/>
    <w:rsid w:val="00C97EC0"/>
    <w:rsid w:val="00CA1300"/>
    <w:rsid w:val="00CB1C0D"/>
    <w:rsid w:val="00CB1EF4"/>
    <w:rsid w:val="00CB3768"/>
    <w:rsid w:val="00CB45B4"/>
    <w:rsid w:val="00CB575E"/>
    <w:rsid w:val="00CB7BEC"/>
    <w:rsid w:val="00CC32A7"/>
    <w:rsid w:val="00CC4EAE"/>
    <w:rsid w:val="00CC5A7C"/>
    <w:rsid w:val="00CC6E2A"/>
    <w:rsid w:val="00CD0543"/>
    <w:rsid w:val="00CD29CD"/>
    <w:rsid w:val="00CD73AC"/>
    <w:rsid w:val="00CE0ABA"/>
    <w:rsid w:val="00CE3421"/>
    <w:rsid w:val="00CE7CF1"/>
    <w:rsid w:val="00CF5962"/>
    <w:rsid w:val="00D0313F"/>
    <w:rsid w:val="00D038CC"/>
    <w:rsid w:val="00D03916"/>
    <w:rsid w:val="00D0449D"/>
    <w:rsid w:val="00D07E0D"/>
    <w:rsid w:val="00D107D3"/>
    <w:rsid w:val="00D1151B"/>
    <w:rsid w:val="00D14D54"/>
    <w:rsid w:val="00D17D81"/>
    <w:rsid w:val="00D251B3"/>
    <w:rsid w:val="00D263B7"/>
    <w:rsid w:val="00D34962"/>
    <w:rsid w:val="00D368A7"/>
    <w:rsid w:val="00D406FA"/>
    <w:rsid w:val="00D438D5"/>
    <w:rsid w:val="00D52A5C"/>
    <w:rsid w:val="00D55A7E"/>
    <w:rsid w:val="00D57E17"/>
    <w:rsid w:val="00D64A48"/>
    <w:rsid w:val="00D6604D"/>
    <w:rsid w:val="00D6672D"/>
    <w:rsid w:val="00D71C90"/>
    <w:rsid w:val="00D75F28"/>
    <w:rsid w:val="00D76848"/>
    <w:rsid w:val="00D77743"/>
    <w:rsid w:val="00D86DAC"/>
    <w:rsid w:val="00D95D39"/>
    <w:rsid w:val="00D96399"/>
    <w:rsid w:val="00D97320"/>
    <w:rsid w:val="00DA0728"/>
    <w:rsid w:val="00DA1DB1"/>
    <w:rsid w:val="00DA25E9"/>
    <w:rsid w:val="00DA4346"/>
    <w:rsid w:val="00DA5BA9"/>
    <w:rsid w:val="00DA5C82"/>
    <w:rsid w:val="00DB07A2"/>
    <w:rsid w:val="00DB62DB"/>
    <w:rsid w:val="00DB7298"/>
    <w:rsid w:val="00DC1910"/>
    <w:rsid w:val="00DC2037"/>
    <w:rsid w:val="00DC37F1"/>
    <w:rsid w:val="00DC4BC5"/>
    <w:rsid w:val="00DC5859"/>
    <w:rsid w:val="00DC79B7"/>
    <w:rsid w:val="00DD0F62"/>
    <w:rsid w:val="00DD48C1"/>
    <w:rsid w:val="00DD7F0E"/>
    <w:rsid w:val="00DE0241"/>
    <w:rsid w:val="00DE6DFE"/>
    <w:rsid w:val="00E042B7"/>
    <w:rsid w:val="00E0623C"/>
    <w:rsid w:val="00E1116F"/>
    <w:rsid w:val="00E1504E"/>
    <w:rsid w:val="00E20E99"/>
    <w:rsid w:val="00E21BFD"/>
    <w:rsid w:val="00E22739"/>
    <w:rsid w:val="00E23913"/>
    <w:rsid w:val="00E257E1"/>
    <w:rsid w:val="00E26746"/>
    <w:rsid w:val="00E3309B"/>
    <w:rsid w:val="00E44479"/>
    <w:rsid w:val="00E532A9"/>
    <w:rsid w:val="00E55CAC"/>
    <w:rsid w:val="00E6187A"/>
    <w:rsid w:val="00E66D12"/>
    <w:rsid w:val="00E67A5C"/>
    <w:rsid w:val="00E757DE"/>
    <w:rsid w:val="00E86DBF"/>
    <w:rsid w:val="00E97FF4"/>
    <w:rsid w:val="00EA3F71"/>
    <w:rsid w:val="00EB0FA4"/>
    <w:rsid w:val="00EB1041"/>
    <w:rsid w:val="00EB3111"/>
    <w:rsid w:val="00EB4B21"/>
    <w:rsid w:val="00EC2191"/>
    <w:rsid w:val="00EC4C52"/>
    <w:rsid w:val="00ED0D26"/>
    <w:rsid w:val="00ED5B48"/>
    <w:rsid w:val="00ED7C1E"/>
    <w:rsid w:val="00ED7CF3"/>
    <w:rsid w:val="00EE171A"/>
    <w:rsid w:val="00EF2758"/>
    <w:rsid w:val="00EF4BE4"/>
    <w:rsid w:val="00EF592C"/>
    <w:rsid w:val="00EF778B"/>
    <w:rsid w:val="00F05688"/>
    <w:rsid w:val="00F060F2"/>
    <w:rsid w:val="00F16709"/>
    <w:rsid w:val="00F1690E"/>
    <w:rsid w:val="00F20683"/>
    <w:rsid w:val="00F21F7B"/>
    <w:rsid w:val="00F22B45"/>
    <w:rsid w:val="00F230DB"/>
    <w:rsid w:val="00F25265"/>
    <w:rsid w:val="00F3591A"/>
    <w:rsid w:val="00F411DA"/>
    <w:rsid w:val="00F42151"/>
    <w:rsid w:val="00F42AF7"/>
    <w:rsid w:val="00F4554B"/>
    <w:rsid w:val="00F472D6"/>
    <w:rsid w:val="00F51844"/>
    <w:rsid w:val="00F75228"/>
    <w:rsid w:val="00F77B9D"/>
    <w:rsid w:val="00F877CF"/>
    <w:rsid w:val="00F90F3B"/>
    <w:rsid w:val="00F917A3"/>
    <w:rsid w:val="00F95F09"/>
    <w:rsid w:val="00F95FED"/>
    <w:rsid w:val="00FA35EA"/>
    <w:rsid w:val="00FA3F91"/>
    <w:rsid w:val="00FB0369"/>
    <w:rsid w:val="00FB15F5"/>
    <w:rsid w:val="00FB4CF9"/>
    <w:rsid w:val="00FC2620"/>
    <w:rsid w:val="00FC476B"/>
    <w:rsid w:val="00FD21B1"/>
    <w:rsid w:val="00FD4877"/>
    <w:rsid w:val="00FD5CA1"/>
    <w:rsid w:val="00FD62BC"/>
    <w:rsid w:val="00FE3CF6"/>
    <w:rsid w:val="00FE5B8F"/>
    <w:rsid w:val="00FE6148"/>
    <w:rsid w:val="00FF0D5B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BA2"/>
  </w:style>
  <w:style w:type="paragraph" w:styleId="a5">
    <w:name w:val="footer"/>
    <w:basedOn w:val="a"/>
    <w:link w:val="a6"/>
    <w:uiPriority w:val="99"/>
    <w:unhideWhenUsed/>
    <w:rsid w:val="00BD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BA2"/>
  </w:style>
  <w:style w:type="paragraph" w:customStyle="1" w:styleId="-">
    <w:name w:val="НАО-текст"/>
    <w:basedOn w:val="a"/>
    <w:uiPriority w:val="99"/>
    <w:rsid w:val="001E6D00"/>
    <w:pPr>
      <w:spacing w:before="120" w:after="120" w:line="240" w:lineRule="auto"/>
      <w:ind w:firstLine="709"/>
      <w:jc w:val="both"/>
    </w:pPr>
    <w:rPr>
      <w:rFonts w:ascii="Cambria" w:eastAsia="Calibri" w:hAnsi="Cambria" w:cs="Cambria"/>
      <w:sz w:val="20"/>
      <w:szCs w:val="20"/>
    </w:rPr>
  </w:style>
  <w:style w:type="paragraph" w:customStyle="1" w:styleId="naostratpic">
    <w:name w:val="nao_strat pic"/>
    <w:basedOn w:val="a"/>
    <w:uiPriority w:val="99"/>
    <w:rsid w:val="001E6D00"/>
    <w:pPr>
      <w:keepNext/>
      <w:spacing w:before="360"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naostrat3">
    <w:name w:val="nao_strat 3"/>
    <w:basedOn w:val="a"/>
    <w:uiPriority w:val="99"/>
    <w:rsid w:val="001E6D00"/>
    <w:pPr>
      <w:keepNext/>
      <w:spacing w:before="120" w:after="120" w:line="240" w:lineRule="auto"/>
    </w:pPr>
    <w:rPr>
      <w:rFonts w:ascii="Arial Narrow" w:eastAsia="Calibri" w:hAnsi="Arial Narrow" w:cs="Arial Narrow"/>
      <w:color w:val="000000"/>
      <w:sz w:val="36"/>
      <w:szCs w:val="3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6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15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3F85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1900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00E5"/>
    <w:pPr>
      <w:widowControl w:val="0"/>
      <w:shd w:val="clear" w:color="auto" w:fill="FFFFFF"/>
      <w:spacing w:before="7440" w:after="0" w:line="240" w:lineRule="atLeast"/>
      <w:ind w:hanging="12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52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60BA"/>
    <w:pPr>
      <w:widowControl w:val="0"/>
      <w:shd w:val="clear" w:color="auto" w:fill="FFFFFF"/>
      <w:spacing w:after="420" w:line="240" w:lineRule="atLeast"/>
      <w:ind w:hanging="22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2D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D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D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D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D3C"/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3F282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F282A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39"/>
    <w:rsid w:val="00E0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BA2"/>
  </w:style>
  <w:style w:type="paragraph" w:styleId="a5">
    <w:name w:val="footer"/>
    <w:basedOn w:val="a"/>
    <w:link w:val="a6"/>
    <w:uiPriority w:val="99"/>
    <w:unhideWhenUsed/>
    <w:rsid w:val="00BD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BA2"/>
  </w:style>
  <w:style w:type="paragraph" w:customStyle="1" w:styleId="-">
    <w:name w:val="НАО-текст"/>
    <w:basedOn w:val="a"/>
    <w:uiPriority w:val="99"/>
    <w:rsid w:val="001E6D00"/>
    <w:pPr>
      <w:spacing w:before="120" w:after="120" w:line="240" w:lineRule="auto"/>
      <w:ind w:firstLine="709"/>
      <w:jc w:val="both"/>
    </w:pPr>
    <w:rPr>
      <w:rFonts w:ascii="Cambria" w:eastAsia="Calibri" w:hAnsi="Cambria" w:cs="Cambria"/>
      <w:sz w:val="20"/>
      <w:szCs w:val="20"/>
    </w:rPr>
  </w:style>
  <w:style w:type="paragraph" w:customStyle="1" w:styleId="naostratpic">
    <w:name w:val="nao_strat pic"/>
    <w:basedOn w:val="a"/>
    <w:uiPriority w:val="99"/>
    <w:rsid w:val="001E6D00"/>
    <w:pPr>
      <w:keepNext/>
      <w:spacing w:before="360"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naostrat3">
    <w:name w:val="nao_strat 3"/>
    <w:basedOn w:val="a"/>
    <w:uiPriority w:val="99"/>
    <w:rsid w:val="001E6D00"/>
    <w:pPr>
      <w:keepNext/>
      <w:spacing w:before="120" w:after="120" w:line="240" w:lineRule="auto"/>
    </w:pPr>
    <w:rPr>
      <w:rFonts w:ascii="Arial Narrow" w:eastAsia="Calibri" w:hAnsi="Arial Narrow" w:cs="Arial Narrow"/>
      <w:color w:val="000000"/>
      <w:sz w:val="36"/>
      <w:szCs w:val="3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6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15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3F85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1900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00E5"/>
    <w:pPr>
      <w:widowControl w:val="0"/>
      <w:shd w:val="clear" w:color="auto" w:fill="FFFFFF"/>
      <w:spacing w:before="7440" w:after="0" w:line="240" w:lineRule="atLeast"/>
      <w:ind w:hanging="12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52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60BA"/>
    <w:pPr>
      <w:widowControl w:val="0"/>
      <w:shd w:val="clear" w:color="auto" w:fill="FFFFFF"/>
      <w:spacing w:after="420" w:line="240" w:lineRule="atLeast"/>
      <w:ind w:hanging="22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2D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D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D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D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D3C"/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3F282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F282A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39"/>
    <w:rsid w:val="00E0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Поголовье</a:t>
            </a:r>
            <a:r>
              <a:rPr lang="ru-RU" baseline="0"/>
              <a:t> северных оленей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171975</c:v>
                </c:pt>
                <c:pt idx="1">
                  <c:v>173228</c:v>
                </c:pt>
                <c:pt idx="2">
                  <c:v>169352</c:v>
                </c:pt>
                <c:pt idx="3">
                  <c:v>173228</c:v>
                </c:pt>
                <c:pt idx="4">
                  <c:v>176933</c:v>
                </c:pt>
                <c:pt idx="5">
                  <c:v>170431</c:v>
                </c:pt>
                <c:pt idx="6">
                  <c:v>176522</c:v>
                </c:pt>
                <c:pt idx="7">
                  <c:v>178499</c:v>
                </c:pt>
                <c:pt idx="8">
                  <c:v>177135</c:v>
                </c:pt>
                <c:pt idx="9">
                  <c:v>179207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2A-4354-96A6-464453877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87648"/>
        <c:axId val="152189184"/>
      </c:lineChart>
      <c:catAx>
        <c:axId val="1521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89184"/>
        <c:crosses val="autoZero"/>
        <c:auto val="1"/>
        <c:lblAlgn val="ctr"/>
        <c:lblOffset val="100"/>
        <c:noMultiLvlLbl val="0"/>
      </c:catAx>
      <c:valAx>
        <c:axId val="15218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8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E7F2-387A-429B-B879-3C5C96AE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развития оленеводства                  в Ненецком автономном округе                   на период до 2030 года</vt:lpstr>
    </vt:vector>
  </TitlesOfParts>
  <Company>нарьян-мар 2018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оленеводства                  в Ненецком автономном округе                   на период до 2030 года</dc:title>
  <dc:creator>Пушкарёв Сергей Николаевич</dc:creator>
  <cp:lastModifiedBy>Хохлов Николай Анатольевич</cp:lastModifiedBy>
  <cp:revision>2</cp:revision>
  <cp:lastPrinted>2019-05-30T05:39:00Z</cp:lastPrinted>
  <dcterms:created xsi:type="dcterms:W3CDTF">2019-06-27T10:43:00Z</dcterms:created>
  <dcterms:modified xsi:type="dcterms:W3CDTF">2019-06-27T10:43:00Z</dcterms:modified>
</cp:coreProperties>
</file>