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F5" w:rsidRDefault="002813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13F5" w:rsidRDefault="002813F5">
      <w:pPr>
        <w:pStyle w:val="ConsPlusNormal"/>
        <w:jc w:val="both"/>
        <w:outlineLvl w:val="0"/>
      </w:pPr>
    </w:p>
    <w:p w:rsidR="002813F5" w:rsidRDefault="002813F5">
      <w:pPr>
        <w:pStyle w:val="ConsPlusTitle"/>
        <w:jc w:val="center"/>
        <w:outlineLvl w:val="0"/>
      </w:pPr>
      <w:r>
        <w:t>ДЕПАРТАМЕНТ ПРИРОДНЫХ РЕСУРСОВ, ЭКОЛОГИИ</w:t>
      </w:r>
    </w:p>
    <w:p w:rsidR="002813F5" w:rsidRDefault="002813F5">
      <w:pPr>
        <w:pStyle w:val="ConsPlusTitle"/>
        <w:jc w:val="center"/>
      </w:pPr>
      <w:r>
        <w:t>И АГРОПРОМЫШЛЕННОГО КОМПЛЕКСА</w:t>
      </w:r>
    </w:p>
    <w:p w:rsidR="002813F5" w:rsidRDefault="002813F5">
      <w:pPr>
        <w:pStyle w:val="ConsPlusTitle"/>
        <w:jc w:val="center"/>
      </w:pPr>
      <w:r>
        <w:t>НЕНЕЦКОГО АВТОНОМНОГО ОКРУГА</w:t>
      </w:r>
    </w:p>
    <w:p w:rsidR="002813F5" w:rsidRDefault="002813F5">
      <w:pPr>
        <w:pStyle w:val="ConsPlusTitle"/>
        <w:jc w:val="both"/>
      </w:pPr>
    </w:p>
    <w:p w:rsidR="002813F5" w:rsidRDefault="002813F5">
      <w:pPr>
        <w:pStyle w:val="ConsPlusTitle"/>
        <w:jc w:val="center"/>
      </w:pPr>
      <w:r>
        <w:t>ПРИКАЗ</w:t>
      </w:r>
    </w:p>
    <w:p w:rsidR="002813F5" w:rsidRDefault="002813F5">
      <w:pPr>
        <w:pStyle w:val="ConsPlusTitle"/>
        <w:jc w:val="center"/>
      </w:pPr>
      <w:r>
        <w:t>от 14 октября 2016 г. N 75-пр</w:t>
      </w:r>
    </w:p>
    <w:p w:rsidR="002813F5" w:rsidRDefault="002813F5">
      <w:pPr>
        <w:pStyle w:val="ConsPlusTitle"/>
        <w:jc w:val="both"/>
      </w:pPr>
    </w:p>
    <w:p w:rsidR="002813F5" w:rsidRDefault="002813F5">
      <w:pPr>
        <w:pStyle w:val="ConsPlusTitle"/>
        <w:jc w:val="center"/>
      </w:pPr>
      <w:r>
        <w:t>ОБ УТВЕРЖДЕНИИ АДМИНИСТРАТИВНОГО РЕГЛАМЕНТА</w:t>
      </w:r>
    </w:p>
    <w:p w:rsidR="002813F5" w:rsidRDefault="002813F5">
      <w:pPr>
        <w:pStyle w:val="ConsPlusTitle"/>
        <w:jc w:val="center"/>
      </w:pPr>
      <w:r>
        <w:t>ПО ПРЕДОСТАВЛЕНИЮ ГОСУДАРСТВЕННОЙ УСЛУГИ "ВЫДАЧА РАЗРЕШЕНИЙ</w:t>
      </w:r>
    </w:p>
    <w:p w:rsidR="002813F5" w:rsidRDefault="002813F5">
      <w:pPr>
        <w:pStyle w:val="ConsPlusTitle"/>
        <w:jc w:val="center"/>
      </w:pPr>
      <w:r>
        <w:t>НА ДОБЫЧУ ОБЪЕКТОВ ЖИВОТНОГО МИРА, НЕ ОТНЕСЕННЫХ</w:t>
      </w:r>
    </w:p>
    <w:p w:rsidR="002813F5" w:rsidRDefault="002813F5">
      <w:pPr>
        <w:pStyle w:val="ConsPlusTitle"/>
        <w:jc w:val="center"/>
      </w:pPr>
      <w:r>
        <w:t>К ОХОТНИЧЬИМ РЕСУРСАМ И ВОДНЫМ БИОЛОГИЧЕСКИМ РЕСУРСАМ,</w:t>
      </w:r>
    </w:p>
    <w:p w:rsidR="002813F5" w:rsidRDefault="002813F5">
      <w:pPr>
        <w:pStyle w:val="ConsPlusTitle"/>
        <w:jc w:val="center"/>
      </w:pPr>
      <w:r>
        <w:t>НА ТЕРРИТОРИИ НЕНЕЦКОГО АВТОНОМНОГО ОКРУГА"</w:t>
      </w:r>
    </w:p>
    <w:p w:rsidR="002813F5" w:rsidRDefault="002813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3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3F5" w:rsidRDefault="002813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3F5" w:rsidRDefault="002813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ПР и АПК НАО от 28.02.2017 </w:t>
            </w:r>
            <w:hyperlink r:id="rId5" w:history="1">
              <w:r>
                <w:rPr>
                  <w:color w:val="0000FF"/>
                </w:rPr>
                <w:t>N 7-пр</w:t>
              </w:r>
            </w:hyperlink>
            <w:r>
              <w:rPr>
                <w:color w:val="392C69"/>
              </w:rPr>
              <w:t>,</w:t>
            </w:r>
          </w:p>
          <w:p w:rsidR="002813F5" w:rsidRDefault="00281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6" w:history="1">
              <w:r>
                <w:rPr>
                  <w:color w:val="0000FF"/>
                </w:rPr>
                <w:t>N 36-пр</w:t>
              </w:r>
            </w:hyperlink>
            <w:r>
              <w:rPr>
                <w:color w:val="392C69"/>
              </w:rPr>
              <w:t xml:space="preserve">, от 30.10.2017 </w:t>
            </w:r>
            <w:hyperlink r:id="rId7" w:history="1">
              <w:r>
                <w:rPr>
                  <w:color w:val="0000FF"/>
                </w:rPr>
                <w:t>N 48-пр</w:t>
              </w:r>
            </w:hyperlink>
            <w:r>
              <w:rPr>
                <w:color w:val="392C69"/>
              </w:rPr>
              <w:t xml:space="preserve">, от 04.04.2018 </w:t>
            </w:r>
            <w:hyperlink r:id="rId8" w:history="1">
              <w:r>
                <w:rPr>
                  <w:color w:val="0000FF"/>
                </w:rPr>
                <w:t>N 7-пр</w:t>
              </w:r>
            </w:hyperlink>
            <w:r>
              <w:rPr>
                <w:color w:val="392C69"/>
              </w:rPr>
              <w:t>,</w:t>
            </w:r>
          </w:p>
          <w:p w:rsidR="002813F5" w:rsidRDefault="00281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9" w:history="1">
              <w:r>
                <w:rPr>
                  <w:color w:val="0000FF"/>
                </w:rPr>
                <w:t>N 20-пр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N 485-п, приказываю: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"Выдача разрешений на добычу объектов животного мира, не отнесенных к охотничьим ресурсам и водным биологическим ресурсам, на территории Ненецкого автономного округа" согласно Приложению.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со дня его официального опубликования.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right"/>
      </w:pPr>
      <w:r>
        <w:t>Заместитель губернатора</w:t>
      </w:r>
    </w:p>
    <w:p w:rsidR="002813F5" w:rsidRDefault="002813F5">
      <w:pPr>
        <w:pStyle w:val="ConsPlusNormal"/>
        <w:jc w:val="right"/>
      </w:pPr>
      <w:r>
        <w:t>Ненецкого автономного округа -</w:t>
      </w:r>
    </w:p>
    <w:p w:rsidR="002813F5" w:rsidRDefault="002813F5">
      <w:pPr>
        <w:pStyle w:val="ConsPlusNormal"/>
        <w:jc w:val="right"/>
      </w:pPr>
      <w:r>
        <w:t>руководитель Департамента</w:t>
      </w:r>
    </w:p>
    <w:p w:rsidR="002813F5" w:rsidRDefault="002813F5">
      <w:pPr>
        <w:pStyle w:val="ConsPlusNormal"/>
        <w:jc w:val="right"/>
      </w:pPr>
      <w:r>
        <w:t>О.О.БЕЛАК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right"/>
        <w:outlineLvl w:val="0"/>
      </w:pPr>
      <w:r>
        <w:t>Приложение</w:t>
      </w:r>
    </w:p>
    <w:p w:rsidR="002813F5" w:rsidRDefault="002813F5">
      <w:pPr>
        <w:pStyle w:val="ConsPlusNormal"/>
        <w:jc w:val="right"/>
      </w:pPr>
      <w:r>
        <w:t>к приказу Департамента природных ресурсов,</w:t>
      </w:r>
    </w:p>
    <w:p w:rsidR="002813F5" w:rsidRDefault="002813F5">
      <w:pPr>
        <w:pStyle w:val="ConsPlusNormal"/>
        <w:jc w:val="right"/>
      </w:pPr>
      <w:r>
        <w:t>экологии и агропромышленного комплекса</w:t>
      </w:r>
    </w:p>
    <w:p w:rsidR="002813F5" w:rsidRDefault="002813F5">
      <w:pPr>
        <w:pStyle w:val="ConsPlusNormal"/>
        <w:jc w:val="right"/>
      </w:pPr>
      <w:r>
        <w:t>Ненецкого автономного округа</w:t>
      </w:r>
    </w:p>
    <w:p w:rsidR="002813F5" w:rsidRDefault="002813F5">
      <w:pPr>
        <w:pStyle w:val="ConsPlusNormal"/>
        <w:jc w:val="right"/>
      </w:pPr>
      <w:r>
        <w:t>от 14.10.2016 N 75-пр</w:t>
      </w:r>
    </w:p>
    <w:p w:rsidR="002813F5" w:rsidRDefault="002813F5">
      <w:pPr>
        <w:pStyle w:val="ConsPlusNormal"/>
        <w:jc w:val="right"/>
      </w:pPr>
      <w:r>
        <w:t>"Об утверждении Административного регламента</w:t>
      </w:r>
    </w:p>
    <w:p w:rsidR="002813F5" w:rsidRDefault="002813F5">
      <w:pPr>
        <w:pStyle w:val="ConsPlusNormal"/>
        <w:jc w:val="right"/>
      </w:pPr>
      <w:r>
        <w:t>по предоставлению государственной услуги</w:t>
      </w:r>
    </w:p>
    <w:p w:rsidR="002813F5" w:rsidRDefault="002813F5">
      <w:pPr>
        <w:pStyle w:val="ConsPlusNormal"/>
        <w:jc w:val="right"/>
      </w:pPr>
      <w:r>
        <w:t>"Выдача разрешений на добычу объектов</w:t>
      </w:r>
    </w:p>
    <w:p w:rsidR="002813F5" w:rsidRDefault="002813F5">
      <w:pPr>
        <w:pStyle w:val="ConsPlusNormal"/>
        <w:jc w:val="right"/>
      </w:pPr>
      <w:r>
        <w:lastRenderedPageBreak/>
        <w:t>животного мира, не отнесенных</w:t>
      </w:r>
    </w:p>
    <w:p w:rsidR="002813F5" w:rsidRDefault="002813F5">
      <w:pPr>
        <w:pStyle w:val="ConsPlusNormal"/>
        <w:jc w:val="right"/>
      </w:pPr>
      <w:r>
        <w:t>к охотничьим ресурсам и водным</w:t>
      </w:r>
    </w:p>
    <w:p w:rsidR="002813F5" w:rsidRDefault="002813F5">
      <w:pPr>
        <w:pStyle w:val="ConsPlusNormal"/>
        <w:jc w:val="right"/>
      </w:pPr>
      <w:r>
        <w:t>биологическим ресурсам, на территории</w:t>
      </w:r>
    </w:p>
    <w:p w:rsidR="002813F5" w:rsidRDefault="002813F5">
      <w:pPr>
        <w:pStyle w:val="ConsPlusNormal"/>
        <w:jc w:val="right"/>
      </w:pPr>
      <w:r>
        <w:t>Ненецкого автономного округа"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2813F5" w:rsidRDefault="002813F5">
      <w:pPr>
        <w:pStyle w:val="ConsPlusTitle"/>
        <w:jc w:val="center"/>
      </w:pPr>
      <w:r>
        <w:t>ПО ПРЕДОСТАВЛЕНИЮ ГОСУДАРСТВЕННОЙ УСЛУГИ "ВЫДАЧА РАЗРЕШЕНИЙ</w:t>
      </w:r>
    </w:p>
    <w:p w:rsidR="002813F5" w:rsidRDefault="002813F5">
      <w:pPr>
        <w:pStyle w:val="ConsPlusTitle"/>
        <w:jc w:val="center"/>
      </w:pPr>
      <w:r>
        <w:t>НА ДОБЫЧУ ОБЪЕКТОВ ЖИВОТНОГО МИРА, НЕ ОТНЕСЕННЫХ</w:t>
      </w:r>
    </w:p>
    <w:p w:rsidR="002813F5" w:rsidRDefault="002813F5">
      <w:pPr>
        <w:pStyle w:val="ConsPlusTitle"/>
        <w:jc w:val="center"/>
      </w:pPr>
      <w:r>
        <w:t>К ОХОТНИЧЬИМ РЕСУРСАМ И ВОДНЫМ БИОЛОГИЧЕСКИМ РЕСУРСАМ,</w:t>
      </w:r>
    </w:p>
    <w:p w:rsidR="002813F5" w:rsidRDefault="002813F5">
      <w:pPr>
        <w:pStyle w:val="ConsPlusTitle"/>
        <w:jc w:val="center"/>
      </w:pPr>
      <w:r>
        <w:t>НА ТЕРРИТОРИИ НЕНЕЦКОГО АВТОНОМНОГО ОКРУГА"</w:t>
      </w:r>
    </w:p>
    <w:p w:rsidR="002813F5" w:rsidRDefault="002813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3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3F5" w:rsidRDefault="002813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3F5" w:rsidRDefault="002813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ПР и АПК НАО от 28.02.2017 </w:t>
            </w:r>
            <w:hyperlink r:id="rId12" w:history="1">
              <w:r>
                <w:rPr>
                  <w:color w:val="0000FF"/>
                </w:rPr>
                <w:t>N 7-пр</w:t>
              </w:r>
            </w:hyperlink>
            <w:r>
              <w:rPr>
                <w:color w:val="392C69"/>
              </w:rPr>
              <w:t>,</w:t>
            </w:r>
          </w:p>
          <w:p w:rsidR="002813F5" w:rsidRDefault="00281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3" w:history="1">
              <w:r>
                <w:rPr>
                  <w:color w:val="0000FF"/>
                </w:rPr>
                <w:t>N 36-пр</w:t>
              </w:r>
            </w:hyperlink>
            <w:r>
              <w:rPr>
                <w:color w:val="392C69"/>
              </w:rPr>
              <w:t xml:space="preserve">, от 30.10.2017 </w:t>
            </w:r>
            <w:hyperlink r:id="rId14" w:history="1">
              <w:r>
                <w:rPr>
                  <w:color w:val="0000FF"/>
                </w:rPr>
                <w:t>N 48-пр</w:t>
              </w:r>
            </w:hyperlink>
            <w:r>
              <w:rPr>
                <w:color w:val="392C69"/>
              </w:rPr>
              <w:t xml:space="preserve">, от 04.04.2018 </w:t>
            </w:r>
            <w:hyperlink r:id="rId15" w:history="1">
              <w:r>
                <w:rPr>
                  <w:color w:val="0000FF"/>
                </w:rPr>
                <w:t>N 7-пр</w:t>
              </w:r>
            </w:hyperlink>
            <w:r>
              <w:rPr>
                <w:color w:val="392C69"/>
              </w:rPr>
              <w:t>,</w:t>
            </w:r>
          </w:p>
          <w:p w:rsidR="002813F5" w:rsidRDefault="00281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16" w:history="1">
              <w:r>
                <w:rPr>
                  <w:color w:val="0000FF"/>
                </w:rPr>
                <w:t>N 20-пр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1"/>
      </w:pPr>
      <w:r>
        <w:t>Раздел I</w:t>
      </w:r>
    </w:p>
    <w:p w:rsidR="002813F5" w:rsidRDefault="002813F5">
      <w:pPr>
        <w:pStyle w:val="ConsPlusTitle"/>
        <w:jc w:val="center"/>
      </w:pPr>
      <w:r>
        <w:t>Общие положения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1. Административный регламент Департамента природных ресурсов, экологии и агропромышленного комплекса Ненецкого автономного округа (далее - Департамент) по предоставлению государственной услуги "Выдача разрешений на добычу объектов животного мира, не отнесенных к охотничьим ресурсам и водным биологическим ресурсам, на территории Ненецкого автономного округа" (далее - Административный регламент, государственная услуга) регулирует порядок и стандарт предоставления государственной услуги, качество (оптимизацию) предоставления государственной услуги.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Круг заявителей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2. Заявителями на получение государственной услуги являются физические и юридические лица, а также их представители, действующие на основании доверенности, оформленной в соответствии с законодательством Российской Федерации (далее - Заявители).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2813F5" w:rsidRDefault="002813F5">
      <w:pPr>
        <w:pStyle w:val="ConsPlusTitle"/>
        <w:jc w:val="center"/>
      </w:pPr>
      <w:r>
        <w:t>о предоставлении 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3. Предоставление государственной услуги и информирование о порядке ее предоставления производится: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Департаментом природных ресурсов, экологии и агропромышленного комплекса Ненецкого автономного округа (далее - Департамент).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Местонахождение Департамента: улица Выучейского, дом 36, город Нарьян-Мар, Ненецкий автономный округ, 166000.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Почтовый адрес Департамента: улица Выучейского, дом 36, город Нарьян-Мар, Ненецкий автономный округ, 166000.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Телефон для справок: 8 (81853) 2-38-55.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Адрес официального сайта Департамента в информационно-коммуникационной сети "Интернет" (далее - сеть "Интернет"): dprea.adm-nao.ru.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lastRenderedPageBreak/>
        <w:t>Адрес электронной почты (e-mail) Департамента: DPREAK@adm-nao.ru.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График приема посетителей в Департаменте: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понедельник - пятница - с 08 час. 30 мин. до 17 час. 30 мин.;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перерыв на обед - с 12 час. 30 мин. до 13 час. 30 мин.;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Рассмотрение документов, представленных для получения государственной услуги, осуществляет отдел государственного контроля управления природных ресурсов и экологии Департамента (далее - отдел государственного контроля).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Почтовый адрес отдела государственного контроля: улица Выучейского, дом 36, город Нарьян-Мар, Ненецкий автономный округ, 166000.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Телефон для справок: 8 (81853) 2-38-65.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График приема посетителей отделом государственного контроля: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понедельник - пятница - с 08 час. 30 мин. до 17 час. 30 мин.;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перерыв на обед - с 12 час. 30 мин. до 13 час. 30 мин.;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2813F5" w:rsidRDefault="002813F5">
      <w:pPr>
        <w:pStyle w:val="ConsPlusNormal"/>
        <w:jc w:val="both"/>
      </w:pPr>
      <w:r>
        <w:t xml:space="preserve">(пп. 1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ПР и АПК НАО от 04.04.2018 N 7-пр)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казенным учреждением Ненецкого автономного округа "Многофункциональный центр предоставления государственных и муниципальных услуг) (далее - МФЦ).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Местонахождение: ул. В.И.Ленина, дом 27в, г. Нарьян-Мар, Ненецкий автономный округ, 166000.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Телефон для справок: (81853) 2-19-21.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Официальный сайт: mfc.adm-nao.ru.</w:t>
      </w:r>
    </w:p>
    <w:p w:rsidR="002813F5" w:rsidRDefault="002813F5">
      <w:pPr>
        <w:pStyle w:val="ConsPlusNormal"/>
        <w:jc w:val="both"/>
      </w:pPr>
      <w:r>
        <w:t xml:space="preserve">(пп. 2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4. Информирование о порядке предоставления государственной услуги осуществляется: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с использованием почтовой, телефонной связи;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посредством электронной почты;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4) через официальный сайт Департамента, Единый портал государственных и муниципальных услуг (функций) (www.gosuslugi.ru) (далее - Единый портал), Региональный портал государственных и муниципальных услуг (uslugi.adm-nao.ru) (далее - Региональный портал) в сети "Интернет";</w:t>
      </w:r>
    </w:p>
    <w:p w:rsidR="002813F5" w:rsidRDefault="002813F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ПР и АПК НАО от 04.04.2018 N 7-пр)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5) на информационных стендах в местах информирования, предназначенных для ознакомления заявителей с информационными материалами.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4.1. МФЦ обеспечивает 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 по иным вопросам, связанным с предоставлением государственной услуги, а также </w:t>
      </w:r>
      <w:r>
        <w:lastRenderedPageBreak/>
        <w:t>консультирование заявителей о порядке предоставления государственной услуги в МФЦ.</w:t>
      </w:r>
    </w:p>
    <w:p w:rsidR="002813F5" w:rsidRDefault="002813F5">
      <w:pPr>
        <w:pStyle w:val="ConsPlusNormal"/>
        <w:jc w:val="both"/>
      </w:pPr>
      <w:r>
        <w:t xml:space="preserve">(п. 4.1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5. В любое время с момента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6. При консультировании по телефону государственный служащий Департамента, ответственный за предоставление государственной услуги, подробно и в вежливой (корректной) форме информирует позвонивших по интересующим их вопросам в пределах своей компетенции.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7. Консультации предоставляются по следующим вопросам: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времени приема и выдачи документов;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4) места нахождения государственных органов власти,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5) сроков предоставления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Ответы на вопросы, перечень которых установлен настоящим пунктом, при обращении заявителей по электронной почте направляются на электронный адрес заявителя в срок, не превышающий 2 дней со дня поступления обращения.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Ответ на письменное обращение заявителя направляется по почте на указанный им адрес в срок, не превышающий 30 дней со дня регистрации обращения.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8. В предоставлении государственной услуги принимают участие следующие федеральные органы исполнительной власти: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Федеральное казначейство (казначейство России):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Местонахождение: Ильинка ул., д. 7; г. Москва, 109097.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Телефон для справок: +7(495) 214-72-97, 214-77-36.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Официальный сайт: http://www.roskazna.ru;</w:t>
      </w:r>
    </w:p>
    <w:p w:rsidR="002813F5" w:rsidRDefault="002813F5">
      <w:pPr>
        <w:pStyle w:val="ConsPlusNormal"/>
        <w:jc w:val="both"/>
      </w:pPr>
      <w:r>
        <w:t xml:space="preserve">(пп. 1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Федеральная служба государственной регистрации, кадастра и картографии (далее - Росреестр).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lastRenderedPageBreak/>
        <w:t>Местонахождение: Чистопрудный бульвар, д. 6/19; г. Москва, 101000.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Телефон для справок: 8-800-100-34-34.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Официальный сайт: http://rosreestr.ru.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9. На информационных стендах и на официальном сайте Департамента (dprea.adm-nao.ru) в сети "Интернет" размещаются следующие информационные материалы и документы:</w:t>
      </w:r>
    </w:p>
    <w:p w:rsidR="002813F5" w:rsidRDefault="002813F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ПР и АПК НАО от 04.04.2018 N 7-пр)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перечень нормативных правовых актов Российской Федерации и Ненецкого автономного округа, регламентирующих предоставление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формы документов и заявлений, используемых Департаментом в процессе предоставления государственной услуги.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1"/>
      </w:pPr>
      <w:r>
        <w:t>Раздел II</w:t>
      </w:r>
    </w:p>
    <w:p w:rsidR="002813F5" w:rsidRDefault="002813F5">
      <w:pPr>
        <w:pStyle w:val="ConsPlusTitle"/>
        <w:jc w:val="center"/>
      </w:pPr>
      <w:r>
        <w:t>Стандарт предоставления государственной услуги.</w:t>
      </w:r>
    </w:p>
    <w:p w:rsidR="002813F5" w:rsidRDefault="002813F5">
      <w:pPr>
        <w:pStyle w:val="ConsPlusTitle"/>
        <w:jc w:val="center"/>
      </w:pPr>
      <w:r>
        <w:t>Наименование 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10. Наименование государственной услуги - Выдача разрешений на добычу объектов животного мира, не отнесенных к охотничьим ресурсам и водным биологическим ресурсам, на территории Ненецкого автономного округа.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Наименование органа исполнительной власти,</w:t>
      </w:r>
    </w:p>
    <w:p w:rsidR="002813F5" w:rsidRDefault="002813F5">
      <w:pPr>
        <w:pStyle w:val="ConsPlusTitle"/>
        <w:jc w:val="center"/>
      </w:pPr>
      <w:r>
        <w:t>предоставляющего государственную услугу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11. Государственная услуга предоставляется Департаментом природных ресурсов, экологии и агропромышленного комплекса Ненецкого автономного округа.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Непосредственное предоставление государственной услуги осуществляется отделом государственного контроля управления природных ресурсов и экологии Департамента (далее - отдел государственного контроля).</w:t>
      </w:r>
    </w:p>
    <w:p w:rsidR="002813F5" w:rsidRDefault="002813F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Органы исполнительной власти, обращение в которые необходимо</w:t>
      </w:r>
    </w:p>
    <w:p w:rsidR="002813F5" w:rsidRDefault="002813F5">
      <w:pPr>
        <w:pStyle w:val="ConsPlusTitle"/>
        <w:jc w:val="center"/>
      </w:pPr>
      <w:r>
        <w:t>для предоставления 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bookmarkStart w:id="1" w:name="P146"/>
      <w:bookmarkEnd w:id="1"/>
      <w:r>
        <w:t>12. В предоставлении государственной услуги участвуют следующие органы исполнительной власти, обращение в которые необходимо для предоставления государственной услуги: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казначейство России;</w:t>
      </w:r>
    </w:p>
    <w:p w:rsidR="002813F5" w:rsidRDefault="002813F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Росреестр.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13. Департамент не вправе требовать от заявителя осуществления действий, в том числе </w:t>
      </w:r>
      <w:r>
        <w:lastRenderedPageBreak/>
        <w:t xml:space="preserve">согласований, необходимых для получения государственной услуги и связанных с обращением в органы исполнительной власти, указанные в </w:t>
      </w:r>
      <w:hyperlink w:anchor="P146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14. Результатом предоставления государственной услуги является направление заявителю распоряжения Департамента на добычу объектов животного мира, не отнесенных к охотничьим ресурсам и водным биологическим ресурсам, на территории Ненецкого автономного округа или мотивированный отказ в выдаче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округа, который также оформляется в виде распоряжения.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15. Срок предоставления государственной услуги: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ПР и АПК НАО от 30.10.2017 N 48-пр;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2) в случае представления заявления и документов, указанных в </w:t>
      </w:r>
      <w:hyperlink w:anchor="P204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4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с использованием Регионального портала - в течение 20 (двадцати) рабочих дней со дня получения заявления.</w:t>
      </w:r>
    </w:p>
    <w:p w:rsidR="002813F5" w:rsidRDefault="002813F5">
      <w:pPr>
        <w:pStyle w:val="ConsPlusNormal"/>
        <w:jc w:val="both"/>
      </w:pPr>
      <w:r>
        <w:t xml:space="preserve">(п. 15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ПР и АПК НАО от 28.02.2017 N 7-пр)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16. Срок предоставления государственной услуги исчисляется со дня подачи заявителем заявления непосредственно в Департамент, МФЦ.</w:t>
      </w:r>
    </w:p>
    <w:p w:rsidR="002813F5" w:rsidRDefault="002813F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услуги,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Департамент.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Срок выдачи (направления) документов, являющихся результатом</w:t>
      </w:r>
    </w:p>
    <w:p w:rsidR="002813F5" w:rsidRDefault="002813F5">
      <w:pPr>
        <w:pStyle w:val="ConsPlusTitle"/>
        <w:jc w:val="center"/>
      </w:pPr>
      <w:r>
        <w:t>предоставления 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17. Документ, являющийся результатом предоставления услуги, в течение 3 (трех) рабочих дней со дня его оформления: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вручается заявителю непосредственно в Департаменте;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направляется заказным почтовым отправлением с уведомлением о вручении.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2813F5" w:rsidRDefault="002813F5">
      <w:pPr>
        <w:pStyle w:val="ConsPlusTitle"/>
        <w:jc w:val="center"/>
      </w:pPr>
      <w:r>
        <w:t>отношения, возникающие в связи с предоставлением</w:t>
      </w:r>
    </w:p>
    <w:p w:rsidR="002813F5" w:rsidRDefault="002813F5">
      <w:pPr>
        <w:pStyle w:val="ConsPlusTitle"/>
        <w:jc w:val="center"/>
      </w:pPr>
      <w:r>
        <w:t>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государственной услуги:</w:t>
      </w:r>
    </w:p>
    <w:p w:rsidR="002813F5" w:rsidRDefault="002813F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Российской Федерации", 04.08.2014, N 31, ст. 4398);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Налоговый </w:t>
      </w:r>
      <w:hyperlink r:id="rId29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("Собрание законодательства Российской Федерации", 07.08.2000, N 32, ст. 3340);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24 апреля 1995 года N 52-ФЗ "О животном мире" ("Собрание законодательства Российской Федерации", 24.04.1995, N 17, ст. 1462);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 от 30 июля 2010 года, "Собрание законодательства РФ", N 31 от 2 августа 2010 года, ст. 4179);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("Собрание законодательства Российской Федерации", 08.05.2006, N 19, ст. 2060);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Федерации", 16.02.2009, N 7, ст. 776); Федеральный закон от 06.04.2011 N 63-ФЗ "Об электронной подписи" ("Российская газета", N 75, 08.04.2011, "Собрание законодательства Российской Федерации", N 15, 11.04.2011, ст. 2036);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защите информации" ("Собрание законодательства Российской Федерации", 31.07.2006, N 31 (1 ч.), ст. 3448);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("Российская газета", N 75, 08.04.2011);</w:t>
      </w:r>
    </w:p>
    <w:p w:rsidR="002813F5" w:rsidRDefault="002813F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2813F5" w:rsidRDefault="002813F5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("Собрание законодательства РФ", 31.10.2011, N 44, ст. 6274);</w:t>
      </w:r>
    </w:p>
    <w:p w:rsidR="002813F5" w:rsidRDefault="002813F5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("Собрание законодательства Российской Федерации", 26.11.2012, N 48, ст. 6706);</w:t>
      </w:r>
    </w:p>
    <w:p w:rsidR="002813F5" w:rsidRDefault="002813F5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05.04.2016);</w:t>
      </w:r>
    </w:p>
    <w:p w:rsidR="002813F5" w:rsidRDefault="002813F5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4 сентября 2013 года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("Сборник нормативных правовых актов Ненецкого автономного округа", N 36, 20.09.2013);</w:t>
      </w:r>
    </w:p>
    <w:p w:rsidR="002813F5" w:rsidRDefault="002813F5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16 декабря 2014 года N 485-п "Об утверждении Положения о Департаменте природных ресурсов, экологии и агропромышленного комплекса Ненецкого автономного округа" ("Сборник нормативных правовых актов Ненецкого автономного округа", N 52 (часть 2) от 23 декабря 2014 года);</w:t>
      </w:r>
    </w:p>
    <w:p w:rsidR="002813F5" w:rsidRDefault="002813F5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23 октября 2014 года N 408-п "Об оптимизации перечня документов, предоставляемых заявителями при оказании государственных услуг Ненецкого автономного округа" ("Сборник нормативных правовых актов Ненецкого автономного округа", N 40 (часть 1) от 31 октября 2014 года);</w:t>
      </w:r>
    </w:p>
    <w:p w:rsidR="002813F5" w:rsidRDefault="002813F5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 апреля 2015 года N 84-п "Об утверждении Правил использования объектов животного мира, не отнесенных к охотничьим ресурсам и водным биологическим ресурсам, на территории Ненецкого автономного округа (Официальный интернет-портал правовой информации http://www.pravo.gov.ru, 02.04.2014).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813F5" w:rsidRDefault="002813F5">
      <w:pPr>
        <w:pStyle w:val="ConsPlusTitle"/>
        <w:jc w:val="center"/>
      </w:pPr>
      <w:r>
        <w:t>в соответствии с нормативными правовыми актами</w:t>
      </w:r>
    </w:p>
    <w:p w:rsidR="002813F5" w:rsidRDefault="002813F5">
      <w:pPr>
        <w:pStyle w:val="ConsPlusTitle"/>
        <w:jc w:val="center"/>
      </w:pPr>
      <w:r>
        <w:t>для предоставления государственной услуги и услуг,</w:t>
      </w:r>
    </w:p>
    <w:p w:rsidR="002813F5" w:rsidRDefault="002813F5">
      <w:pPr>
        <w:pStyle w:val="ConsPlusTitle"/>
        <w:jc w:val="center"/>
      </w:pPr>
      <w:r>
        <w:t>которые являются необходимыми и обязательными</w:t>
      </w:r>
    </w:p>
    <w:p w:rsidR="002813F5" w:rsidRDefault="002813F5">
      <w:pPr>
        <w:pStyle w:val="ConsPlusTitle"/>
        <w:jc w:val="center"/>
      </w:pPr>
      <w:r>
        <w:t>для предоставления государственной услуги,</w:t>
      </w:r>
    </w:p>
    <w:p w:rsidR="002813F5" w:rsidRDefault="002813F5">
      <w:pPr>
        <w:pStyle w:val="ConsPlusTitle"/>
        <w:jc w:val="center"/>
      </w:pPr>
      <w:r>
        <w:t>подлежащих представлению заявителем, способы</w:t>
      </w:r>
    </w:p>
    <w:p w:rsidR="002813F5" w:rsidRDefault="002813F5">
      <w:pPr>
        <w:pStyle w:val="ConsPlusTitle"/>
        <w:jc w:val="center"/>
      </w:pPr>
      <w:r>
        <w:t>их получения заявителем, в том числе в электронной форме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bookmarkStart w:id="2" w:name="P204"/>
      <w:bookmarkEnd w:id="2"/>
      <w:r>
        <w:t xml:space="preserve">19. Для предоставления государственной услуги заявитель предоставляет в Департамент, МФЦ </w:t>
      </w:r>
      <w:hyperlink w:anchor="P700" w:history="1">
        <w:r>
          <w:rPr>
            <w:color w:val="0000FF"/>
          </w:rPr>
          <w:t>заявление</w:t>
        </w:r>
      </w:hyperlink>
      <w:r>
        <w:t xml:space="preserve"> (Приложение 2 к настоящему Административному регламенту), которое должно содержать следующие сведения: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сведения о заявителе (для физических лиц и индивидуальных предпринимателей - фамилия, имя, отчество, адрес, паспортные данные, номер телефона и (или) адрес электронной почты; для юридических лиц - наименование, организационно-правовая форма, юридический и почтовый адрес, номер телефона и (или) адрес электронной почты);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цель добычи объектов животного мира;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наименование объектов животного мира, планируемых к добыче;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4) количество объектов животного мира (по каждому наименованию объекта животного мира, планируемого к добыче);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5) описание объектов животного мира (взрослая особь, птенец, пол, яйца и т.д.);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6) сроки добычи объектов животного мира (дата, месяц, год);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7) место добычи объектов животного мира;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8) согласие на обработку персональных данных.</w:t>
      </w:r>
    </w:p>
    <w:p w:rsidR="002813F5" w:rsidRDefault="002813F5">
      <w:pPr>
        <w:pStyle w:val="ConsPlusNormal"/>
        <w:jc w:val="both"/>
      </w:pPr>
      <w:r>
        <w:t xml:space="preserve">(п. 19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bookmarkStart w:id="3" w:name="P214"/>
      <w:bookmarkEnd w:id="3"/>
      <w:r>
        <w:t>20. К заявлению прилагаются следующие документы: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заявителя;</w:t>
      </w:r>
    </w:p>
    <w:p w:rsidR="002813F5" w:rsidRDefault="002813F5">
      <w:pPr>
        <w:pStyle w:val="ConsPlusNormal"/>
        <w:jc w:val="both"/>
      </w:pPr>
      <w:r>
        <w:t xml:space="preserve">(пп. 1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копии учредительных документов - для юридических лиц (копия должна быть заверена должностным лицом юридического лица с указанием даты заверения).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813F5" w:rsidRDefault="002813F5">
      <w:pPr>
        <w:pStyle w:val="ConsPlusTitle"/>
        <w:jc w:val="center"/>
      </w:pPr>
      <w:r>
        <w:t>в соответствии с нормативными правовыми актами</w:t>
      </w:r>
    </w:p>
    <w:p w:rsidR="002813F5" w:rsidRDefault="002813F5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2813F5" w:rsidRDefault="002813F5">
      <w:pPr>
        <w:pStyle w:val="ConsPlusTitle"/>
        <w:jc w:val="center"/>
      </w:pPr>
      <w:r>
        <w:t>в распоряжении государственных органов, участвующих</w:t>
      </w:r>
    </w:p>
    <w:p w:rsidR="002813F5" w:rsidRDefault="002813F5">
      <w:pPr>
        <w:pStyle w:val="ConsPlusTitle"/>
        <w:jc w:val="center"/>
      </w:pPr>
      <w:r>
        <w:t>в предоставлении государственной услуги, и которые</w:t>
      </w:r>
    </w:p>
    <w:p w:rsidR="002813F5" w:rsidRDefault="002813F5">
      <w:pPr>
        <w:pStyle w:val="ConsPlusTitle"/>
        <w:jc w:val="center"/>
      </w:pPr>
      <w:r>
        <w:lastRenderedPageBreak/>
        <w:t>заявитель вправе представить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bookmarkStart w:id="4" w:name="P226"/>
      <w:bookmarkEnd w:id="4"/>
      <w:r>
        <w:t>21. Для предоставления государственной услуги необходимы следующие документы (сведения), которые находятся в распоряжении: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Управления Федерального казначейства по НАО: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документ, подтверждающий уплату государственной пошлины.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Росреестра: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 - для индивидуальных предпринимателей;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- для юридических лиц.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22.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22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в </w:t>
      </w:r>
      <w:hyperlink w:anchor="P22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 документы по собственной инициативе.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указанных в </w:t>
      </w:r>
      <w:hyperlink w:anchor="P22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в том числе документов, не является основанием для отказа в предоставлении государственной услуги.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2813F5" w:rsidRDefault="002813F5">
      <w:pPr>
        <w:pStyle w:val="ConsPlusTitle"/>
        <w:jc w:val="center"/>
      </w:pPr>
      <w:r>
        <w:t>документов, необходимых для предоставления</w:t>
      </w:r>
    </w:p>
    <w:p w:rsidR="002813F5" w:rsidRDefault="002813F5">
      <w:pPr>
        <w:pStyle w:val="ConsPlusTitle"/>
        <w:jc w:val="center"/>
      </w:pPr>
      <w:r>
        <w:t>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услуги, не предусмотрены.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2813F5" w:rsidRDefault="002813F5">
      <w:pPr>
        <w:pStyle w:val="ConsPlusTitle"/>
        <w:jc w:val="center"/>
      </w:pPr>
      <w:r>
        <w:t>предоставления 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24. Основания для приостановления предоставления государственной услуги не предусмотрены.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2813F5" w:rsidRDefault="002813F5">
      <w:pPr>
        <w:pStyle w:val="ConsPlusTitle"/>
        <w:jc w:val="center"/>
      </w:pPr>
      <w:r>
        <w:t>в предоставлении 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bookmarkStart w:id="5" w:name="P250"/>
      <w:bookmarkEnd w:id="5"/>
      <w:r>
        <w:t>25. В предоставлении государственной услуги заявителю может быть отказано по следующим основаниям: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1) содержание заявления не соответствует требованиям, установленным в </w:t>
      </w:r>
      <w:hyperlink w:anchor="P204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2) непредставление или неполное представление документов, указанных в </w:t>
      </w:r>
      <w:hyperlink w:anchor="P214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наименования объектов животного мира, указанных в заявлении, отсутствуют в Перечне объектов животного мира;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lastRenderedPageBreak/>
        <w:t xml:space="preserve">4) цель и сроки добычи объектов животного мира, указанные в заявлении, не соответствуют требованиям </w:t>
      </w:r>
      <w:hyperlink r:id="rId47" w:history="1">
        <w:r>
          <w:rPr>
            <w:color w:val="0000FF"/>
          </w:rPr>
          <w:t>Правил</w:t>
        </w:r>
      </w:hyperlink>
      <w:r>
        <w:t xml:space="preserve"> использования объектов животного мира, не отнесенных к охотничьим ресурсам и водным биологическим ресурсам, на территории Ненецкого автономного округа, утвержденных постановлением Администрации Ненецкого автономного округа 02.04.2015 N 84-п.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2813F5" w:rsidRDefault="002813F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2813F5" w:rsidRDefault="002813F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2813F5" w:rsidRDefault="002813F5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2813F5" w:rsidRDefault="002813F5">
      <w:pPr>
        <w:pStyle w:val="ConsPlusTitle"/>
        <w:jc w:val="center"/>
      </w:pPr>
      <w:r>
        <w:t>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26.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2813F5" w:rsidRDefault="002813F5">
      <w:pPr>
        <w:pStyle w:val="ConsPlusTitle"/>
        <w:jc w:val="center"/>
      </w:pPr>
      <w:r>
        <w:t>или иной платы, взимаемой за предоставление</w:t>
      </w:r>
    </w:p>
    <w:p w:rsidR="002813F5" w:rsidRDefault="002813F5">
      <w:pPr>
        <w:pStyle w:val="ConsPlusTitle"/>
        <w:jc w:val="center"/>
      </w:pPr>
      <w:r>
        <w:t>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 xml:space="preserve">27. За предоставление государственной услуги взимается государственная пошлина за выдачу разрешений на добычу объектов животного мира в размере 650 (шестьсот пятьдесят) рублей согласно </w:t>
      </w:r>
      <w:hyperlink r:id="rId48" w:history="1">
        <w:r>
          <w:rPr>
            <w:color w:val="0000FF"/>
          </w:rPr>
          <w:t>подпункту 96 пункта 333.33</w:t>
        </w:r>
      </w:hyperlink>
      <w:r>
        <w:t xml:space="preserve"> Налогового кодекса Российской Федерации.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Государственная пошлина вносится в наличной или безналичной форме на соответствующий счет, открытый Управлению Федерального казначейства по Архангельской области и Ненецкому автономному округу в РКЦ Нарьян-Мар город Нарьян-Мар.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Реквизиты для оплаты государственной </w:t>
      </w:r>
      <w:hyperlink w:anchor="P745" w:history="1">
        <w:r>
          <w:rPr>
            <w:color w:val="0000FF"/>
          </w:rPr>
          <w:t>пошлины</w:t>
        </w:r>
      </w:hyperlink>
      <w:r>
        <w:t xml:space="preserve"> приведены в Приложении 3 к настоящему Административному регламенту.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2813F5" w:rsidRDefault="002813F5">
      <w:pPr>
        <w:pStyle w:val="ConsPlusTitle"/>
        <w:jc w:val="center"/>
      </w:pPr>
      <w:r>
        <w:t>услуг, которые являются необходимыми и обязательными</w:t>
      </w:r>
    </w:p>
    <w:p w:rsidR="002813F5" w:rsidRDefault="002813F5">
      <w:pPr>
        <w:pStyle w:val="ConsPlusTitle"/>
        <w:jc w:val="center"/>
      </w:pPr>
      <w:r>
        <w:t>для предоставления государственной услуги, включая</w:t>
      </w:r>
    </w:p>
    <w:p w:rsidR="002813F5" w:rsidRDefault="002813F5">
      <w:pPr>
        <w:pStyle w:val="ConsPlusTitle"/>
        <w:jc w:val="center"/>
      </w:pPr>
      <w:r>
        <w:t>информацию о методике расчета размера такой платы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28. 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Максимальный срок ожидания в очереди при подаче запроса о</w:t>
      </w:r>
    </w:p>
    <w:p w:rsidR="002813F5" w:rsidRDefault="002813F5">
      <w:pPr>
        <w:pStyle w:val="ConsPlusTitle"/>
        <w:jc w:val="center"/>
      </w:pPr>
      <w:r>
        <w:t>предоставлении государственной услуги и при получении</w:t>
      </w:r>
    </w:p>
    <w:p w:rsidR="002813F5" w:rsidRDefault="002813F5">
      <w:pPr>
        <w:pStyle w:val="ConsPlusTitle"/>
        <w:jc w:val="center"/>
      </w:pPr>
      <w:r>
        <w:t>результата предоставления 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29.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2813F5" w:rsidRDefault="002813F5">
      <w:pPr>
        <w:pStyle w:val="ConsPlusTitle"/>
        <w:jc w:val="center"/>
      </w:pPr>
      <w:r>
        <w:t>о предоставлении государственной услуги,</w:t>
      </w:r>
    </w:p>
    <w:p w:rsidR="002813F5" w:rsidRDefault="002813F5">
      <w:pPr>
        <w:pStyle w:val="ConsPlusTitle"/>
        <w:jc w:val="center"/>
      </w:pPr>
      <w:r>
        <w:t>в том числе в электронной форме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30. Заявление о предоставлении государственной услуги регистрируется в день его поступления в Департамент.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Требование к помещениям, в которых предоставляется</w:t>
      </w:r>
    </w:p>
    <w:p w:rsidR="002813F5" w:rsidRDefault="002813F5">
      <w:pPr>
        <w:pStyle w:val="ConsPlusTitle"/>
        <w:jc w:val="center"/>
      </w:pPr>
      <w:r>
        <w:lastRenderedPageBreak/>
        <w:t>государственная услуга, к месту ожидания, приема заявлений,</w:t>
      </w:r>
    </w:p>
    <w:p w:rsidR="002813F5" w:rsidRDefault="002813F5">
      <w:pPr>
        <w:pStyle w:val="ConsPlusTitle"/>
        <w:jc w:val="center"/>
      </w:pPr>
      <w:r>
        <w:t>размещению и оформлению визуальной, текстовой</w:t>
      </w:r>
    </w:p>
    <w:p w:rsidR="002813F5" w:rsidRDefault="002813F5">
      <w:pPr>
        <w:pStyle w:val="ConsPlusTitle"/>
        <w:jc w:val="center"/>
      </w:pPr>
      <w:r>
        <w:t>и мультимедийной информации о порядке</w:t>
      </w:r>
    </w:p>
    <w:p w:rsidR="002813F5" w:rsidRDefault="002813F5">
      <w:pPr>
        <w:pStyle w:val="ConsPlusTitle"/>
        <w:jc w:val="center"/>
      </w:pPr>
      <w:r>
        <w:t>предоставления такой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31. Центральный вход в здание, в котором расположен Департамент, оборудован информационной табличкой (вывеской), содержащей информацию о наименовании Департамента, месте его нахождения и графике работы.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Вход в здание, в котором расположен Департамент,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В случае расположения Департамента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32. Вход в здание осуществляется свободно.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33. Места для предоставления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49" w:history="1">
        <w:r>
          <w:rPr>
            <w:color w:val="0000FF"/>
          </w:rPr>
          <w:t>СанПиН</w:t>
        </w:r>
      </w:hyperlink>
      <w:r>
        <w:t xml:space="preserve"> 2.2.2/2.4.1340-03".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34. Помещения, в которых осуществляется предоставление государственной услуги, должны быть оборудованы: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35. Гражданский служащий осуществляет прием заявителей в кабинете, предназначенном для работы гражданского служащего (далее - кабинет приема).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фамилии, имени, отчества (последнее - при наличии) и должности гражданского служащего.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36. Места ожидания для заявителей, места для заполнения заявлений должны соответствовать комфортным условиям для заявителей.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Места для заполнения заявлений о предоставлении государственной услуги оборудуются </w:t>
      </w:r>
      <w:r>
        <w:lastRenderedPageBreak/>
        <w:t>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37.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38. На информационных стендах размещается следующая информация: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получения государственной услуги, и требования, предъявляемые к этим документам;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Департамента в сети "Интернет", адреса электронной почты Департамента;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 от государственных служащих Департамента;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7) информация, необходимая для заполнения реквизитов распоряжения о переводе денежных средств для уплаты государственной пошлины, предусмотренная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 от 12 ноября 2013 года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года, регистрационный N 30913);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8) номера кабинетов, фамилии, имени, отчества (последнее - при наличии) и должности гражданских служащих, осуществляющих предоставление государственной услуги, и график приема ими заявителей;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9) 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10) порядок обжалования действий (бездействия) гражданских служащих,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39. При предоставлении государственной услуги для лиц с ограниченными возможностями должны быть обеспечены: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из них;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lastRenderedPageBreak/>
        <w:t>3) условия посадки в транспортное средство и высадки из него, в том числе с использованием кресла-коляски;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7) допуск сурдопереводчика или тифлосурдопереводчика;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8) допуск собаки-проводника на объекты (здания, помещения), в которых предоставляется государственная услуга;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9) оказание инвалидам помощи в преодолении барьеров, мешающих получению ими государственной услуги наравне с другими лицами.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В случае расположения Департамента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40. Основными показателями доступности и качества государственной услуги являются: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2813F5" w:rsidRDefault="002813F5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2813F5" w:rsidRDefault="002813F5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2813F5" w:rsidRDefault="002813F5">
      <w:pPr>
        <w:pStyle w:val="ConsPlusTitle"/>
        <w:jc w:val="center"/>
      </w:pPr>
      <w:r>
        <w:lastRenderedPageBreak/>
        <w:t>и особенности предоставления государственной услуги</w:t>
      </w:r>
    </w:p>
    <w:p w:rsidR="002813F5" w:rsidRDefault="002813F5">
      <w:pPr>
        <w:pStyle w:val="ConsPlusTitle"/>
        <w:jc w:val="center"/>
      </w:pPr>
      <w:r>
        <w:t>в электронной форме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41.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42. При предоставлении государственной услуги в электронном виде заявителю доступны следующие действия: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 - на Едином портале, на Региональном портале, на официальном сайте Департамента;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досудебное (внесудебное) обжалование решений и действий (бездействия) Департамента, должностного лица Департамента, либо государственного служащего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(do.gosuslugi.ru), на Региональном портале, официальном сайте сокращенное наименование ОИВ".</w:t>
      </w:r>
    </w:p>
    <w:p w:rsidR="002813F5" w:rsidRDefault="002813F5">
      <w:pPr>
        <w:pStyle w:val="ConsPlusNormal"/>
        <w:jc w:val="both"/>
      </w:pPr>
      <w:r>
        <w:t xml:space="preserve">(п. 42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43 - 44. Исключены. - </w:t>
      </w:r>
      <w:hyperlink r:id="rId52" w:history="1">
        <w:r>
          <w:rPr>
            <w:color w:val="0000FF"/>
          </w:rPr>
          <w:t>Приказ</w:t>
        </w:r>
      </w:hyperlink>
      <w:r>
        <w:t xml:space="preserve"> Департамента ПР и АПК НАО от 30.10.2017 N 48-пр.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1"/>
      </w:pPr>
      <w:bookmarkStart w:id="6" w:name="P361"/>
      <w:bookmarkEnd w:id="6"/>
      <w:r>
        <w:t>Раздел III</w:t>
      </w:r>
    </w:p>
    <w:p w:rsidR="002813F5" w:rsidRDefault="002813F5">
      <w:pPr>
        <w:pStyle w:val="ConsPlusTitle"/>
        <w:jc w:val="center"/>
      </w:pPr>
      <w:r>
        <w:t>Состав, последовательность и сроки выполнения</w:t>
      </w:r>
    </w:p>
    <w:p w:rsidR="002813F5" w:rsidRDefault="002813F5">
      <w:pPr>
        <w:pStyle w:val="ConsPlusTitle"/>
        <w:jc w:val="center"/>
      </w:pPr>
      <w:r>
        <w:t>административных процедур, требования к порядку</w:t>
      </w:r>
    </w:p>
    <w:p w:rsidR="002813F5" w:rsidRDefault="002813F5">
      <w:pPr>
        <w:pStyle w:val="ConsPlusTitle"/>
        <w:jc w:val="center"/>
      </w:pPr>
      <w:r>
        <w:t>их выполнения, в том числе особенности выполнения</w:t>
      </w:r>
    </w:p>
    <w:p w:rsidR="002813F5" w:rsidRDefault="002813F5">
      <w:pPr>
        <w:pStyle w:val="ConsPlusTitle"/>
        <w:jc w:val="center"/>
      </w:pPr>
      <w:r>
        <w:t>административных процедур в электронной форме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Состав административных процедур в рамках</w:t>
      </w:r>
    </w:p>
    <w:p w:rsidR="002813F5" w:rsidRDefault="002813F5">
      <w:pPr>
        <w:pStyle w:val="ConsPlusTitle"/>
        <w:jc w:val="center"/>
      </w:pPr>
      <w:r>
        <w:t>предоставления 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45. При предоставлении государственной услуги осуществляются следующие административные процедуры: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прием заявления и документов, регистрация заявления;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рассмотрение заявления и документов, принятие решения.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Структура и взаимосвязь административных процедур, выполняемых при предоставлении государственной услуги, приведены в </w:t>
      </w:r>
      <w:hyperlink w:anchor="P645" w:history="1">
        <w:r>
          <w:rPr>
            <w:color w:val="0000FF"/>
          </w:rPr>
          <w:t>блок-схеме</w:t>
        </w:r>
      </w:hyperlink>
      <w:r>
        <w:t xml:space="preserve"> (Приложение 1 к настоящему Административному регламенту).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Прием заявления и документов, регистрация заявления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 xml:space="preserve">46. Административная процедура "Прием заявления и документов, регистрация заявления" осуществляется со дня поступления в Департамент, МФЦ от заявителя заявления о выдаче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 и документов, предусмотренных </w:t>
      </w:r>
      <w:hyperlink w:anchor="P204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регламента.</w:t>
      </w:r>
    </w:p>
    <w:p w:rsidR="002813F5" w:rsidRDefault="002813F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Заявление и документы, указанные в </w:t>
      </w:r>
      <w:hyperlink w:anchor="P204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4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могут быть представлены в Департамент заявителем непосредственно, направлены заказным почтовым отправлением с уведомлением о вручении, направлены через МФЦ.</w:t>
      </w:r>
    </w:p>
    <w:p w:rsidR="002813F5" w:rsidRDefault="002813F5">
      <w:pPr>
        <w:pStyle w:val="ConsPlusNormal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В целях получения государственной услуги заявители вправе записаться на прием в Департамент в любое свободное для приема дату и время в пределах установленного в Департаменте графика приема заявителей.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55" w:history="1">
        <w:r>
          <w:rPr>
            <w:color w:val="0000FF"/>
          </w:rPr>
          <w:t>Приказ</w:t>
        </w:r>
      </w:hyperlink>
      <w:r>
        <w:t xml:space="preserve"> Департамента ПР и АПК НАО от 30.10.2017 N 48-пр.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47. В случае если заявитель обращается в многофункциональный центр предоставления государственных и муниципальных услуг и представляет пакет документов, указанных в </w:t>
      </w:r>
      <w:hyperlink w:anchor="P204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4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204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4" w:history="1">
        <w:r>
          <w:rPr>
            <w:color w:val="0000FF"/>
          </w:rPr>
          <w:t>20</w:t>
        </w:r>
      </w:hyperlink>
      <w:r>
        <w:t xml:space="preserve"> Административного регламента.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48. При установлении фактов отсутствия необходимых документов, указанных в </w:t>
      </w:r>
      <w:hyperlink w:anchor="P214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специалист многофункционального центра предоставления государственных и муниципальных услуг уведомляет заявителя о наличии препятствий для приема документов, сообщает заявителю о выявленных недостатках в представленных документах и возвращает их заявителю для устранения этих недостатков.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49. В случае если документы оформлены правильно, специалист МФЦ в порядке, установленном соглашением о взаимодействии, заключенным между МФЦ и Департаментом, передает заявление о предоставлении государственной услуги и прилагаемые документы в Департамент в течение 1 рабочего дня.</w:t>
      </w:r>
    </w:p>
    <w:p w:rsidR="002813F5" w:rsidRDefault="002813F5">
      <w:pPr>
        <w:pStyle w:val="ConsPlusNormal"/>
        <w:jc w:val="both"/>
      </w:pPr>
      <w:r>
        <w:t xml:space="preserve">(п. 49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50. Исключен. - </w:t>
      </w:r>
      <w:hyperlink r:id="rId57" w:history="1">
        <w:r>
          <w:rPr>
            <w:color w:val="0000FF"/>
          </w:rPr>
          <w:t>Приказ</w:t>
        </w:r>
      </w:hyperlink>
      <w:r>
        <w:t xml:space="preserve"> Департамента ПР и АПК НАО от 30.10.2017 N 48-пр.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51. Регистрация заявления, указанного в </w:t>
      </w:r>
      <w:hyperlink w:anchor="P204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регламента, осуществляется специалистом Департамента, специалистом МФЦ в день его поступления.</w:t>
      </w:r>
    </w:p>
    <w:p w:rsidR="002813F5" w:rsidRDefault="002813F5">
      <w:pPr>
        <w:pStyle w:val="ConsPlusNormal"/>
        <w:jc w:val="both"/>
      </w:pPr>
      <w:r>
        <w:t xml:space="preserve">(п. 51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52. Начальник управления природных ресурсов и экологии Департамента в течение 1 рабочего дня со дня регистрации заявления в Департаменте передает на исполнение начальнику отдела государственного контроля.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Начальник отдела государственного контроля определяет исполнителя, ответственного за рассмотрение заявления (далее - ответственный исполнитель).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2813F5" w:rsidRDefault="002813F5">
      <w:pPr>
        <w:pStyle w:val="ConsPlusNormal"/>
        <w:jc w:val="both"/>
      </w:pPr>
      <w:r>
        <w:t xml:space="preserve">(п. 52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53. Результатом административного действия является регистрация заявления в </w:t>
      </w:r>
      <w:r>
        <w:lastRenderedPageBreak/>
        <w:t>установленном порядке и передача его начальнику управления природных ресурсов и экологии Департамента на рассмотрение.</w:t>
      </w:r>
    </w:p>
    <w:p w:rsidR="002813F5" w:rsidRDefault="002813F5">
      <w:pPr>
        <w:pStyle w:val="ConsPlusNormal"/>
        <w:jc w:val="both"/>
      </w:pPr>
      <w:r>
        <w:t xml:space="preserve">(п. 53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54. Способом фиксации результата настоящего действия является заполненная в установленном порядке регистрационная карточка.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Указанный выше порядок применяется при подаче заявления лично заявителем либо его полномочным представителем, в том числе на личном приеме у руководителя Департамента или начальника управления природных ресурсов и экологии Департамента, при направлении корреспонденции через отделения почтовой связи Департамента.</w:t>
      </w:r>
    </w:p>
    <w:p w:rsidR="002813F5" w:rsidRDefault="002813F5">
      <w:pPr>
        <w:pStyle w:val="ConsPlusNormal"/>
        <w:jc w:val="both"/>
      </w:pPr>
      <w:r>
        <w:t xml:space="preserve">(п. 54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Рассмотрение заявления и документов, принятие решения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55. Основанием для начала административной процедуры "Рассмотрение заявления и документов, принятие решения" является поступление на рассмотрение к ответственному исполнителю заявления и других документов.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56. Ответственный исполнитель в течение 1 рабочего дня со дня регистрации заявления и документов организует работу по осуществлению проверки заявления и документов на предмет их соответствия требованиям </w:t>
      </w:r>
      <w:hyperlink w:anchor="P204" w:history="1">
        <w:r>
          <w:rPr>
            <w:color w:val="0000FF"/>
          </w:rPr>
          <w:t>пунктов 19</w:t>
        </w:r>
      </w:hyperlink>
      <w:r>
        <w:t xml:space="preserve"> - </w:t>
      </w:r>
      <w:hyperlink w:anchor="P214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а также на предмет отсутствия оснований для отказа в предоставлении государственной услуги, установленных </w:t>
      </w:r>
      <w:hyperlink w:anchor="P250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57. В случае принятия решения об отказе в выдаче разрешения по основаниям, предусмотренным </w:t>
      </w:r>
      <w:hyperlink w:anchor="P250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заявитель в течение 3 (трех) рабочих дней со дня принятия решения уведомляется о принятом решении путем предоставления ему копии распоряжения об отказе в выдаче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 с указанием оснований для отказа. Представленные документы возвращаются заявителю.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58. В случае отсутствия оснований для отказа, предусмотренных </w:t>
      </w:r>
      <w:hyperlink w:anchor="P250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Департамент принимает решение о выдаче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1) в случае представления заявления и документов, указанных в </w:t>
      </w:r>
      <w:hyperlink w:anchor="P204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4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при личном обращении или через уполномоченного представителя, а также представления документов, указанных в </w:t>
      </w:r>
      <w:hyperlink w:anchor="P22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по собственной инициативе - в течение 1 (одного) рабочего дня со дня получения заявления;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2) в случае получения заявления и документов, указанных в </w:t>
      </w:r>
      <w:hyperlink w:anchor="P204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4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по почте, или в форме электронного документа с использованием портала государственных и муниципальных услуг, или через многофункциональный центр предоставления государственных и муниципальных услуг, а также получения документов, указанных в </w:t>
      </w:r>
      <w:hyperlink w:anchor="P22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представленных по собственной инициативе, - в течение 5 рабочих дней со дня получения заявления;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3) в случае непредставления заявителем документов, указанных в </w:t>
      </w:r>
      <w:hyperlink w:anchor="P22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по собственной инициативе - в течение 15 рабочих дней со дня получения заявления.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lastRenderedPageBreak/>
        <w:t>59. Ответственный исполнитель в течение 3 (трех) рабочих дней со дня принятия решения о выдаче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 информирует заявителя о принятом решении путем предоставления ему копии распоряжения с соответствующим обоснованием.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После уведомления заявителя о принятом решении о выдаче разрешения Департамент в течение 3 (трех) рабочих дней оформляет разрешение путем заполнения бланка разрешения.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60. Ответственный исполнитель выдает заявителю (его уполномоченному представителю) разрешение на добычу объектов животного мира, не отнесенных к охотничьим ресурсам и водным биологическим ресурсам при предъявлении документа, удостоверяющего личность, и доверенности (в случае выдачи разрешения на добычу объектов животного мира, не отнесенных к охотничьим ресурсам и водным биологическим ресурсам представителю заявителя).</w:t>
      </w:r>
    </w:p>
    <w:p w:rsidR="002813F5" w:rsidRDefault="002813F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61. Результатом административного действия является подписание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округа, либо мотивированный отказ в выдаче.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62. Способом фиксации исполнения административной процедуры "Рассмотрение заявления и документов, принятие решения" является: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уведомление об отказе в выдаче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выдача заявителю разрешения на добычу объектов животного мира, не отнесенных к охотничьим ресурсам и водным биологическим ресурсам, на территории Ненецкого автономного округа.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Исправление технических ошибок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62. В случае выявления заявителем в полученных заявителем документах опечаток и (или) ошибок заявитель представляет в Департамент заявление об исправлении таких опечаток и (или) ошибок.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63. Ответственный исполнитель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64.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(пяти) рабочих дней со дня поступления соответствующего заявления.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Взаимодействие Департамента с органами, участвующими</w:t>
      </w:r>
    </w:p>
    <w:p w:rsidR="002813F5" w:rsidRDefault="002813F5">
      <w:pPr>
        <w:pStyle w:val="ConsPlusTitle"/>
        <w:jc w:val="center"/>
      </w:pPr>
      <w:r>
        <w:t>в предоставлении государственных услуг, формирование</w:t>
      </w:r>
    </w:p>
    <w:p w:rsidR="002813F5" w:rsidRDefault="002813F5">
      <w:pPr>
        <w:pStyle w:val="ConsPlusTitle"/>
        <w:jc w:val="center"/>
      </w:pPr>
      <w:r>
        <w:t>и направление межведомственных запросов в указанные органы,</w:t>
      </w:r>
    </w:p>
    <w:p w:rsidR="002813F5" w:rsidRDefault="002813F5">
      <w:pPr>
        <w:pStyle w:val="ConsPlusTitle"/>
        <w:jc w:val="center"/>
      </w:pPr>
      <w:r>
        <w:t>участвующие в предоставлении государственных услуг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65.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</w:t>
      </w:r>
      <w:r>
        <w:lastRenderedPageBreak/>
        <w:t xml:space="preserve">которых указан в </w:t>
      </w:r>
      <w:hyperlink w:anchor="P22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регламента.</w:t>
      </w:r>
    </w:p>
    <w:p w:rsidR="002813F5" w:rsidRDefault="002813F5">
      <w:pPr>
        <w:pStyle w:val="ConsPlusNormal"/>
        <w:spacing w:before="220"/>
        <w:ind w:firstLine="540"/>
        <w:jc w:val="both"/>
      </w:pPr>
      <w:bookmarkStart w:id="7" w:name="P434"/>
      <w:bookmarkEnd w:id="7"/>
      <w:r>
        <w:t>66. В рамках предоставления государственной услуги межведомственное информационное взаимодействие осуществляется с: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Управлением Федерального казначейства по НАО с целью получения документа, подтверждающего уплату государственной пошлины;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Росреестром с целью получения выписки из Единого государственного реестра юридических лиц, Единого государственного реестра индивидуальных предпринимателей.</w:t>
      </w:r>
    </w:p>
    <w:p w:rsidR="002813F5" w:rsidRDefault="002813F5">
      <w:pPr>
        <w:pStyle w:val="ConsPlusNormal"/>
        <w:spacing w:before="220"/>
        <w:ind w:firstLine="540"/>
        <w:jc w:val="both"/>
      </w:pPr>
      <w:bookmarkStart w:id="8" w:name="P437"/>
      <w:bookmarkEnd w:id="8"/>
      <w:r>
        <w:t xml:space="preserve">67. Межведомственный запрос о представлении документов и (или) информации, указанных в </w:t>
      </w:r>
      <w:hyperlink w:anchor="P434" w:history="1">
        <w:r>
          <w:rPr>
            <w:color w:val="0000FF"/>
          </w:rPr>
          <w:t>пункте 66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наименование Департамента, направляющего межведомственный запрос;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68. Срок подготовки и направления ответа на межведомственный запрос о представлении документов и информации, указанных в </w:t>
      </w:r>
      <w:hyperlink w:anchor="P437" w:history="1">
        <w:r>
          <w:rPr>
            <w:color w:val="0000FF"/>
          </w:rPr>
          <w:t>пункте 67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1"/>
      </w:pPr>
      <w:r>
        <w:t>Раздел IV</w:t>
      </w:r>
    </w:p>
    <w:p w:rsidR="002813F5" w:rsidRDefault="002813F5">
      <w:pPr>
        <w:pStyle w:val="ConsPlusTitle"/>
        <w:jc w:val="center"/>
      </w:pPr>
      <w:r>
        <w:t>Формы контроля за предоставлением 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lastRenderedPageBreak/>
        <w:t>Порядок осуществления текущего контроля</w:t>
      </w:r>
    </w:p>
    <w:p w:rsidR="002813F5" w:rsidRDefault="002813F5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2813F5" w:rsidRDefault="002813F5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2813F5" w:rsidRDefault="002813F5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2813F5" w:rsidRDefault="002813F5">
      <w:pPr>
        <w:pStyle w:val="ConsPlusTitle"/>
        <w:jc w:val="center"/>
      </w:pPr>
      <w:r>
        <w:t>к предоставлению государственной услуги,</w:t>
      </w:r>
    </w:p>
    <w:p w:rsidR="002813F5" w:rsidRDefault="002813F5">
      <w:pPr>
        <w:pStyle w:val="ConsPlusTitle"/>
        <w:jc w:val="center"/>
      </w:pPr>
      <w:r>
        <w:t>а также принятием ими решений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69. Текущий контроль за соблюдением сроков и последовательности действий, определенных административными процедурами по предоставлению государственной услуги, а также принятием решений гражданскими служащими Департамента осуществляется руководителем Департамента.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70. Текущий контроль осуществляется путем проведения проверок соблюдения и исполнения гражданскими служащими Департамента положений Административного регламента и иных нормативных правовых актов Российской Федерации и Ненецкого автономного округа, связанных с предоставлением государственной услуги.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71. Контроль за полнотой и качеством предоставления государственной услуги включает в себя выявление и устранение нарушений прав граждан, рассмотрение, принятие решений и подготовку ответов на обращения граждан, содержащие жалобы на решения, действия (бездействия) должностных лиц.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2813F5" w:rsidRDefault="002813F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2813F5" w:rsidRDefault="002813F5">
      <w:pPr>
        <w:pStyle w:val="ConsPlusTitle"/>
        <w:jc w:val="center"/>
      </w:pPr>
      <w:r>
        <w:t>государственной услуги, в том числе порядок и формы</w:t>
      </w:r>
    </w:p>
    <w:p w:rsidR="002813F5" w:rsidRDefault="002813F5">
      <w:pPr>
        <w:pStyle w:val="ConsPlusTitle"/>
        <w:jc w:val="center"/>
      </w:pPr>
      <w:r>
        <w:t>контроля за полнотой и качеством предоставления</w:t>
      </w:r>
    </w:p>
    <w:p w:rsidR="002813F5" w:rsidRDefault="002813F5">
      <w:pPr>
        <w:pStyle w:val="ConsPlusTitle"/>
        <w:jc w:val="center"/>
      </w:pPr>
      <w:r>
        <w:t>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72. Плановые проверки проводятся по решению руководителя Департамента в отношении гражданских служащих 1 раз в полгода.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73. Ежегодный план проверок устанавливается руководителем Департамента.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74. Внеплановые проверки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75. Внеплановые проверки полноты и качества предоставления государственной услуги проводятся Департаментом на основании жалоб (претензий) граждан на решения или действия (бездействие) должностных лиц Департамента, принятые или осуществленные в ходе предоставления государственной услуги.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76. Проверку проводят гражданские служащие Департамента, указанные в распорядительном акте.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77. Результаты проверки оформляются в форме акта, отражающего обстоятельства, послужившие основанием проверки, объект проверки, сведения о гражданском служащем Департамента, ответственном за предоставление государственной услуги, наличие (отсутствие) в действиях гражданского служащего Департамента,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Ответственность должностных лиц органа</w:t>
      </w:r>
    </w:p>
    <w:p w:rsidR="002813F5" w:rsidRDefault="002813F5">
      <w:pPr>
        <w:pStyle w:val="ConsPlusTitle"/>
        <w:jc w:val="center"/>
      </w:pPr>
      <w:r>
        <w:t>исполнительной власти за решения и действия (бездействие),</w:t>
      </w:r>
    </w:p>
    <w:p w:rsidR="002813F5" w:rsidRDefault="002813F5">
      <w:pPr>
        <w:pStyle w:val="ConsPlusTitle"/>
        <w:jc w:val="center"/>
      </w:pPr>
      <w:r>
        <w:lastRenderedPageBreak/>
        <w:t>принимаемые (осуществляемые) ими в ходе предоставления</w:t>
      </w:r>
    </w:p>
    <w:p w:rsidR="002813F5" w:rsidRDefault="002813F5">
      <w:pPr>
        <w:pStyle w:val="ConsPlusTitle"/>
        <w:jc w:val="center"/>
      </w:pPr>
      <w:r>
        <w:t>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 xml:space="preserve">78. Начальник отдела несет персональную ответственность за организацию исполнения административных процедур, указанных в </w:t>
      </w:r>
      <w:hyperlink w:anchor="P361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79. Гражданские служащие, участвующие в предоставлении государственной услуги, несут персональную ответственность за соблюдение: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сроков и порядка приема заявления;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регистрации заявки;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рассмотрения заявки и документов.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2813F5" w:rsidRDefault="002813F5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2813F5" w:rsidRDefault="002813F5">
      <w:pPr>
        <w:pStyle w:val="ConsPlusTitle"/>
        <w:jc w:val="center"/>
      </w:pPr>
      <w:r>
        <w:t>их объединений и организаций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80.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Департамента, предоставляющими государственную услугу, требований настоящего Административного регламента, законов и иных нормативных правовых актов.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1"/>
      </w:pPr>
      <w:r>
        <w:t>Раздел V</w:t>
      </w:r>
    </w:p>
    <w:p w:rsidR="002813F5" w:rsidRDefault="002813F5">
      <w:pPr>
        <w:pStyle w:val="ConsPlusTitle"/>
        <w:jc w:val="center"/>
      </w:pPr>
      <w:r>
        <w:t>Досудебный (внесудебный) порядок обжалования решений</w:t>
      </w:r>
    </w:p>
    <w:p w:rsidR="002813F5" w:rsidRDefault="002813F5">
      <w:pPr>
        <w:pStyle w:val="ConsPlusTitle"/>
        <w:jc w:val="center"/>
      </w:pPr>
      <w:r>
        <w:t>и действий (бездействия) Департамента, а также его</w:t>
      </w:r>
    </w:p>
    <w:p w:rsidR="002813F5" w:rsidRDefault="002813F5">
      <w:pPr>
        <w:pStyle w:val="ConsPlusTitle"/>
        <w:jc w:val="center"/>
      </w:pPr>
      <w:r>
        <w:t>должностных лиц, государственных служащих, МФЦ,</w:t>
      </w:r>
    </w:p>
    <w:p w:rsidR="002813F5" w:rsidRDefault="002813F5">
      <w:pPr>
        <w:pStyle w:val="ConsPlusTitle"/>
        <w:jc w:val="center"/>
      </w:pPr>
      <w:r>
        <w:t>работника МФЦ</w:t>
      </w:r>
    </w:p>
    <w:p w:rsidR="002813F5" w:rsidRDefault="002813F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Департамента ПР и АПК НАО от 14.08.2018 N 20-пр)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2813F5" w:rsidRDefault="002813F5">
      <w:pPr>
        <w:pStyle w:val="ConsPlusTitle"/>
        <w:jc w:val="center"/>
      </w:pPr>
      <w:r>
        <w:t>(внесудебное) обжалование действий (бездействия) и решений,</w:t>
      </w:r>
    </w:p>
    <w:p w:rsidR="002813F5" w:rsidRDefault="002813F5">
      <w:pPr>
        <w:pStyle w:val="ConsPlusTitle"/>
        <w:jc w:val="center"/>
      </w:pPr>
      <w:r>
        <w:t>принятых (осуществляемых) в ходе предоставления</w:t>
      </w:r>
    </w:p>
    <w:p w:rsidR="002813F5" w:rsidRDefault="002813F5">
      <w:pPr>
        <w:pStyle w:val="ConsPlusTitle"/>
        <w:jc w:val="center"/>
      </w:pPr>
      <w:r>
        <w:t>государственной услуги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81.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Департамента, должностных лиц Департамента, государственных служащих, МФЦ, работника МФЦ при предоставлении государственной услуги.</w:t>
      </w:r>
    </w:p>
    <w:p w:rsidR="002813F5" w:rsidRDefault="002813F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Департамента ПР и АПК НАО от 14.08.2018 N 20-пр)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Основанием для начала процедуры досудебного (внесудебного) обжалования является подача заявителем жалобы в соответствии с </w:t>
      </w:r>
      <w:hyperlink r:id="rId65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Предмет жалобы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82. Предметом досудебного (внесудебного) обжалования являются решение, действие (бездействие) Департамента, должностных лиц Департамента, ответственных за предоставление государственной услуги, в том числе: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lastRenderedPageBreak/>
        <w:t>1) нарушение срока регистрации заявления заявителя о предоставлении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7)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2813F5" w:rsidRDefault="002813F5">
      <w:pPr>
        <w:pStyle w:val="ConsPlusNormal"/>
        <w:jc w:val="both"/>
      </w:pPr>
      <w:r>
        <w:t xml:space="preserve">(пп. 8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14.08.2018 N 20-пр)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2813F5" w:rsidRDefault="002813F5">
      <w:pPr>
        <w:pStyle w:val="ConsPlusNormal"/>
        <w:jc w:val="both"/>
      </w:pPr>
      <w:r>
        <w:t xml:space="preserve">(пп. 9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14.08.2018 N 20-пр)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Органы государственной власти и уполномоченные</w:t>
      </w:r>
    </w:p>
    <w:p w:rsidR="002813F5" w:rsidRDefault="002813F5">
      <w:pPr>
        <w:pStyle w:val="ConsPlusTitle"/>
        <w:jc w:val="center"/>
      </w:pPr>
      <w:r>
        <w:t>на рассмотрение жалобы должностные лица, которым</w:t>
      </w:r>
    </w:p>
    <w:p w:rsidR="002813F5" w:rsidRDefault="002813F5">
      <w:pPr>
        <w:pStyle w:val="ConsPlusTitle"/>
        <w:jc w:val="center"/>
      </w:pPr>
      <w:r>
        <w:t>может быть направлена жалоба заявителя</w:t>
      </w:r>
    </w:p>
    <w:p w:rsidR="002813F5" w:rsidRDefault="002813F5">
      <w:pPr>
        <w:pStyle w:val="ConsPlusTitle"/>
        <w:jc w:val="center"/>
      </w:pPr>
      <w:r>
        <w:t>в досудебном (внесудебном) порядке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bookmarkStart w:id="9" w:name="P528"/>
      <w:bookmarkEnd w:id="9"/>
      <w:r>
        <w:t>83. Жалоба на решения, действия (бездействие):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должностных лиц и гражданских служащих Департамента, участвующих в предоставлении государственной услуги, направляется в Департамент и рассматривается руководителем Департамента;</w:t>
      </w:r>
    </w:p>
    <w:p w:rsidR="002813F5" w:rsidRDefault="002813F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Департамента ПР и АПК НАО от 14.08.2018 N 20-пр)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2) руководителя Департамента направляется в Администрацию Ненецкого автономного округа и рассматривается заместителем губернатора Ненецкого автономного округа, непосредственно координирующим и контролирующим деятельность Департамента, предоставляющего государственную услугу, в соответствии с распределением обязанностей между </w:t>
      </w:r>
      <w:r>
        <w:lastRenderedPageBreak/>
        <w:t>губернатором Ненецкого автономного округа и заместителями губернатора Ненецкого автономного округа, утвержденным распоряжением губернатора Ненецкого автономного округа;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работника МФЦ подается руководителю МФЦ и рассматривается руководителем МФЦ или заместителем руководителя МФЦ;</w:t>
      </w:r>
    </w:p>
    <w:p w:rsidR="002813F5" w:rsidRDefault="002813F5">
      <w:pPr>
        <w:pStyle w:val="ConsPlusNormal"/>
        <w:jc w:val="both"/>
      </w:pPr>
      <w:r>
        <w:t xml:space="preserve">(пп. 3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14.08.2018 N 20-пр)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4) МФЦ подается руководителю Аппарата Администрации Ненецкого автономного округа и рассматривается должностным лицом, уполномоченным распоряжением Аппарата Администрации Ненецкого автономного округа на рассмотрение таких жалоб.</w:t>
      </w:r>
    </w:p>
    <w:p w:rsidR="002813F5" w:rsidRDefault="002813F5">
      <w:pPr>
        <w:pStyle w:val="ConsPlusNormal"/>
        <w:jc w:val="both"/>
      </w:pPr>
      <w:r>
        <w:t xml:space="preserve">(пп. 4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14.08.2018 N 20-пр)</w:t>
      </w:r>
    </w:p>
    <w:p w:rsidR="002813F5" w:rsidRDefault="002813F5">
      <w:pPr>
        <w:pStyle w:val="ConsPlusNormal"/>
        <w:jc w:val="both"/>
      </w:pPr>
      <w:r>
        <w:t xml:space="preserve">(п. 83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bookmarkStart w:id="10" w:name="P540"/>
      <w:bookmarkEnd w:id="10"/>
      <w:r>
        <w:t>84. Жалоба подается в письменной форме на бумажном носителе или в электронной форме.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85. В письменной форме на бумажном носителе жалоба может быть направлена по почте, через МФЦ, принята лично от заявителя в Департаменте по месту предоставления государственной услуги, в том числе в ходе личного приема.</w:t>
      </w:r>
    </w:p>
    <w:p w:rsidR="002813F5" w:rsidRDefault="002813F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86. В электронном виде жалоба может быть подана заявителем посредством: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официального сайта Департамента;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Регионального портала.</w:t>
      </w:r>
    </w:p>
    <w:p w:rsidR="002813F5" w:rsidRDefault="002813F5">
      <w:pPr>
        <w:pStyle w:val="ConsPlusNormal"/>
        <w:jc w:val="both"/>
      </w:pPr>
      <w:r>
        <w:t xml:space="preserve">(п. 86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87. 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д. 20, каб. 17 или по факсу: (81853) 41700.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4" w:history="1">
        <w:r>
          <w:rPr>
            <w:color w:val="0000FF"/>
          </w:rPr>
          <w:t>Приказ</w:t>
        </w:r>
      </w:hyperlink>
      <w:r>
        <w:t xml:space="preserve"> Департамента ПР и АПК НАО от 30.10.2017 N 48-пр.</w:t>
      </w:r>
    </w:p>
    <w:p w:rsidR="002813F5" w:rsidRDefault="002813F5">
      <w:pPr>
        <w:pStyle w:val="ConsPlusNormal"/>
        <w:spacing w:before="220"/>
        <w:ind w:firstLine="540"/>
        <w:jc w:val="both"/>
      </w:pPr>
      <w:bookmarkStart w:id="11" w:name="P552"/>
      <w:bookmarkEnd w:id="11"/>
      <w:r>
        <w:t>88.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2) копия решения о назначении или об избрании либо приказа о назначении физического </w:t>
      </w:r>
      <w:r>
        <w:lastRenderedPageBreak/>
        <w:t>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89. При подаче жалобы в электронном виде документы, указанные в </w:t>
      </w:r>
      <w:hyperlink w:anchor="P552" w:history="1">
        <w:r>
          <w:rPr>
            <w:color w:val="0000FF"/>
          </w:rPr>
          <w:t>пункте 88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13F5" w:rsidRDefault="002813F5">
      <w:pPr>
        <w:pStyle w:val="ConsPlusNormal"/>
        <w:spacing w:before="220"/>
        <w:ind w:firstLine="540"/>
        <w:jc w:val="both"/>
      </w:pPr>
      <w:bookmarkStart w:id="12" w:name="P556"/>
      <w:bookmarkEnd w:id="12"/>
      <w:r>
        <w:t>90. Жалоба должна содержать: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наименование органа,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Департамента, должностных лиц;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Департамента, должностного лица.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91. Жалоба, не соответствующая требованиям, предусмотренным </w:t>
      </w:r>
      <w:hyperlink w:anchor="P556" w:history="1">
        <w:r>
          <w:rPr>
            <w:color w:val="0000FF"/>
          </w:rPr>
          <w:t>пунктом 90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2813F5" w:rsidRDefault="002813F5">
      <w:pPr>
        <w:pStyle w:val="ConsPlusNormal"/>
        <w:spacing w:before="220"/>
        <w:ind w:firstLine="540"/>
        <w:jc w:val="both"/>
      </w:pPr>
      <w:bookmarkStart w:id="13" w:name="P563"/>
      <w:bookmarkEnd w:id="13"/>
      <w:r>
        <w:t>92. Поступившая жалоба заявителя подлежит регистрации установленном порядке не позднее следующего рабочего дня со дня ее поступления.</w:t>
      </w:r>
    </w:p>
    <w:p w:rsidR="002813F5" w:rsidRDefault="002813F5">
      <w:pPr>
        <w:pStyle w:val="ConsPlusNormal"/>
        <w:jc w:val="both"/>
      </w:pPr>
      <w:r>
        <w:t xml:space="preserve">(П. 92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Департамента ПР и АПК НАО от 30.10.2017 N 48-пр)</w:t>
      </w:r>
    </w:p>
    <w:p w:rsidR="002813F5" w:rsidRDefault="002813F5">
      <w:pPr>
        <w:pStyle w:val="ConsPlusNormal"/>
        <w:spacing w:before="220"/>
        <w:ind w:firstLine="540"/>
        <w:jc w:val="both"/>
      </w:pPr>
      <w:bookmarkStart w:id="14" w:name="P565"/>
      <w:bookmarkEnd w:id="14"/>
      <w:r>
        <w:t>93.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94. При рассмотрении жалобы по существу должностное лицо: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при необходимости назначает проверку.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Сроки рассмотрения жалобы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 xml:space="preserve">95. 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</w:t>
      </w:r>
      <w:r>
        <w:lastRenderedPageBreak/>
        <w:t>лицом.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96. В случае обжалования отказа в приеме документов у заявителя либо отказа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Перечень оснований для приостановления рассмотрения жалобы</w:t>
      </w:r>
    </w:p>
    <w:p w:rsidR="002813F5" w:rsidRDefault="002813F5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2813F5" w:rsidRDefault="002813F5">
      <w:pPr>
        <w:pStyle w:val="ConsPlusTitle"/>
        <w:jc w:val="center"/>
      </w:pPr>
      <w:r>
        <w:t>законодательством Российской Федерации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97. Основания для приостановления рассмотрения жалобы отсутствуют.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Результат рассмотрения жалобы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98.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99.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100. В удовлетворении жалобы отказывается в следующих случаях: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101. Должностное лицо вправе оставить жалобу без ответа в следующих случаях: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текст жалобы не поддается прочтению, ответ на жалобу не дается, она не подлежит направлению на рассмотрение, о чем сообщается заявителю, направившему жалобу, если его фамилия или почтовый адрес поддаются прочтению;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102. При получении письменной жалобы заявителя, в которой содержатся нецензурные либо оскорбительные выражения, угрозы жизни, здоровью и имуществу должностного лица, гражданского служащего, участвующего в предоставлении государственной услуги, а также членов его семьи, руководитель Департамента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103.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563" w:history="1">
        <w:r>
          <w:rPr>
            <w:color w:val="0000FF"/>
          </w:rPr>
          <w:t>пунктах 92</w:t>
        </w:r>
      </w:hyperlink>
      <w:r>
        <w:t xml:space="preserve"> - </w:t>
      </w:r>
      <w:hyperlink w:anchor="P565" w:history="1">
        <w:r>
          <w:rPr>
            <w:color w:val="0000FF"/>
          </w:rPr>
          <w:t>93</w:t>
        </w:r>
      </w:hyperlink>
      <w:r>
        <w:t xml:space="preserve"> настоящего Административного регламента.</w:t>
      </w:r>
    </w:p>
    <w:p w:rsidR="002813F5" w:rsidRDefault="002813F5">
      <w:pPr>
        <w:pStyle w:val="ConsPlusNormal"/>
        <w:spacing w:before="220"/>
        <w:ind w:firstLine="540"/>
        <w:jc w:val="both"/>
      </w:pPr>
      <w:bookmarkStart w:id="15" w:name="P595"/>
      <w:bookmarkEnd w:id="15"/>
      <w:r>
        <w:t xml:space="preserve">104.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77" w:history="1">
        <w:r>
          <w:rPr>
            <w:color w:val="0000FF"/>
          </w:rPr>
          <w:t>частями 3</w:t>
        </w:r>
      </w:hyperlink>
      <w:r>
        <w:t xml:space="preserve">, </w:t>
      </w:r>
      <w:hyperlink r:id="rId78" w:history="1">
        <w:r>
          <w:rPr>
            <w:color w:val="0000FF"/>
          </w:rPr>
          <w:t>5 статьи 5.63</w:t>
        </w:r>
      </w:hyperlink>
      <w:r>
        <w:t xml:space="preserve"> Кодекса Российской </w:t>
      </w:r>
      <w:r>
        <w:lastRenderedPageBreak/>
        <w:t>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В случаях установления при рассмотрении жалобы признаков состава административного правонарушения, предусмотренного </w:t>
      </w:r>
      <w:hyperlink r:id="rId79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рассматривающее жалобу, в течение трех рабочих дней направляет копию жалобы с приложением всех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105. В случаях, указанных в </w:t>
      </w:r>
      <w:hyperlink w:anchor="P595" w:history="1">
        <w:r>
          <w:rPr>
            <w:color w:val="0000FF"/>
          </w:rPr>
          <w:t>пункте 104</w:t>
        </w:r>
      </w:hyperlink>
      <w:r>
        <w:t xml:space="preserve">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2813F5" w:rsidRDefault="002813F5">
      <w:pPr>
        <w:pStyle w:val="ConsPlusTitle"/>
        <w:jc w:val="center"/>
      </w:pPr>
      <w:r>
        <w:t>рассмотрения жалобы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bookmarkStart w:id="16" w:name="P602"/>
      <w:bookmarkEnd w:id="16"/>
      <w:r>
        <w:t xml:space="preserve">106. Мотивированный ответ о результатах рассмотрения жалобы подписывается должностным лицом, уполномоченным на рассмотрение жалобы, и направляется заявителю почтовым отправлением - если заявитель обратился с жалобой любым способом, предусмотренным </w:t>
      </w:r>
      <w:hyperlink w:anchor="P540" w:history="1">
        <w:r>
          <w:rPr>
            <w:color w:val="0000FF"/>
          </w:rPr>
          <w:t>пунктом 84</w:t>
        </w:r>
      </w:hyperlink>
      <w:r>
        <w:t xml:space="preserve"> настоящего Административного регламента, и известен почтовый адрес, по которому должен быть направлен ответ заявителю.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1) наименование Департамента, а также должность, фамилия, имя и отчество (последнее - при наличии) должностного лица, принявшего решение по жалобе;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3) сведения об обжалуемом решении и действии (бездействии) Департамента, его должностных лиц и государственных гражданских служащих (должностных лиц);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4) наименование государственной услуги;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6) принятое решение по жалобе;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7) срок устранения выявленных нарушений прав заявителя, в том числе срок предоставления результата государственной услуги (в случае, если жалоба признана обоснованной);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2813F5" w:rsidRDefault="002813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3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3F5" w:rsidRDefault="002813F5">
            <w:pPr>
              <w:pStyle w:val="ConsPlusNormal"/>
              <w:jc w:val="both"/>
            </w:pPr>
            <w:r>
              <w:rPr>
                <w:color w:val="392C69"/>
              </w:rPr>
              <w:t>Пункт 106.1 Административного регламента вступил в силу с 18 октября 2018 года (</w:t>
            </w:r>
            <w:hyperlink r:id="rId80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приказа Департамента ПР и АПК НАО от 14.08.2018 N 20-пр).</w:t>
            </w:r>
          </w:p>
        </w:tc>
      </w:tr>
    </w:tbl>
    <w:p w:rsidR="002813F5" w:rsidRDefault="002813F5">
      <w:pPr>
        <w:pStyle w:val="ConsPlusNormal"/>
        <w:spacing w:before="280"/>
        <w:ind w:firstLine="540"/>
        <w:jc w:val="both"/>
      </w:pPr>
      <w:r>
        <w:t xml:space="preserve">106.1. В случае признания жалобы подлежащей удовлетворению в ответе заявителю, </w:t>
      </w:r>
      <w:r>
        <w:lastRenderedPageBreak/>
        <w:t xml:space="preserve">указанном в </w:t>
      </w:r>
      <w:hyperlink w:anchor="P602" w:history="1">
        <w:r>
          <w:rPr>
            <w:color w:val="0000FF"/>
          </w:rPr>
          <w:t>пункте 106</w:t>
        </w:r>
      </w:hyperlink>
      <w:r>
        <w:t xml:space="preserve"> настоящего Административного регламента, дается информация о действиях, осуществляемых Департаментом,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в ответе заявителю, указанном в </w:t>
      </w:r>
      <w:hyperlink w:anchor="P602" w:history="1">
        <w:r>
          <w:rPr>
            <w:color w:val="0000FF"/>
          </w:rPr>
          <w:t>пункте 106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13F5" w:rsidRDefault="002813F5">
      <w:pPr>
        <w:pStyle w:val="ConsPlusNormal"/>
        <w:jc w:val="both"/>
      </w:pPr>
      <w:r>
        <w:t xml:space="preserve">(п. 106.1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Департамента ПР и АПК НАО от 14.08.2018 N 20-пр)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 xml:space="preserve">107. Обжалование решения по жалобе осуществляется в порядке, установленном </w:t>
      </w:r>
      <w:hyperlink w:anchor="P528" w:history="1">
        <w:r>
          <w:rPr>
            <w:color w:val="0000FF"/>
          </w:rPr>
          <w:t>пунктом 83</w:t>
        </w:r>
      </w:hyperlink>
      <w:r>
        <w:t xml:space="preserve"> настоящего Административного регламента.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2813F5" w:rsidRDefault="002813F5">
      <w:pPr>
        <w:pStyle w:val="ConsPlusTitle"/>
        <w:jc w:val="center"/>
      </w:pPr>
      <w:r>
        <w:t>необходимых для обоснования и рассмотрения жалобы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108.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2813F5" w:rsidRDefault="002813F5">
      <w:pPr>
        <w:pStyle w:val="ConsPlusTitle"/>
        <w:jc w:val="center"/>
      </w:pPr>
      <w:r>
        <w:t>и рассмотрения жалобы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109. Департамент обеспечивает консультирование заявителей о порядке обжалования решений, действий (бездействия) Департамента, должностных лиц, в том числе по телефону, электронной почте, при личном приеме или с использованием Регионального портала.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right"/>
        <w:outlineLvl w:val="1"/>
      </w:pPr>
      <w:r>
        <w:t>Приложение 1</w:t>
      </w:r>
    </w:p>
    <w:p w:rsidR="002813F5" w:rsidRDefault="002813F5">
      <w:pPr>
        <w:pStyle w:val="ConsPlusNormal"/>
        <w:jc w:val="right"/>
      </w:pPr>
      <w:r>
        <w:t>к административному регламенту</w:t>
      </w:r>
    </w:p>
    <w:p w:rsidR="002813F5" w:rsidRDefault="002813F5">
      <w:pPr>
        <w:pStyle w:val="ConsPlusNormal"/>
        <w:jc w:val="right"/>
      </w:pPr>
      <w:r>
        <w:t>по предоставлению государственной</w:t>
      </w:r>
    </w:p>
    <w:p w:rsidR="002813F5" w:rsidRDefault="002813F5">
      <w:pPr>
        <w:pStyle w:val="ConsPlusNormal"/>
        <w:jc w:val="right"/>
      </w:pPr>
      <w:r>
        <w:t>услуги "Выдача разрешений на добычу</w:t>
      </w:r>
    </w:p>
    <w:p w:rsidR="002813F5" w:rsidRDefault="002813F5">
      <w:pPr>
        <w:pStyle w:val="ConsPlusNormal"/>
        <w:jc w:val="right"/>
      </w:pPr>
      <w:r>
        <w:t>объектов животного мира, не отнесенных</w:t>
      </w:r>
    </w:p>
    <w:p w:rsidR="002813F5" w:rsidRDefault="002813F5">
      <w:pPr>
        <w:pStyle w:val="ConsPlusNormal"/>
        <w:jc w:val="right"/>
      </w:pPr>
      <w:r>
        <w:t>к охотничьим ресурсам и водным</w:t>
      </w:r>
    </w:p>
    <w:p w:rsidR="002813F5" w:rsidRDefault="002813F5">
      <w:pPr>
        <w:pStyle w:val="ConsPlusNormal"/>
        <w:jc w:val="right"/>
      </w:pPr>
      <w:r>
        <w:t>биологическим ресурсам, на территории</w:t>
      </w:r>
    </w:p>
    <w:p w:rsidR="002813F5" w:rsidRDefault="002813F5">
      <w:pPr>
        <w:pStyle w:val="ConsPlusNormal"/>
        <w:jc w:val="right"/>
      </w:pPr>
      <w:r>
        <w:t>Ненецкого автономного округа"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</w:pPr>
      <w:bookmarkStart w:id="17" w:name="P645"/>
      <w:bookmarkEnd w:id="17"/>
      <w:r>
        <w:t>Блок-схема</w:t>
      </w:r>
    </w:p>
    <w:p w:rsidR="002813F5" w:rsidRDefault="002813F5">
      <w:pPr>
        <w:pStyle w:val="ConsPlusTitle"/>
        <w:jc w:val="center"/>
      </w:pPr>
      <w:r>
        <w:t>предоставления государственной услуги "Выдача разрешений</w:t>
      </w:r>
    </w:p>
    <w:p w:rsidR="002813F5" w:rsidRDefault="002813F5">
      <w:pPr>
        <w:pStyle w:val="ConsPlusTitle"/>
        <w:jc w:val="center"/>
      </w:pPr>
      <w:r>
        <w:t>на добычу объектов животного мира, не отнесенных</w:t>
      </w:r>
    </w:p>
    <w:p w:rsidR="002813F5" w:rsidRDefault="002813F5">
      <w:pPr>
        <w:pStyle w:val="ConsPlusTitle"/>
        <w:jc w:val="center"/>
      </w:pPr>
      <w:r>
        <w:t>к охотничьим ресурсам и водным биологическим ресурсам,</w:t>
      </w:r>
    </w:p>
    <w:p w:rsidR="002813F5" w:rsidRDefault="002813F5">
      <w:pPr>
        <w:pStyle w:val="ConsPlusTitle"/>
        <w:jc w:val="center"/>
      </w:pPr>
      <w:r>
        <w:t>на территории Ненецкого автономного округа"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┌─────────────────────────────────────────────────────────┐</w:t>
      </w:r>
    </w:p>
    <w:p w:rsidR="002813F5" w:rsidRDefault="002813F5">
      <w:pPr>
        <w:pStyle w:val="ConsPlusNonformat"/>
        <w:jc w:val="both"/>
      </w:pPr>
      <w:r>
        <w:t xml:space="preserve">       │            Начало административной процедуры            │</w:t>
      </w:r>
    </w:p>
    <w:p w:rsidR="002813F5" w:rsidRDefault="002813F5">
      <w:pPr>
        <w:pStyle w:val="ConsPlusNonformat"/>
        <w:jc w:val="both"/>
      </w:pPr>
      <w:r>
        <w:t xml:space="preserve">       └───────────────────────────┬─────────────────────────────┘</w:t>
      </w:r>
    </w:p>
    <w:p w:rsidR="002813F5" w:rsidRDefault="002813F5">
      <w:pPr>
        <w:pStyle w:val="ConsPlusNonformat"/>
        <w:jc w:val="both"/>
      </w:pPr>
      <w:r>
        <w:t xml:space="preserve">      ┌────────────────────────────┴──────────────────────────────┐</w:t>
      </w:r>
    </w:p>
    <w:p w:rsidR="002813F5" w:rsidRDefault="002813F5">
      <w:pPr>
        <w:pStyle w:val="ConsPlusNonformat"/>
        <w:jc w:val="both"/>
      </w:pPr>
      <w:r>
        <w:t xml:space="preserve">      │     Проверка: заявления на соответствие установленным     │</w:t>
      </w:r>
    </w:p>
    <w:p w:rsidR="002813F5" w:rsidRDefault="002813F5">
      <w:pPr>
        <w:pStyle w:val="ConsPlusNonformat"/>
        <w:jc w:val="both"/>
      </w:pPr>
      <w:r>
        <w:t xml:space="preserve">      │   требованиям и предмет отсутствия оснований для отказа   │</w:t>
      </w:r>
    </w:p>
    <w:p w:rsidR="002813F5" w:rsidRDefault="002813F5">
      <w:pPr>
        <w:pStyle w:val="ConsPlusNonformat"/>
        <w:jc w:val="both"/>
      </w:pPr>
      <w:r>
        <w:t xml:space="preserve">      └────────────────────────────┬──────────────────────────────┘</w:t>
      </w:r>
    </w:p>
    <w:p w:rsidR="002813F5" w:rsidRDefault="002813F5">
      <w:pPr>
        <w:pStyle w:val="ConsPlusNonformat"/>
        <w:jc w:val="both"/>
      </w:pPr>
      <w:r>
        <w:lastRenderedPageBreak/>
        <w:t xml:space="preserve">      ┌────────────────────────────┴──────────────────────────────┐</w:t>
      </w:r>
    </w:p>
    <w:p w:rsidR="002813F5" w:rsidRDefault="002813F5">
      <w:pPr>
        <w:pStyle w:val="ConsPlusNonformat"/>
        <w:jc w:val="both"/>
      </w:pPr>
      <w:r>
        <w:t xml:space="preserve">      │     Соответствие заявления установленным требованиям      │</w:t>
      </w:r>
    </w:p>
    <w:p w:rsidR="002813F5" w:rsidRDefault="002813F5">
      <w:pPr>
        <w:pStyle w:val="ConsPlusNonformat"/>
        <w:jc w:val="both"/>
      </w:pPr>
      <w:r>
        <w:t xml:space="preserve">      └─────────┬─────────────────────────────────────┬───────────┘</w:t>
      </w:r>
    </w:p>
    <w:p w:rsidR="002813F5" w:rsidRDefault="002813F5">
      <w:pPr>
        <w:pStyle w:val="ConsPlusNonformat"/>
        <w:jc w:val="both"/>
      </w:pPr>
      <w:r>
        <w:t xml:space="preserve">                │                                     │  ДА</w:t>
      </w:r>
    </w:p>
    <w:p w:rsidR="002813F5" w:rsidRDefault="002813F5">
      <w:pPr>
        <w:pStyle w:val="ConsPlusNonformat"/>
        <w:jc w:val="both"/>
      </w:pPr>
      <w:r>
        <w:t xml:space="preserve">                │                       ┌─────────────┴────────────────┐</w:t>
      </w:r>
    </w:p>
    <w:p w:rsidR="002813F5" w:rsidRDefault="002813F5">
      <w:pPr>
        <w:pStyle w:val="ConsPlusNonformat"/>
        <w:jc w:val="both"/>
      </w:pPr>
      <w:r>
        <w:t xml:space="preserve">                │                       │       Межведомственное       │</w:t>
      </w:r>
    </w:p>
    <w:p w:rsidR="002813F5" w:rsidRDefault="002813F5">
      <w:pPr>
        <w:pStyle w:val="ConsPlusNonformat"/>
        <w:jc w:val="both"/>
      </w:pPr>
      <w:r>
        <w:t xml:space="preserve">                │                       │        взаимодействие        │</w:t>
      </w:r>
    </w:p>
    <w:p w:rsidR="002813F5" w:rsidRDefault="002813F5">
      <w:pPr>
        <w:pStyle w:val="ConsPlusNonformat"/>
        <w:jc w:val="both"/>
      </w:pPr>
      <w:r>
        <w:t xml:space="preserve">                │                       └─────────────┬────────────────┘</w:t>
      </w:r>
    </w:p>
    <w:p w:rsidR="002813F5" w:rsidRDefault="002813F5">
      <w:pPr>
        <w:pStyle w:val="ConsPlusNonformat"/>
        <w:jc w:val="both"/>
      </w:pPr>
      <w:r>
        <w:t xml:space="preserve">                │                       ┌─────────────┴────────────────┐</w:t>
      </w:r>
    </w:p>
    <w:p w:rsidR="002813F5" w:rsidRDefault="002813F5">
      <w:pPr>
        <w:pStyle w:val="ConsPlusNonformat"/>
        <w:jc w:val="both"/>
      </w:pPr>
      <w:r>
        <w:t xml:space="preserve">                │                       │Проверка на наличие оснований │</w:t>
      </w:r>
    </w:p>
    <w:p w:rsidR="002813F5" w:rsidRDefault="002813F5">
      <w:pPr>
        <w:pStyle w:val="ConsPlusNonformat"/>
        <w:jc w:val="both"/>
      </w:pPr>
      <w:r>
        <w:t xml:space="preserve">                │                       │ для отказа в предоставлении  │</w:t>
      </w:r>
    </w:p>
    <w:p w:rsidR="002813F5" w:rsidRDefault="002813F5">
      <w:pPr>
        <w:pStyle w:val="ConsPlusNonformat"/>
        <w:jc w:val="both"/>
      </w:pPr>
      <w:r>
        <w:t xml:space="preserve">                │                       │    государственной услуги    │</w:t>
      </w:r>
    </w:p>
    <w:p w:rsidR="002813F5" w:rsidRDefault="002813F5">
      <w:pPr>
        <w:pStyle w:val="ConsPlusNonformat"/>
        <w:jc w:val="both"/>
      </w:pPr>
      <w:r>
        <w:t xml:space="preserve">                │                       └──────────────┬───────────────┘</w:t>
      </w:r>
    </w:p>
    <w:p w:rsidR="002813F5" w:rsidRDefault="002813F5">
      <w:pPr>
        <w:pStyle w:val="ConsPlusNonformat"/>
        <w:jc w:val="both"/>
      </w:pPr>
      <w:r>
        <w:t xml:space="preserve">                │                                      │</w:t>
      </w:r>
    </w:p>
    <w:p w:rsidR="002813F5" w:rsidRDefault="002813F5">
      <w:pPr>
        <w:pStyle w:val="ConsPlusNonformat"/>
        <w:jc w:val="both"/>
      </w:pPr>
      <w:r>
        <w:t xml:space="preserve">  ┌─────────────┴───────────┐           ┌──────────────┴───────────────┐</w:t>
      </w:r>
    </w:p>
    <w:p w:rsidR="002813F5" w:rsidRDefault="002813F5">
      <w:pPr>
        <w:pStyle w:val="ConsPlusNonformat"/>
        <w:jc w:val="both"/>
      </w:pPr>
      <w:r>
        <w:t xml:space="preserve">  │   Принятие решения об   │    ДА     │    Основания для отказа в    │</w:t>
      </w:r>
    </w:p>
    <w:p w:rsidR="002813F5" w:rsidRDefault="002813F5">
      <w:pPr>
        <w:pStyle w:val="ConsPlusNonformat"/>
        <w:jc w:val="both"/>
      </w:pPr>
      <w:r>
        <w:t xml:space="preserve">  │ отказе в предоставлении │&lt;──────────┤предоставлении государственной│</w:t>
      </w:r>
    </w:p>
    <w:p w:rsidR="002813F5" w:rsidRDefault="002813F5">
      <w:pPr>
        <w:pStyle w:val="ConsPlusNonformat"/>
        <w:jc w:val="both"/>
      </w:pPr>
      <w:r>
        <w:t xml:space="preserve">  │ государственной услуги  │           │            услуги            │</w:t>
      </w:r>
    </w:p>
    <w:p w:rsidR="002813F5" w:rsidRDefault="002813F5">
      <w:pPr>
        <w:pStyle w:val="ConsPlusNonformat"/>
        <w:jc w:val="both"/>
      </w:pPr>
      <w:r>
        <w:t xml:space="preserve">  │                         │           └──────────────┬───────────────┘</w:t>
      </w:r>
    </w:p>
    <w:p w:rsidR="002813F5" w:rsidRDefault="002813F5">
      <w:pPr>
        <w:pStyle w:val="ConsPlusNonformat"/>
        <w:jc w:val="both"/>
      </w:pPr>
      <w:r>
        <w:t xml:space="preserve">  └─────────────┬───────────┘                          │ НЕТ</w:t>
      </w:r>
    </w:p>
    <w:p w:rsidR="002813F5" w:rsidRDefault="002813F5">
      <w:pPr>
        <w:pStyle w:val="ConsPlusNonformat"/>
        <w:jc w:val="both"/>
      </w:pPr>
      <w:r>
        <w:t xml:space="preserve">                │                       ┌──────────────┴───────────────┐</w:t>
      </w:r>
    </w:p>
    <w:p w:rsidR="002813F5" w:rsidRDefault="002813F5">
      <w:pPr>
        <w:pStyle w:val="ConsPlusNonformat"/>
        <w:jc w:val="both"/>
      </w:pPr>
      <w:r>
        <w:t xml:space="preserve">  ┌─────────────┴───────────┐           │   Оформление и подписание    │</w:t>
      </w:r>
    </w:p>
    <w:p w:rsidR="002813F5" w:rsidRDefault="002813F5">
      <w:pPr>
        <w:pStyle w:val="ConsPlusNonformat"/>
        <w:jc w:val="both"/>
      </w:pPr>
      <w:r>
        <w:t xml:space="preserve">  │ Оформления распоряжения │           │ распоряжения Департамента о  │</w:t>
      </w:r>
    </w:p>
    <w:p w:rsidR="002813F5" w:rsidRDefault="002813F5">
      <w:pPr>
        <w:pStyle w:val="ConsPlusNonformat"/>
        <w:jc w:val="both"/>
      </w:pPr>
      <w:r>
        <w:t xml:space="preserve">  │        об отказе        │           │      выдаче разрешения       │</w:t>
      </w:r>
    </w:p>
    <w:p w:rsidR="002813F5" w:rsidRDefault="002813F5">
      <w:pPr>
        <w:pStyle w:val="ConsPlusNonformat"/>
        <w:jc w:val="both"/>
      </w:pPr>
      <w:r>
        <w:t xml:space="preserve">  └─────────────┬───────────┘           └──────────────┬───────────────┘</w:t>
      </w:r>
    </w:p>
    <w:p w:rsidR="002813F5" w:rsidRDefault="002813F5">
      <w:pPr>
        <w:pStyle w:val="ConsPlusNonformat"/>
        <w:jc w:val="both"/>
      </w:pPr>
      <w:r>
        <w:t xml:space="preserve">      ┌─────────┴──────────────────────────────────────┴──────────┐</w:t>
      </w:r>
    </w:p>
    <w:p w:rsidR="002813F5" w:rsidRDefault="002813F5">
      <w:pPr>
        <w:pStyle w:val="ConsPlusNonformat"/>
        <w:jc w:val="both"/>
      </w:pPr>
      <w:r>
        <w:t xml:space="preserve">      │             Конец административной процедуры              │</w:t>
      </w:r>
    </w:p>
    <w:p w:rsidR="002813F5" w:rsidRDefault="002813F5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└───────────────────────────────────────────────────────────┘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right"/>
        <w:outlineLvl w:val="1"/>
      </w:pPr>
      <w:r>
        <w:t>Приложение 2</w:t>
      </w:r>
    </w:p>
    <w:p w:rsidR="002813F5" w:rsidRDefault="002813F5">
      <w:pPr>
        <w:pStyle w:val="ConsPlusNormal"/>
        <w:jc w:val="right"/>
      </w:pPr>
      <w:r>
        <w:t>к административному регламенту</w:t>
      </w:r>
    </w:p>
    <w:p w:rsidR="002813F5" w:rsidRDefault="002813F5">
      <w:pPr>
        <w:pStyle w:val="ConsPlusNormal"/>
        <w:jc w:val="right"/>
      </w:pPr>
      <w:r>
        <w:t>по предоставлению государственной</w:t>
      </w:r>
    </w:p>
    <w:p w:rsidR="002813F5" w:rsidRDefault="002813F5">
      <w:pPr>
        <w:pStyle w:val="ConsPlusNormal"/>
        <w:jc w:val="right"/>
      </w:pPr>
      <w:r>
        <w:t>услуги "Выдача разрешений на добычу</w:t>
      </w:r>
    </w:p>
    <w:p w:rsidR="002813F5" w:rsidRDefault="002813F5">
      <w:pPr>
        <w:pStyle w:val="ConsPlusNormal"/>
        <w:jc w:val="right"/>
      </w:pPr>
      <w:r>
        <w:t>объектов животного мира, не отнесенных</w:t>
      </w:r>
    </w:p>
    <w:p w:rsidR="002813F5" w:rsidRDefault="002813F5">
      <w:pPr>
        <w:pStyle w:val="ConsPlusNormal"/>
        <w:jc w:val="right"/>
      </w:pPr>
      <w:r>
        <w:t>к охотничьим ресурсам и водным</w:t>
      </w:r>
    </w:p>
    <w:p w:rsidR="002813F5" w:rsidRDefault="002813F5">
      <w:pPr>
        <w:pStyle w:val="ConsPlusNormal"/>
        <w:jc w:val="right"/>
      </w:pPr>
      <w:r>
        <w:t>биологическим ресурсам, на территории</w:t>
      </w:r>
    </w:p>
    <w:p w:rsidR="002813F5" w:rsidRDefault="002813F5">
      <w:pPr>
        <w:pStyle w:val="ConsPlusNormal"/>
        <w:jc w:val="right"/>
      </w:pPr>
      <w:r>
        <w:t>Ненецкого автономного округа"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center"/>
      </w:pPr>
      <w:bookmarkStart w:id="18" w:name="P700"/>
      <w:bookmarkEnd w:id="18"/>
      <w:r>
        <w:t>ЗАЯВЛЕНИЕ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Прошу выдать разрешение на добычу объектов животного мира, не отнесенных к охотничьим ресурсам и водным биологическим ресурсам, на территории Ненецкого автономного округа.</w:t>
      </w:r>
    </w:p>
    <w:p w:rsidR="002813F5" w:rsidRDefault="002813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4"/>
        <w:gridCol w:w="3628"/>
      </w:tblGrid>
      <w:tr w:rsidR="002813F5">
        <w:tc>
          <w:tcPr>
            <w:tcW w:w="5404" w:type="dxa"/>
          </w:tcPr>
          <w:p w:rsidR="002813F5" w:rsidRDefault="002813F5">
            <w:pPr>
              <w:pStyle w:val="ConsPlusNormal"/>
              <w:jc w:val="center"/>
            </w:pPr>
            <w:r>
              <w:t>Запрашиваемые данные</w:t>
            </w:r>
          </w:p>
        </w:tc>
        <w:tc>
          <w:tcPr>
            <w:tcW w:w="3628" w:type="dxa"/>
          </w:tcPr>
          <w:p w:rsidR="002813F5" w:rsidRDefault="002813F5">
            <w:pPr>
              <w:pStyle w:val="ConsPlusNormal"/>
              <w:jc w:val="center"/>
            </w:pPr>
            <w:r>
              <w:t>Данные заявителя</w:t>
            </w:r>
          </w:p>
        </w:tc>
      </w:tr>
      <w:tr w:rsidR="002813F5">
        <w:tc>
          <w:tcPr>
            <w:tcW w:w="5404" w:type="dxa"/>
          </w:tcPr>
          <w:p w:rsidR="002813F5" w:rsidRDefault="002813F5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3628" w:type="dxa"/>
          </w:tcPr>
          <w:p w:rsidR="002813F5" w:rsidRDefault="002813F5">
            <w:pPr>
              <w:pStyle w:val="ConsPlusNormal"/>
            </w:pPr>
          </w:p>
        </w:tc>
      </w:tr>
      <w:tr w:rsidR="002813F5">
        <w:tc>
          <w:tcPr>
            <w:tcW w:w="5404" w:type="dxa"/>
          </w:tcPr>
          <w:p w:rsidR="002813F5" w:rsidRDefault="002813F5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628" w:type="dxa"/>
          </w:tcPr>
          <w:p w:rsidR="002813F5" w:rsidRDefault="002813F5">
            <w:pPr>
              <w:pStyle w:val="ConsPlusNormal"/>
            </w:pPr>
          </w:p>
        </w:tc>
      </w:tr>
      <w:tr w:rsidR="002813F5">
        <w:tc>
          <w:tcPr>
            <w:tcW w:w="5404" w:type="dxa"/>
          </w:tcPr>
          <w:p w:rsidR="002813F5" w:rsidRDefault="002813F5">
            <w:pPr>
              <w:pStyle w:val="ConsPlusNormal"/>
            </w:pPr>
            <w:r>
              <w:t>Адрес</w:t>
            </w:r>
          </w:p>
        </w:tc>
        <w:tc>
          <w:tcPr>
            <w:tcW w:w="3628" w:type="dxa"/>
          </w:tcPr>
          <w:p w:rsidR="002813F5" w:rsidRDefault="002813F5">
            <w:pPr>
              <w:pStyle w:val="ConsPlusNormal"/>
            </w:pPr>
          </w:p>
        </w:tc>
      </w:tr>
      <w:tr w:rsidR="002813F5">
        <w:tc>
          <w:tcPr>
            <w:tcW w:w="5404" w:type="dxa"/>
          </w:tcPr>
          <w:p w:rsidR="002813F5" w:rsidRDefault="002813F5">
            <w:pPr>
              <w:pStyle w:val="ConsPlusNormal"/>
            </w:pPr>
            <w:r>
              <w:t xml:space="preserve">Государственный регистрационный номер записи о создании юридического лица или государственный регистрационный номер записи о государственной </w:t>
            </w:r>
            <w:r>
              <w:lastRenderedPageBreak/>
              <w:t>регистрации индивидуального предпринимателя и данные документа, подтверждающего факт внесения сведений о юридическом лице в Единый государственный реестр юридических лиц или Реестр индивидуальных предпринимателей</w:t>
            </w:r>
          </w:p>
        </w:tc>
        <w:tc>
          <w:tcPr>
            <w:tcW w:w="3628" w:type="dxa"/>
          </w:tcPr>
          <w:p w:rsidR="002813F5" w:rsidRDefault="002813F5">
            <w:pPr>
              <w:pStyle w:val="ConsPlusNormal"/>
            </w:pPr>
          </w:p>
        </w:tc>
      </w:tr>
      <w:tr w:rsidR="002813F5">
        <w:tc>
          <w:tcPr>
            <w:tcW w:w="5404" w:type="dxa"/>
          </w:tcPr>
          <w:p w:rsidR="002813F5" w:rsidRDefault="002813F5">
            <w:pPr>
              <w:pStyle w:val="ConsPlusNormal"/>
            </w:pPr>
            <w:r>
              <w:t>ИНН</w:t>
            </w:r>
          </w:p>
        </w:tc>
        <w:tc>
          <w:tcPr>
            <w:tcW w:w="3628" w:type="dxa"/>
          </w:tcPr>
          <w:p w:rsidR="002813F5" w:rsidRDefault="002813F5">
            <w:pPr>
              <w:pStyle w:val="ConsPlusNormal"/>
            </w:pPr>
          </w:p>
        </w:tc>
      </w:tr>
      <w:tr w:rsidR="002813F5">
        <w:tc>
          <w:tcPr>
            <w:tcW w:w="5404" w:type="dxa"/>
          </w:tcPr>
          <w:p w:rsidR="002813F5" w:rsidRDefault="002813F5">
            <w:pPr>
              <w:pStyle w:val="ConsPlusNormal"/>
            </w:pPr>
            <w:r>
              <w:t>Данные документа о постановке на учет в налоговом органе (для юридического лица - наименование, организационно-правовая форма и местонахождение (почтовый индекс и адрес, телефон))</w:t>
            </w:r>
          </w:p>
        </w:tc>
        <w:tc>
          <w:tcPr>
            <w:tcW w:w="3628" w:type="dxa"/>
          </w:tcPr>
          <w:p w:rsidR="002813F5" w:rsidRDefault="002813F5">
            <w:pPr>
              <w:pStyle w:val="ConsPlusNormal"/>
            </w:pPr>
          </w:p>
        </w:tc>
      </w:tr>
      <w:tr w:rsidR="002813F5">
        <w:tc>
          <w:tcPr>
            <w:tcW w:w="5404" w:type="dxa"/>
          </w:tcPr>
          <w:p w:rsidR="002813F5" w:rsidRDefault="002813F5">
            <w:pPr>
              <w:pStyle w:val="ConsPlusNormal"/>
            </w:pPr>
            <w:r>
              <w:t>Для физического лица - фамилия, имя, отчество, адрес места жительства, контактный телефон, данные документа, удостоверяющего личность</w:t>
            </w:r>
          </w:p>
        </w:tc>
        <w:tc>
          <w:tcPr>
            <w:tcW w:w="3628" w:type="dxa"/>
          </w:tcPr>
          <w:p w:rsidR="002813F5" w:rsidRDefault="002813F5">
            <w:pPr>
              <w:pStyle w:val="ConsPlusNormal"/>
            </w:pPr>
          </w:p>
        </w:tc>
      </w:tr>
    </w:tbl>
    <w:p w:rsidR="002813F5" w:rsidRDefault="002813F5">
      <w:pPr>
        <w:pStyle w:val="ConsPlusNormal"/>
        <w:jc w:val="both"/>
      </w:pPr>
    </w:p>
    <w:p w:rsidR="002813F5" w:rsidRDefault="002813F5">
      <w:pPr>
        <w:pStyle w:val="ConsPlusNonformat"/>
        <w:jc w:val="both"/>
      </w:pPr>
      <w:r>
        <w:t xml:space="preserve">    Перечень  заявляемых  видов  животных  (русское  и  латинское название,</w:t>
      </w:r>
    </w:p>
    <w:p w:rsidR="002813F5" w:rsidRDefault="002813F5">
      <w:pPr>
        <w:pStyle w:val="ConsPlusNonformat"/>
        <w:jc w:val="both"/>
      </w:pPr>
      <w:r>
        <w:t>количество, пол, возраст и т.п.):</w:t>
      </w:r>
    </w:p>
    <w:p w:rsidR="002813F5" w:rsidRDefault="002813F5">
      <w:pPr>
        <w:pStyle w:val="ConsPlusNonformat"/>
        <w:jc w:val="both"/>
      </w:pPr>
      <w:r>
        <w:t>___________________________________________________________________________</w:t>
      </w:r>
    </w:p>
    <w:p w:rsidR="002813F5" w:rsidRDefault="002813F5">
      <w:pPr>
        <w:pStyle w:val="ConsPlusNonformat"/>
        <w:jc w:val="both"/>
      </w:pPr>
      <w:r>
        <w:t>___________________________________________________________________________</w:t>
      </w:r>
    </w:p>
    <w:p w:rsidR="002813F5" w:rsidRDefault="002813F5">
      <w:pPr>
        <w:pStyle w:val="ConsPlusNonformat"/>
        <w:jc w:val="both"/>
      </w:pPr>
      <w:r>
        <w:t>___________________________________________________________________________</w:t>
      </w:r>
    </w:p>
    <w:p w:rsidR="002813F5" w:rsidRDefault="002813F5">
      <w:pPr>
        <w:pStyle w:val="ConsPlusNonformat"/>
        <w:jc w:val="both"/>
      </w:pPr>
      <w:r>
        <w:t>Цель: _____________________________________________________________________</w:t>
      </w:r>
    </w:p>
    <w:p w:rsidR="002813F5" w:rsidRDefault="002813F5">
      <w:pPr>
        <w:pStyle w:val="ConsPlusNonformat"/>
        <w:jc w:val="both"/>
      </w:pPr>
      <w:r>
        <w:t>Сроки: ____________________________________________________________________</w:t>
      </w:r>
    </w:p>
    <w:p w:rsidR="002813F5" w:rsidRDefault="002813F5">
      <w:pPr>
        <w:pStyle w:val="ConsPlusNonformat"/>
        <w:jc w:val="both"/>
      </w:pPr>
    </w:p>
    <w:p w:rsidR="002813F5" w:rsidRDefault="002813F5">
      <w:pPr>
        <w:pStyle w:val="ConsPlusNonformat"/>
        <w:jc w:val="both"/>
      </w:pPr>
      <w:r>
        <w:t>Заявитель ______________________________       "___" ____________ 20 ___ г.</w:t>
      </w:r>
    </w:p>
    <w:p w:rsidR="002813F5" w:rsidRDefault="002813F5">
      <w:pPr>
        <w:pStyle w:val="ConsPlusNonformat"/>
        <w:jc w:val="both"/>
      </w:pPr>
      <w:r>
        <w:t xml:space="preserve">                    (Ф.И.О.)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right"/>
        <w:outlineLvl w:val="1"/>
      </w:pPr>
      <w:r>
        <w:t>Приложение 3</w:t>
      </w:r>
    </w:p>
    <w:p w:rsidR="002813F5" w:rsidRDefault="002813F5">
      <w:pPr>
        <w:pStyle w:val="ConsPlusNormal"/>
        <w:jc w:val="right"/>
      </w:pPr>
      <w:r>
        <w:t>к административному регламенту</w:t>
      </w:r>
    </w:p>
    <w:p w:rsidR="002813F5" w:rsidRDefault="002813F5">
      <w:pPr>
        <w:pStyle w:val="ConsPlusNormal"/>
        <w:jc w:val="right"/>
      </w:pPr>
      <w:r>
        <w:t>по предоставлению государственной</w:t>
      </w:r>
    </w:p>
    <w:p w:rsidR="002813F5" w:rsidRDefault="002813F5">
      <w:pPr>
        <w:pStyle w:val="ConsPlusNormal"/>
        <w:jc w:val="right"/>
      </w:pPr>
      <w:r>
        <w:t>услуги "Выдача разрешений на добычу</w:t>
      </w:r>
    </w:p>
    <w:p w:rsidR="002813F5" w:rsidRDefault="002813F5">
      <w:pPr>
        <w:pStyle w:val="ConsPlusNormal"/>
        <w:jc w:val="right"/>
      </w:pPr>
      <w:r>
        <w:t>объектов животного мира, не отнесенных</w:t>
      </w:r>
    </w:p>
    <w:p w:rsidR="002813F5" w:rsidRDefault="002813F5">
      <w:pPr>
        <w:pStyle w:val="ConsPlusNormal"/>
        <w:jc w:val="right"/>
      </w:pPr>
      <w:r>
        <w:t>к охотничьим ресурсам и водным</w:t>
      </w:r>
    </w:p>
    <w:p w:rsidR="002813F5" w:rsidRDefault="002813F5">
      <w:pPr>
        <w:pStyle w:val="ConsPlusNormal"/>
        <w:jc w:val="right"/>
      </w:pPr>
      <w:r>
        <w:t>биологическим ресурсам, на территории</w:t>
      </w:r>
    </w:p>
    <w:p w:rsidR="002813F5" w:rsidRDefault="002813F5">
      <w:pPr>
        <w:pStyle w:val="ConsPlusNormal"/>
        <w:jc w:val="right"/>
      </w:pPr>
      <w:r>
        <w:t>Ненецкого автономного округа"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Title"/>
        <w:jc w:val="center"/>
      </w:pPr>
      <w:bookmarkStart w:id="19" w:name="P745"/>
      <w:bookmarkEnd w:id="19"/>
      <w:r>
        <w:t>Государственная пошлина</w:t>
      </w:r>
    </w:p>
    <w:p w:rsidR="002813F5" w:rsidRDefault="002813F5">
      <w:pPr>
        <w:pStyle w:val="ConsPlusTitle"/>
        <w:jc w:val="center"/>
      </w:pPr>
      <w:r>
        <w:t>за предоставление разрешения на добычу</w:t>
      </w:r>
    </w:p>
    <w:p w:rsidR="002813F5" w:rsidRDefault="002813F5">
      <w:pPr>
        <w:pStyle w:val="ConsPlusTitle"/>
        <w:jc w:val="center"/>
      </w:pPr>
      <w:r>
        <w:t>объектов животного мира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ind w:firstLine="540"/>
        <w:jc w:val="both"/>
      </w:pPr>
      <w:r>
        <w:t>КБК 048 1 08 07240 01 1000 110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Банк получателя: РКЦ НАРЬЯН-МАР Г. НАРЬЯН-МАР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БИК 041125000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ИНН 2983003263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КПП 298301001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 xml:space="preserve">УФК по Архангельской области и Ненецкому автономному округу (Департамент природных </w:t>
      </w:r>
      <w:r>
        <w:lastRenderedPageBreak/>
        <w:t>ресурсов, экологии и агропромышленного комплекса Ненецкого автономного округа)</w:t>
      </w:r>
    </w:p>
    <w:p w:rsidR="002813F5" w:rsidRDefault="002813F5">
      <w:pPr>
        <w:pStyle w:val="ConsPlusNormal"/>
        <w:spacing w:before="220"/>
        <w:ind w:firstLine="540"/>
        <w:jc w:val="both"/>
      </w:pPr>
      <w:r>
        <w:t>Счет: 40101810400000010001</w:t>
      </w:r>
    </w:p>
    <w:p w:rsidR="002813F5" w:rsidRDefault="002813F5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ОКТМО</w:t>
        </w:r>
      </w:hyperlink>
      <w:r>
        <w:t xml:space="preserve"> 11800000</w:t>
      </w: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jc w:val="both"/>
      </w:pPr>
    </w:p>
    <w:p w:rsidR="002813F5" w:rsidRDefault="002813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DBA" w:rsidRDefault="00E84DBA">
      <w:bookmarkStart w:id="20" w:name="_GoBack"/>
      <w:bookmarkEnd w:id="20"/>
    </w:p>
    <w:sectPr w:rsidR="00E84DBA" w:rsidSect="0064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F5"/>
    <w:rsid w:val="002813F5"/>
    <w:rsid w:val="00E8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6B9C-6FBC-4040-BF3C-427123CF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1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1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1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13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30206199FD1B580675374959C8CCBA9A0D38A91D8C67E529F797FB4643B5227A92CF56792F8E61DCD4E11A0234F06B12BB8D87D4732F30931A32M2SFG" TargetMode="External"/><Relationship Id="rId21" Type="http://schemas.openxmlformats.org/officeDocument/2006/relationships/hyperlink" Target="consultantplus://offline/ref=4430206199FD1B580675374959C8CCBA9A0D38A91D8A6AE92AF797FB4643B5227A92CF56792F8E61DCD5E31A0234F06B12BB8D87D4732F30931A32M2SFG" TargetMode="External"/><Relationship Id="rId42" Type="http://schemas.openxmlformats.org/officeDocument/2006/relationships/hyperlink" Target="consultantplus://offline/ref=4430206199FD1B580675374959C8CCBA9A0D38A91A8B69EC24F797FB4643B5227A92CF56792F8E61DCD5EC100234F06B12BB8D87D4732F30931A32M2SFG" TargetMode="External"/><Relationship Id="rId47" Type="http://schemas.openxmlformats.org/officeDocument/2006/relationships/hyperlink" Target="consultantplus://offline/ref=4430206199FD1B580675374959C8CCBA9A0D38A91C8B6FED2EF797FB4643B5227A92CF56792F8E61DCD4E5100234F06B12BB8D87D4732F30931A32M2SFG" TargetMode="External"/><Relationship Id="rId63" Type="http://schemas.openxmlformats.org/officeDocument/2006/relationships/hyperlink" Target="consultantplus://offline/ref=4430206199FD1B580675374959C8CCBA9A0D38A91D896EEE2EF797FB4643B5227A92CF56792F8E61DCD5E51A0234F06B12BB8D87D4732F30931A32M2SFG" TargetMode="External"/><Relationship Id="rId68" Type="http://schemas.openxmlformats.org/officeDocument/2006/relationships/hyperlink" Target="consultantplus://offline/ref=4430206199FD1B580675374959C8CCBA9A0D38A91D896EEE2EF797FB4643B5227A92CF56792F8E61DCD5E5100234F06B12BB8D87D4732F30931A32M2SFG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4430206199FD1B580675374959C8CCBA9A0D38A91D896EEE2EF797FB4643B5227A92CF56792F8E61DCD5E51B0234F06B12BB8D87D4732F30931A32M2SFG" TargetMode="External"/><Relationship Id="rId11" Type="http://schemas.openxmlformats.org/officeDocument/2006/relationships/hyperlink" Target="consultantplus://offline/ref=4430206199FD1B580675374959C8CCBA9A0D38A91A8B69EC24F797FB4643B5227A92CF56792F8E61DCD5EC100234F06B12BB8D87D4732F30931A32M2SFG" TargetMode="External"/><Relationship Id="rId32" Type="http://schemas.openxmlformats.org/officeDocument/2006/relationships/hyperlink" Target="consultantplus://offline/ref=4430206199FD1B58067529444FA49BB69A0762AC1C8E64BB71A8CCA6114ABF752FDDCE183F229160DCCAE7190BM6S0G" TargetMode="External"/><Relationship Id="rId37" Type="http://schemas.openxmlformats.org/officeDocument/2006/relationships/hyperlink" Target="consultantplus://offline/ref=4430206199FD1B58067529444FA49BB69A0663A31B8E64BB71A8CCA6114ABF752FDDCE183F229160DCCAE7190BM6S0G" TargetMode="External"/><Relationship Id="rId53" Type="http://schemas.openxmlformats.org/officeDocument/2006/relationships/hyperlink" Target="consultantplus://offline/ref=4430206199FD1B580675374959C8CCBA9A0D38A91D8A6AE92AF797FB4643B5227A92CF56792F8E61DCD5ED100234F06B12BB8D87D4732F30931A32M2SFG" TargetMode="External"/><Relationship Id="rId58" Type="http://schemas.openxmlformats.org/officeDocument/2006/relationships/hyperlink" Target="consultantplus://offline/ref=4430206199FD1B580675374959C8CCBA9A0D38A91D8A6AE92AF797FB4643B5227A92CF56792F8E61DCD5EC1C0234F06B12BB8D87D4732F30931A32M2SFG" TargetMode="External"/><Relationship Id="rId74" Type="http://schemas.openxmlformats.org/officeDocument/2006/relationships/hyperlink" Target="consultantplus://offline/ref=4430206199FD1B580675374959C8CCBA9A0D38A91D8A6AE92AF797FB4643B5227A92CF56792F8E61DCD6E41D0234F06B12BB8D87D4732F30931A32M2SFG" TargetMode="External"/><Relationship Id="rId79" Type="http://schemas.openxmlformats.org/officeDocument/2006/relationships/hyperlink" Target="consultantplus://offline/ref=4430206199FD1B580675374959C8CCBA9A0D38A91A8B6CEC2CF797FB4643B5227A92CF56792F8E61DCD0E7100234F06B12BB8D87D4732F30931A32M2SFG" TargetMode="External"/><Relationship Id="rId5" Type="http://schemas.openxmlformats.org/officeDocument/2006/relationships/hyperlink" Target="consultantplus://offline/ref=4430206199FD1B580675374959C8CCBA9A0D38A91D8C67E529F797FB4643B5227A92CF56792F8E61DCD4E11A0234F06B12BB8D87D4732F30931A32M2SFG" TargetMode="External"/><Relationship Id="rId61" Type="http://schemas.openxmlformats.org/officeDocument/2006/relationships/hyperlink" Target="consultantplus://offline/ref=4430206199FD1B580675374959C8CCBA9A0D38A91D8A6AE92AF797FB4643B5227A92CF56792F8E61DCD6E5180234F06B12BB8D87D4732F30931A32M2SFG" TargetMode="External"/><Relationship Id="rId82" Type="http://schemas.openxmlformats.org/officeDocument/2006/relationships/hyperlink" Target="consultantplus://offline/ref=4430206199FD1B58067529444FA49BB698026FAD1F8F64BB71A8CCA6114ABF753DDD96143D228F61DFDFB1484D35AC2D47A88E87D4702F2CM9S1G" TargetMode="External"/><Relationship Id="rId19" Type="http://schemas.openxmlformats.org/officeDocument/2006/relationships/hyperlink" Target="consultantplus://offline/ref=4430206199FD1B580675374959C8CCBA9A0D38A91D8B66EA25F797FB4643B5227A92CF56792F8E61DCD7E41E0234F06B12BB8D87D4732F30931A32M2SFG" TargetMode="External"/><Relationship Id="rId14" Type="http://schemas.openxmlformats.org/officeDocument/2006/relationships/hyperlink" Target="consultantplus://offline/ref=4430206199FD1B580675374959C8CCBA9A0D38A91D8A6AE92AF797FB4643B5227A92CF56792F8E61DCD5E01D0234F06B12BB8D87D4732F30931A32M2SFG" TargetMode="External"/><Relationship Id="rId22" Type="http://schemas.openxmlformats.org/officeDocument/2006/relationships/hyperlink" Target="consultantplus://offline/ref=4430206199FD1B580675374959C8CCBA9A0D38A91D8B66EA25F797FB4643B5227A92CF56792F8E61DCD7E4110234F06B12BB8D87D4732F30931A32M2SFG" TargetMode="External"/><Relationship Id="rId27" Type="http://schemas.openxmlformats.org/officeDocument/2006/relationships/hyperlink" Target="consultantplus://offline/ref=4430206199FD1B580675374959C8CCBA9A0D38A91D8A6AE92AF797FB4643B5227A92CF56792F8E61DCD5E2190234F06B12BB8D87D4732F30931A32M2SFG" TargetMode="External"/><Relationship Id="rId30" Type="http://schemas.openxmlformats.org/officeDocument/2006/relationships/hyperlink" Target="consultantplus://offline/ref=4430206199FD1B58067529444FA49BB69A0367A6188864BB71A8CCA6114ABF753DDD96143A2384358D90B0140B60BF2E47A88D87C8M7S2G" TargetMode="External"/><Relationship Id="rId35" Type="http://schemas.openxmlformats.org/officeDocument/2006/relationships/hyperlink" Target="consultantplus://offline/ref=4430206199FD1B58067529444FA49BB69A0367A6198D64BB71A8CCA6114ABF752FDDCE183F229160DCCAE7190BM6S0G" TargetMode="External"/><Relationship Id="rId43" Type="http://schemas.openxmlformats.org/officeDocument/2006/relationships/hyperlink" Target="consultantplus://offline/ref=4430206199FD1B580675374959C8CCBA9A0D38A91C8D69ED29F797FB4643B5227A92CF4479778263DCCAE4191762A12DM4S7G" TargetMode="External"/><Relationship Id="rId48" Type="http://schemas.openxmlformats.org/officeDocument/2006/relationships/hyperlink" Target="consultantplus://offline/ref=4430206199FD1B58067529444FA49BB69A036EAC1F8764BB71A8CCA6114ABF753DDD96143D208D63D780B45D5C6DA32F59B78F99C8722DM2SEG" TargetMode="External"/><Relationship Id="rId56" Type="http://schemas.openxmlformats.org/officeDocument/2006/relationships/hyperlink" Target="consultantplus://offline/ref=4430206199FD1B580675374959C8CCBA9A0D38A91D8A6AE92AF797FB4643B5227A92CF56792F8E61DCD5EC1B0234F06B12BB8D87D4732F30931A32M2SFG" TargetMode="External"/><Relationship Id="rId64" Type="http://schemas.openxmlformats.org/officeDocument/2006/relationships/hyperlink" Target="consultantplus://offline/ref=4430206199FD1B580675374959C8CCBA9A0D38A91D896EEE2EF797FB4643B5227A92CF56792F8E61DCD5E51D0234F06B12BB8D87D4732F30931A32M2SFG" TargetMode="External"/><Relationship Id="rId69" Type="http://schemas.openxmlformats.org/officeDocument/2006/relationships/hyperlink" Target="consultantplus://offline/ref=4430206199FD1B580675374959C8CCBA9A0D38A91D896EEE2EF797FB4643B5227A92CF56792F8E61DCD5E4190234F06B12BB8D87D4732F30931A32M2SFG" TargetMode="External"/><Relationship Id="rId77" Type="http://schemas.openxmlformats.org/officeDocument/2006/relationships/hyperlink" Target="consultantplus://offline/ref=4430206199FD1B58067529444FA49BB69A036FA41E8E64BB71A8CCA6114ABF753DDD96163E218D6A8885A14C0462A13146B69185CA70M2SFG" TargetMode="External"/><Relationship Id="rId8" Type="http://schemas.openxmlformats.org/officeDocument/2006/relationships/hyperlink" Target="consultantplus://offline/ref=4430206199FD1B580675374959C8CCBA9A0D38A91D8B66EA25F797FB4643B5227A92CF56792F8E61DCD6EC110234F06B12BB8D87D4732F30931A32M2SFG" TargetMode="External"/><Relationship Id="rId51" Type="http://schemas.openxmlformats.org/officeDocument/2006/relationships/hyperlink" Target="consultantplus://offline/ref=4430206199FD1B580675374959C8CCBA9A0D38A91D8A6AE92AF797FB4643B5227A92CF56792F8E61DCD5ED1A0234F06B12BB8D87D4732F30931A32M2SFG" TargetMode="External"/><Relationship Id="rId72" Type="http://schemas.openxmlformats.org/officeDocument/2006/relationships/hyperlink" Target="consultantplus://offline/ref=4430206199FD1B580675374959C8CCBA9A0D38A91D8A6AE92AF797FB4643B5227A92CF56792F8E61DCD6E5110234F06B12BB8D87D4732F30931A32M2SFG" TargetMode="External"/><Relationship Id="rId80" Type="http://schemas.openxmlformats.org/officeDocument/2006/relationships/hyperlink" Target="consultantplus://offline/ref=4430206199FD1B580675374959C8CCBA9A0D38A91D896EEE2EF797FB4643B5227A92CF56792F8E61DCD4E51F0234F06B12BB8D87D4732F30931A32M2S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30206199FD1B580675374959C8CCBA9A0D38A91D8C67E529F797FB4643B5227A92CF56792F8E61DCD4E11A0234F06B12BB8D87D4732F30931A32M2SFG" TargetMode="External"/><Relationship Id="rId17" Type="http://schemas.openxmlformats.org/officeDocument/2006/relationships/hyperlink" Target="consultantplus://offline/ref=4430206199FD1B580675374959C8CCBA9A0D38A91D8B66EA25F797FB4643B5227A92CF56792F8E61DCD6EC100234F06B12BB8D87D4732F30931A32M2SFG" TargetMode="External"/><Relationship Id="rId25" Type="http://schemas.openxmlformats.org/officeDocument/2006/relationships/hyperlink" Target="consultantplus://offline/ref=4430206199FD1B580675374959C8CCBA9A0D38A91D8A6AE92AF797FB4643B5227A92CF56792F8E61DCD5E3100234F06B12BB8D87D4732F30931A32M2SFG" TargetMode="External"/><Relationship Id="rId33" Type="http://schemas.openxmlformats.org/officeDocument/2006/relationships/hyperlink" Target="consultantplus://offline/ref=4430206199FD1B58067529444FA49BB69B0E60A11F8B64BB71A8CCA6114ABF752FDDCE183F229160DCCAE7190BM6S0G" TargetMode="External"/><Relationship Id="rId38" Type="http://schemas.openxmlformats.org/officeDocument/2006/relationships/hyperlink" Target="consultantplus://offline/ref=4430206199FD1B58067529444FA49BB69A0561AC1B8764BB71A8CCA6114ABF752FDDCE183F229160DCCAE7190BM6S0G" TargetMode="External"/><Relationship Id="rId46" Type="http://schemas.openxmlformats.org/officeDocument/2006/relationships/hyperlink" Target="consultantplus://offline/ref=4430206199FD1B580675374959C8CCBA9A0D38A91D8A6AE92AF797FB4643B5227A92CF56792F8E61DCD5ED180234F06B12BB8D87D4732F30931A32M2SFG" TargetMode="External"/><Relationship Id="rId59" Type="http://schemas.openxmlformats.org/officeDocument/2006/relationships/hyperlink" Target="consultantplus://offline/ref=4430206199FD1B580675374959C8CCBA9A0D38A91D8A6AE92AF797FB4643B5227A92CF56792F8E61DCD5EC1E0234F06B12BB8D87D4732F30931A32M2SFG" TargetMode="External"/><Relationship Id="rId67" Type="http://schemas.openxmlformats.org/officeDocument/2006/relationships/hyperlink" Target="consultantplus://offline/ref=4430206199FD1B580675374959C8CCBA9A0D38A91D896EEE2EF797FB4643B5227A92CF56792F8E61DCD5E51E0234F06B12BB8D87D4732F30931A32M2SFG" TargetMode="External"/><Relationship Id="rId20" Type="http://schemas.openxmlformats.org/officeDocument/2006/relationships/hyperlink" Target="consultantplus://offline/ref=4430206199FD1B580675374959C8CCBA9A0D38A91D8A6AE92AF797FB4643B5227A92CF56792F8E61DCD5E3180234F06B12BB8D87D4732F30931A32M2SFG" TargetMode="External"/><Relationship Id="rId41" Type="http://schemas.openxmlformats.org/officeDocument/2006/relationships/hyperlink" Target="consultantplus://offline/ref=4430206199FD1B580675374959C8CCBA9A0D38A91A8B6BEF2FF797FB4643B5227A92CF4479778263DCCAE4191762A12DM4S7G" TargetMode="External"/><Relationship Id="rId54" Type="http://schemas.openxmlformats.org/officeDocument/2006/relationships/hyperlink" Target="consultantplus://offline/ref=4430206199FD1B580675374959C8CCBA9A0D38A91D8A6AE92AF797FB4643B5227A92CF56792F8E61DCD5EC190234F06B12BB8D87D4732F30931A32M2SFG" TargetMode="External"/><Relationship Id="rId62" Type="http://schemas.openxmlformats.org/officeDocument/2006/relationships/hyperlink" Target="consultantplus://offline/ref=4430206199FD1B580675374959C8CCBA9A0D38A91D8A6AE92AF797FB4643B5227A92CF56792F8E61DCD6E51A0234F06B12BB8D87D4732F30931A32M2SFG" TargetMode="External"/><Relationship Id="rId70" Type="http://schemas.openxmlformats.org/officeDocument/2006/relationships/hyperlink" Target="consultantplus://offline/ref=4430206199FD1B580675374959C8CCBA9A0D38A91D896EEE2EF797FB4643B5227A92CF56792F8E61DCD5E41B0234F06B12BB8D87D4732F30931A32M2SFG" TargetMode="External"/><Relationship Id="rId75" Type="http://schemas.openxmlformats.org/officeDocument/2006/relationships/hyperlink" Target="consultantplus://offline/ref=4430206199FD1B58067529444FA49BB69A0762AC1C8E64BB71A8CCA6114ABF752FDDCE183F229160DCCAE7190BM6S0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0206199FD1B580675374959C8CCBA9A0D38A91D8D6CEC25F797FB4643B5227A92CF56792F8E61DCD4E7110234F06B12BB8D87D4732F30931A32M2SFG" TargetMode="External"/><Relationship Id="rId15" Type="http://schemas.openxmlformats.org/officeDocument/2006/relationships/hyperlink" Target="consultantplus://offline/ref=4430206199FD1B580675374959C8CCBA9A0D38A91D8B66EA25F797FB4643B5227A92CF56792F8E61DCD6EC110234F06B12BB8D87D4732F30931A32M2SFG" TargetMode="External"/><Relationship Id="rId23" Type="http://schemas.openxmlformats.org/officeDocument/2006/relationships/hyperlink" Target="consultantplus://offline/ref=4430206199FD1B580675374959C8CCBA9A0D38A91D8A6AE92AF797FB4643B5227A92CF56792F8E61DCD5E01C0234F06B12BB8D87D4732F30931A32M2SFG" TargetMode="External"/><Relationship Id="rId28" Type="http://schemas.openxmlformats.org/officeDocument/2006/relationships/hyperlink" Target="consultantplus://offline/ref=4430206199FD1B58067529444FA49BB69B0E61A115D833B920FDC2A3191AE5652B94991523238F7FDED4E7M1S9G" TargetMode="External"/><Relationship Id="rId36" Type="http://schemas.openxmlformats.org/officeDocument/2006/relationships/hyperlink" Target="consultantplus://offline/ref=4430206199FD1B58067529444FA49BB69A0264A51E8664BB71A8CCA6114ABF752FDDCE183F229160DCCAE7190BM6S0G" TargetMode="External"/><Relationship Id="rId49" Type="http://schemas.openxmlformats.org/officeDocument/2006/relationships/hyperlink" Target="consultantplus://offline/ref=4430206199FD1B58067529444FA49BB69B0665A71E8F64BB71A8CCA6114ABF753DDD96143D228F60D9DFB1484D35AC2D47A88E87D4702F2CM9S1G" TargetMode="External"/><Relationship Id="rId57" Type="http://schemas.openxmlformats.org/officeDocument/2006/relationships/hyperlink" Target="consultantplus://offline/ref=4430206199FD1B580675374959C8CCBA9A0D38A91D8A6AE92AF797FB4643B5227A92CF56792F8E61DCD5EC1D0234F06B12BB8D87D4732F30931A32M2SFG" TargetMode="External"/><Relationship Id="rId10" Type="http://schemas.openxmlformats.org/officeDocument/2006/relationships/hyperlink" Target="consultantplus://offline/ref=4430206199FD1B580675374959C8CCBA9A0D38A91A8C69EC28F797FB4643B5227A92CF56792F8E61DCD6E6100234F06B12BB8D87D4732F30931A32M2SFG" TargetMode="External"/><Relationship Id="rId31" Type="http://schemas.openxmlformats.org/officeDocument/2006/relationships/hyperlink" Target="consultantplus://offline/ref=4430206199FD1B58067529444FA49BB69A036EAC1B8864BB71A8CCA6114ABF753DDD96143D228F68D8DFB1484D35AC2D47A88E87D4702F2CM9S1G" TargetMode="External"/><Relationship Id="rId44" Type="http://schemas.openxmlformats.org/officeDocument/2006/relationships/hyperlink" Target="consultantplus://offline/ref=4430206199FD1B580675374959C8CCBA9A0D38A91C8B6FED2EF797FB4643B5227A92CF56792F8E61DCD4E61E0234F06B12BB8D87D4732F30931A32M2SFG" TargetMode="External"/><Relationship Id="rId52" Type="http://schemas.openxmlformats.org/officeDocument/2006/relationships/hyperlink" Target="consultantplus://offline/ref=4430206199FD1B580675374959C8CCBA9A0D38A91D8A6AE92AF797FB4643B5227A92CF56792F8E61DCD5ED1E0234F06B12BB8D87D4732F30931A32M2SFG" TargetMode="External"/><Relationship Id="rId60" Type="http://schemas.openxmlformats.org/officeDocument/2006/relationships/hyperlink" Target="consultantplus://offline/ref=4430206199FD1B580675374959C8CCBA9A0D38A91D8A6AE92AF797FB4643B5227A92CF56792F8E61DCD6E5190234F06B12BB8D87D4732F30931A32M2SFG" TargetMode="External"/><Relationship Id="rId65" Type="http://schemas.openxmlformats.org/officeDocument/2006/relationships/hyperlink" Target="consultantplus://offline/ref=4430206199FD1B58067529444FA49BB69A036EAC1B8864BB71A8CCA6114ABF753DDD96143C2084358D90B0140B60BF2E47A88D87C8M7S2G" TargetMode="External"/><Relationship Id="rId73" Type="http://schemas.openxmlformats.org/officeDocument/2006/relationships/hyperlink" Target="consultantplus://offline/ref=4430206199FD1B580675374959C8CCBA9A0D38A91D8A6AE92AF797FB4643B5227A92CF56792F8E61DCD6E5100234F06B12BB8D87D4732F30931A32M2SFG" TargetMode="External"/><Relationship Id="rId78" Type="http://schemas.openxmlformats.org/officeDocument/2006/relationships/hyperlink" Target="consultantplus://offline/ref=4430206199FD1B58067529444FA49BB69A036FA41E8E64BB71A8CCA6114ABF753DDD96163B2B886A8885A14C0462A13146B69185CA70M2SFG" TargetMode="External"/><Relationship Id="rId81" Type="http://schemas.openxmlformats.org/officeDocument/2006/relationships/hyperlink" Target="consultantplus://offline/ref=4430206199FD1B580675374959C8CCBA9A0D38A91D896EEE2EF797FB4643B5227A92CF56792F8E61DCD5E41A0234F06B12BB8D87D4732F30931A32M2S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30206199FD1B580675374959C8CCBA9A0D38A91D896EEE2EF797FB4643B5227A92CF56792F8E61DCD5E51B0234F06B12BB8D87D4732F30931A32M2SFG" TargetMode="External"/><Relationship Id="rId13" Type="http://schemas.openxmlformats.org/officeDocument/2006/relationships/hyperlink" Target="consultantplus://offline/ref=4430206199FD1B580675374959C8CCBA9A0D38A91D8D6CEC25F797FB4643B5227A92CF56792F8E61DCD4E7110234F06B12BB8D87D4732F30931A32M2SFG" TargetMode="External"/><Relationship Id="rId18" Type="http://schemas.openxmlformats.org/officeDocument/2006/relationships/hyperlink" Target="consultantplus://offline/ref=4430206199FD1B580675374959C8CCBA9A0D38A91D8A6AE92AF797FB4643B5227A92CF56792F8E61DCD5E01F0234F06B12BB8D87D4732F30931A32M2SFG" TargetMode="External"/><Relationship Id="rId39" Type="http://schemas.openxmlformats.org/officeDocument/2006/relationships/hyperlink" Target="consultantplus://offline/ref=4430206199FD1B58067529444FA49BB69A0767A3178F64BB71A8CCA6114ABF752FDDCE183F229160DCCAE7190BM6S0G" TargetMode="External"/><Relationship Id="rId34" Type="http://schemas.openxmlformats.org/officeDocument/2006/relationships/hyperlink" Target="consultantplus://offline/ref=4430206199FD1B58067529444FA49BB69A026FA01D8D64BB71A8CCA6114ABF752FDDCE183F229160DCCAE7190BM6S0G" TargetMode="External"/><Relationship Id="rId50" Type="http://schemas.openxmlformats.org/officeDocument/2006/relationships/hyperlink" Target="consultantplus://offline/ref=4430206199FD1B58067529444FA49BB69B0763A21A8E64BB71A8CCA6114ABF753DDD96143D228F62D8DFB1484D35AC2D47A88E87D4702F2CM9S1G" TargetMode="External"/><Relationship Id="rId55" Type="http://schemas.openxmlformats.org/officeDocument/2006/relationships/hyperlink" Target="consultantplus://offline/ref=4430206199FD1B580675374959C8CCBA9A0D38A91D8A6AE92AF797FB4643B5227A92CF56792F8E61DCD5EC180234F06B12BB8D87D4732F30931A32M2SFG" TargetMode="External"/><Relationship Id="rId76" Type="http://schemas.openxmlformats.org/officeDocument/2006/relationships/hyperlink" Target="consultantplus://offline/ref=4430206199FD1B580675374959C8CCBA9A0D38A91D8A6AE92AF797FB4643B5227A92CF56792F8E61DCD6E41C0234F06B12BB8D87D4732F30931A32M2SFG" TargetMode="External"/><Relationship Id="rId7" Type="http://schemas.openxmlformats.org/officeDocument/2006/relationships/hyperlink" Target="consultantplus://offline/ref=4430206199FD1B580675374959C8CCBA9A0D38A91D8A6AE92AF797FB4643B5227A92CF56792F8E61DCD5E01D0234F06B12BB8D87D4732F30931A32M2SFG" TargetMode="External"/><Relationship Id="rId71" Type="http://schemas.openxmlformats.org/officeDocument/2006/relationships/hyperlink" Target="consultantplus://offline/ref=4430206199FD1B580675374959C8CCBA9A0D38A91D8A6AE92AF797FB4643B5227A92CF56792F8E61DCD6E51D0234F06B12BB8D87D4732F30931A32M2S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430206199FD1B58067529444FA49BB69A036EAC1F8764BB71A8CCA6114ABF752FDDCE183F229160DCCAE7190BM6S0G" TargetMode="External"/><Relationship Id="rId24" Type="http://schemas.openxmlformats.org/officeDocument/2006/relationships/hyperlink" Target="consultantplus://offline/ref=4430206199FD1B580675374959C8CCBA9A0D38A91D8A6AE92AF797FB4643B5227A92CF56792F8E61DCD5E3110234F06B12BB8D87D4732F30931A32M2SFG" TargetMode="External"/><Relationship Id="rId40" Type="http://schemas.openxmlformats.org/officeDocument/2006/relationships/hyperlink" Target="consultantplus://offline/ref=4430206199FD1B58067529444FA49BB69A0066A21B8764BB71A8CCA6114ABF752FDDCE183F229160DCCAE7190BM6S0G" TargetMode="External"/><Relationship Id="rId45" Type="http://schemas.openxmlformats.org/officeDocument/2006/relationships/hyperlink" Target="consultantplus://offline/ref=4430206199FD1B580675374959C8CCBA9A0D38A91D8A6AE92AF797FB4643B5227A92CF56792F8E61DCD5E2180234F06B12BB8D87D4732F30931A32M2SFG" TargetMode="External"/><Relationship Id="rId66" Type="http://schemas.openxmlformats.org/officeDocument/2006/relationships/hyperlink" Target="consultantplus://offline/ref=4430206199FD1B580675374959C8CCBA9A0D38A91D896EEE2EF797FB4643B5227A92CF56792F8E61DCD5E51C0234F06B12BB8D87D4732F30931A32M2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12992</Words>
  <Characters>74058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Екатерина Валерьевна</dc:creator>
  <cp:keywords/>
  <dc:description/>
  <cp:lastModifiedBy>Молчанова Екатерина Валерьевна</cp:lastModifiedBy>
  <cp:revision>1</cp:revision>
  <dcterms:created xsi:type="dcterms:W3CDTF">2020-10-20T06:18:00Z</dcterms:created>
  <dcterms:modified xsi:type="dcterms:W3CDTF">2020-10-20T06:19:00Z</dcterms:modified>
</cp:coreProperties>
</file>