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37" w:rsidRDefault="00D86E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6E37" w:rsidRDefault="00D86E37">
      <w:pPr>
        <w:pStyle w:val="ConsPlusNormal"/>
        <w:jc w:val="both"/>
        <w:outlineLvl w:val="0"/>
      </w:pPr>
    </w:p>
    <w:p w:rsidR="00D86E37" w:rsidRDefault="00D86E37">
      <w:pPr>
        <w:pStyle w:val="ConsPlusTitle"/>
        <w:jc w:val="center"/>
        <w:outlineLvl w:val="0"/>
      </w:pPr>
      <w:r>
        <w:t>ДЕПАРТАМЕНТ ПРИРОДНЫХ РЕСУРСОВ, ЭКОЛОГИИ</w:t>
      </w:r>
    </w:p>
    <w:p w:rsidR="00D86E37" w:rsidRDefault="00D86E37">
      <w:pPr>
        <w:pStyle w:val="ConsPlusTitle"/>
        <w:jc w:val="center"/>
      </w:pPr>
      <w:r>
        <w:t>И АГРОПРОМЫШЛЕННОГО КОМПЛЕКСА</w:t>
      </w:r>
    </w:p>
    <w:p w:rsidR="00D86E37" w:rsidRDefault="00D86E37">
      <w:pPr>
        <w:pStyle w:val="ConsPlusTitle"/>
        <w:jc w:val="center"/>
      </w:pPr>
      <w:r>
        <w:t>НЕНЕЦКОГО АВТОНОМНОГО ОКРУГА</w:t>
      </w:r>
    </w:p>
    <w:p w:rsidR="00D86E37" w:rsidRDefault="00D86E37">
      <w:pPr>
        <w:pStyle w:val="ConsPlusTitle"/>
        <w:jc w:val="both"/>
      </w:pPr>
    </w:p>
    <w:p w:rsidR="00D86E37" w:rsidRDefault="00D86E37">
      <w:pPr>
        <w:pStyle w:val="ConsPlusTitle"/>
        <w:jc w:val="center"/>
      </w:pPr>
      <w:r>
        <w:t>ПРИКАЗ</w:t>
      </w:r>
    </w:p>
    <w:p w:rsidR="00D86E37" w:rsidRDefault="00D86E37">
      <w:pPr>
        <w:pStyle w:val="ConsPlusTitle"/>
        <w:jc w:val="center"/>
      </w:pPr>
      <w:r>
        <w:t xml:space="preserve">от 22 февраля 2017 г. </w:t>
      </w:r>
      <w:bookmarkStart w:id="0" w:name="_GoBack"/>
      <w:r>
        <w:t>N 6-пр</w:t>
      </w:r>
      <w:bookmarkEnd w:id="0"/>
    </w:p>
    <w:p w:rsidR="00D86E37" w:rsidRDefault="00D86E37">
      <w:pPr>
        <w:pStyle w:val="ConsPlusTitle"/>
        <w:jc w:val="both"/>
      </w:pPr>
    </w:p>
    <w:p w:rsidR="00D86E37" w:rsidRDefault="00D86E37">
      <w:pPr>
        <w:pStyle w:val="ConsPlusTitle"/>
        <w:jc w:val="center"/>
      </w:pPr>
      <w:r>
        <w:t>ОБ УТВЕРЖДЕНИИ АДМИНИСТРАТИВНОГО РЕГЛАМЕНТА</w:t>
      </w:r>
    </w:p>
    <w:p w:rsidR="00D86E37" w:rsidRDefault="00D86E37">
      <w:pPr>
        <w:pStyle w:val="ConsPlusTitle"/>
        <w:jc w:val="center"/>
      </w:pPr>
      <w:r>
        <w:t>ПО ПРЕДОСТАВЛЕНИЮ ГОСУДАРСТВЕННОЙ УСЛУГИ "ВЫДАЧА</w:t>
      </w:r>
    </w:p>
    <w:p w:rsidR="00D86E37" w:rsidRDefault="00D86E37">
      <w:pPr>
        <w:pStyle w:val="ConsPlusTitle"/>
        <w:jc w:val="center"/>
      </w:pPr>
      <w:r>
        <w:t>И АННУЛИРОВАНИЕ РАЗРЕШЕНИЙ НА СОДЕРЖАНИЕ И РАЗВЕДЕНИЕ</w:t>
      </w:r>
    </w:p>
    <w:p w:rsidR="00D86E37" w:rsidRDefault="00D86E37">
      <w:pPr>
        <w:pStyle w:val="ConsPlusTitle"/>
        <w:jc w:val="center"/>
      </w:pPr>
      <w:r>
        <w:t>ОБЪЕКТОВ ЖИВОТНОГО МИРА (ЗА ИСКЛЮЧЕНИЕМ ОХОТНИЧЬИХ РЕСУРСОВ)</w:t>
      </w:r>
    </w:p>
    <w:p w:rsidR="00D86E37" w:rsidRDefault="00D86E37">
      <w:pPr>
        <w:pStyle w:val="ConsPlusTitle"/>
        <w:jc w:val="center"/>
      </w:pPr>
      <w:r>
        <w:t>В ПОЛУВОЛЬНЫХ УСЛОВИЯХ И ИСКУССТВЕННО СОЗДАННОЙ СРЕДЕ</w:t>
      </w:r>
    </w:p>
    <w:p w:rsidR="00D86E37" w:rsidRDefault="00D86E37">
      <w:pPr>
        <w:pStyle w:val="ConsPlusTitle"/>
        <w:jc w:val="center"/>
      </w:pPr>
      <w:r>
        <w:t>ОБИТАНИЯ В НЕНЕЦКОМ АВТОНОМНОМ ОКРУГЕ"</w:t>
      </w:r>
    </w:p>
    <w:p w:rsidR="00D86E37" w:rsidRDefault="00D86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E37" w:rsidRDefault="00D86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E37" w:rsidRDefault="00D86E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ПР и АПК НАО от 30.10.2017 </w:t>
            </w:r>
            <w:hyperlink r:id="rId5" w:history="1">
              <w:r>
                <w:rPr>
                  <w:color w:val="0000FF"/>
                </w:rPr>
                <w:t>N 48-пр</w:t>
              </w:r>
            </w:hyperlink>
            <w:r>
              <w:rPr>
                <w:color w:val="392C69"/>
              </w:rPr>
              <w:t>,</w:t>
            </w:r>
          </w:p>
          <w:p w:rsidR="00D86E37" w:rsidRDefault="00D86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04.04.2018 </w:t>
            </w:r>
            <w:hyperlink r:id="rId6" w:history="1">
              <w:r>
                <w:rPr>
                  <w:color w:val="0000FF"/>
                </w:rPr>
                <w:t>N 7-пр</w:t>
              </w:r>
            </w:hyperlink>
            <w:r>
              <w:rPr>
                <w:color w:val="392C69"/>
              </w:rPr>
              <w:t xml:space="preserve">, от 14.08.2018 </w:t>
            </w:r>
            <w:hyperlink r:id="rId7" w:history="1">
              <w:r>
                <w:rPr>
                  <w:color w:val="0000FF"/>
                </w:rPr>
                <w:t>N 20-пр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N 485-п, приказываю: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6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"Выдача и аннулирование разрешений на содержание и разведение объектов животного мира (за исключением охотничьих ресурсов) в полувольных условиях и искусственно созданной среде обитания в Ненецком автономном округе" согласно Приложению.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со дня его официального опубликования.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right"/>
      </w:pPr>
      <w:r>
        <w:t>Исполняющий обязанности</w:t>
      </w:r>
    </w:p>
    <w:p w:rsidR="00D86E37" w:rsidRDefault="00D86E37">
      <w:pPr>
        <w:pStyle w:val="ConsPlusNormal"/>
        <w:jc w:val="right"/>
      </w:pPr>
      <w:r>
        <w:t>руководителя Департамента</w:t>
      </w:r>
    </w:p>
    <w:p w:rsidR="00D86E37" w:rsidRDefault="00D86E37">
      <w:pPr>
        <w:pStyle w:val="ConsPlusNormal"/>
        <w:jc w:val="right"/>
      </w:pPr>
      <w:r>
        <w:t>С.В.ЧИБИСОВ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right"/>
        <w:outlineLvl w:val="0"/>
      </w:pPr>
      <w:r>
        <w:t>Приложение</w:t>
      </w:r>
    </w:p>
    <w:p w:rsidR="00D86E37" w:rsidRDefault="00D86E37">
      <w:pPr>
        <w:pStyle w:val="ConsPlusNormal"/>
        <w:jc w:val="right"/>
      </w:pPr>
      <w:r>
        <w:t>к приказу Департамента</w:t>
      </w:r>
    </w:p>
    <w:p w:rsidR="00D86E37" w:rsidRDefault="00D86E37">
      <w:pPr>
        <w:pStyle w:val="ConsPlusNormal"/>
        <w:jc w:val="right"/>
      </w:pPr>
      <w:r>
        <w:t>природных ресурсов, экологии</w:t>
      </w:r>
    </w:p>
    <w:p w:rsidR="00D86E37" w:rsidRDefault="00D86E37">
      <w:pPr>
        <w:pStyle w:val="ConsPlusNormal"/>
        <w:jc w:val="right"/>
      </w:pPr>
      <w:r>
        <w:t>и агропромышленного комплекса</w:t>
      </w:r>
    </w:p>
    <w:p w:rsidR="00D86E37" w:rsidRDefault="00D86E37">
      <w:pPr>
        <w:pStyle w:val="ConsPlusNormal"/>
        <w:jc w:val="right"/>
      </w:pPr>
      <w:r>
        <w:t>Ненецкого автономного округа</w:t>
      </w:r>
    </w:p>
    <w:p w:rsidR="00D86E37" w:rsidRDefault="00D86E37">
      <w:pPr>
        <w:pStyle w:val="ConsPlusNormal"/>
        <w:jc w:val="right"/>
      </w:pPr>
      <w:r>
        <w:t>от 22.02.2017 N 6-пр</w:t>
      </w:r>
    </w:p>
    <w:p w:rsidR="00D86E37" w:rsidRDefault="00D86E37">
      <w:pPr>
        <w:pStyle w:val="ConsPlusNormal"/>
        <w:jc w:val="right"/>
      </w:pPr>
      <w:r>
        <w:t>"Об утверждении Административного</w:t>
      </w:r>
    </w:p>
    <w:p w:rsidR="00D86E37" w:rsidRDefault="00D86E37">
      <w:pPr>
        <w:pStyle w:val="ConsPlusNormal"/>
        <w:jc w:val="right"/>
      </w:pPr>
      <w:r>
        <w:t>регламента по предоставлению</w:t>
      </w:r>
    </w:p>
    <w:p w:rsidR="00D86E37" w:rsidRDefault="00D86E37">
      <w:pPr>
        <w:pStyle w:val="ConsPlusNormal"/>
        <w:jc w:val="right"/>
      </w:pPr>
      <w:r>
        <w:t>государственной услуги "Выдача и</w:t>
      </w:r>
    </w:p>
    <w:p w:rsidR="00D86E37" w:rsidRDefault="00D86E37">
      <w:pPr>
        <w:pStyle w:val="ConsPlusNormal"/>
        <w:jc w:val="right"/>
      </w:pPr>
      <w:r>
        <w:lastRenderedPageBreak/>
        <w:t>аннулирование разрешений на содержание</w:t>
      </w:r>
    </w:p>
    <w:p w:rsidR="00D86E37" w:rsidRDefault="00D86E37">
      <w:pPr>
        <w:pStyle w:val="ConsPlusNormal"/>
        <w:jc w:val="right"/>
      </w:pPr>
      <w:r>
        <w:t>и разведение объектов животного мира</w:t>
      </w:r>
    </w:p>
    <w:p w:rsidR="00D86E37" w:rsidRDefault="00D86E37">
      <w:pPr>
        <w:pStyle w:val="ConsPlusNormal"/>
        <w:jc w:val="right"/>
      </w:pPr>
      <w:r>
        <w:t>(за исключением охотничьих ресурсов)</w:t>
      </w:r>
    </w:p>
    <w:p w:rsidR="00D86E37" w:rsidRDefault="00D86E37">
      <w:pPr>
        <w:pStyle w:val="ConsPlusNormal"/>
        <w:jc w:val="right"/>
      </w:pPr>
      <w:r>
        <w:t>в полувольных условиях и искусственно</w:t>
      </w:r>
    </w:p>
    <w:p w:rsidR="00D86E37" w:rsidRDefault="00D86E37">
      <w:pPr>
        <w:pStyle w:val="ConsPlusNormal"/>
        <w:jc w:val="right"/>
      </w:pPr>
      <w:r>
        <w:t>созданной среде обитания</w:t>
      </w:r>
    </w:p>
    <w:p w:rsidR="00D86E37" w:rsidRDefault="00D86E37">
      <w:pPr>
        <w:pStyle w:val="ConsPlusNormal"/>
        <w:jc w:val="right"/>
      </w:pPr>
      <w:r>
        <w:t>в Ненецком автономном округе"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</w:pPr>
      <w:bookmarkStart w:id="1" w:name="P46"/>
      <w:bookmarkEnd w:id="1"/>
      <w:r>
        <w:t>АДМИНИСТРАТИВНЫЙ РЕГЛАМЕНТ</w:t>
      </w:r>
    </w:p>
    <w:p w:rsidR="00D86E37" w:rsidRDefault="00D86E37">
      <w:pPr>
        <w:pStyle w:val="ConsPlusTitle"/>
        <w:jc w:val="center"/>
      </w:pPr>
      <w:r>
        <w:t>ПО ПРЕДОСТАВЛЕНИЮ ГОСУДАРСТВЕННОЙ УСЛУГИ "ВЫДАЧА</w:t>
      </w:r>
    </w:p>
    <w:p w:rsidR="00D86E37" w:rsidRDefault="00D86E37">
      <w:pPr>
        <w:pStyle w:val="ConsPlusTitle"/>
        <w:jc w:val="center"/>
      </w:pPr>
      <w:r>
        <w:t>И АННУЛИРОВАНИЕ РАЗРЕШЕНИЙ НА СОДЕРЖАНИЕ И РАЗВЕДЕНИЕ</w:t>
      </w:r>
    </w:p>
    <w:p w:rsidR="00D86E37" w:rsidRDefault="00D86E37">
      <w:pPr>
        <w:pStyle w:val="ConsPlusTitle"/>
        <w:jc w:val="center"/>
      </w:pPr>
      <w:r>
        <w:t>ОБЪЕКТОВ ЖИВОТНОГО МИРА (ЗА ИСКЛЮЧЕНИЕМ ОХОТНИЧЬИХ РЕСУРСОВ)</w:t>
      </w:r>
    </w:p>
    <w:p w:rsidR="00D86E37" w:rsidRDefault="00D86E37">
      <w:pPr>
        <w:pStyle w:val="ConsPlusTitle"/>
        <w:jc w:val="center"/>
      </w:pPr>
      <w:r>
        <w:t>В ПОЛУВОЛЬНЫХ УСЛОВИЯХ И ИСКУССТВЕННО СОЗДАННОЙ СРЕДЕ</w:t>
      </w:r>
    </w:p>
    <w:p w:rsidR="00D86E37" w:rsidRDefault="00D86E37">
      <w:pPr>
        <w:pStyle w:val="ConsPlusTitle"/>
        <w:jc w:val="center"/>
      </w:pPr>
      <w:r>
        <w:t>ОБИТАНИЯ В НЕНЕЦКОМ АВТОНОМНОМ ОКРУГЕ"</w:t>
      </w:r>
    </w:p>
    <w:p w:rsidR="00D86E37" w:rsidRDefault="00D86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E37" w:rsidRDefault="00D86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E37" w:rsidRDefault="00D86E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ПР и АПК НАО от 30.10.2017 </w:t>
            </w:r>
            <w:hyperlink r:id="rId10" w:history="1">
              <w:r>
                <w:rPr>
                  <w:color w:val="0000FF"/>
                </w:rPr>
                <w:t>N 48-пр</w:t>
              </w:r>
            </w:hyperlink>
            <w:r>
              <w:rPr>
                <w:color w:val="392C69"/>
              </w:rPr>
              <w:t>,</w:t>
            </w:r>
          </w:p>
          <w:p w:rsidR="00D86E37" w:rsidRDefault="00D86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04.04.2018 </w:t>
            </w:r>
            <w:hyperlink r:id="rId11" w:history="1">
              <w:r>
                <w:rPr>
                  <w:color w:val="0000FF"/>
                </w:rPr>
                <w:t>N 7-пр</w:t>
              </w:r>
            </w:hyperlink>
            <w:r>
              <w:rPr>
                <w:color w:val="392C69"/>
              </w:rPr>
              <w:t xml:space="preserve">, от 14.08.2018 </w:t>
            </w:r>
            <w:hyperlink r:id="rId12" w:history="1">
              <w:r>
                <w:rPr>
                  <w:color w:val="0000FF"/>
                </w:rPr>
                <w:t>N 20-пр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1"/>
      </w:pPr>
      <w:r>
        <w:t>Раздел I</w:t>
      </w:r>
    </w:p>
    <w:p w:rsidR="00D86E37" w:rsidRDefault="00D86E37">
      <w:pPr>
        <w:pStyle w:val="ConsPlusTitle"/>
        <w:jc w:val="center"/>
      </w:pPr>
      <w:r>
        <w:t>Общие положения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1. Административный регламент Департамента природных ресурсов, экологии и агропромышленного комплекса Ненецкого автономного округа предоставления государственной услуги "Выдача и аннулирование разрешений на содержание и разведение объектов животного мира (за исключением охотничьих ресурсов) в полувольных условиях и искусственно созданной среде обитания в Ненецком автономном округе" (далее - Административный регламент, государственная услуга) регулирует порядок и стандарт предоставления государственной услуги, качество (оптимизация) государственной услуги.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Круг заявителей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bookmarkStart w:id="2" w:name="P65"/>
      <w:bookmarkEnd w:id="2"/>
      <w:r>
        <w:t>2. Заявителями на предоставление государственной услуги являются: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при выдаче разрешений на содержание и разведение объектов животного мира (за исключением охотничьих ресурсов) в полувольных условиях и искусственно созданной среде обитания (далее - разрешение) - юридические лица, индивидуальные предприниматели и граждане;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при аннулировании разрешений - юридические лица, индивидуальные предприниматели и граждане, имеющие разрешения.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От имени заявителя могут выступать также их уполномоченные в соответствии с законодательством Российской Федерации представители (далее - заявители).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D86E37" w:rsidRDefault="00D86E37">
      <w:pPr>
        <w:pStyle w:val="ConsPlusTitle"/>
        <w:jc w:val="center"/>
      </w:pPr>
      <w:r>
        <w:t>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bookmarkStart w:id="3" w:name="P73"/>
      <w:bookmarkEnd w:id="3"/>
      <w:r>
        <w:t>3. Предоставление государственной услуги и информирование о порядке ее предоставления производится: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Департаментом природных ресурсов, экологии и агропромышленного комплекса Ненецкого автономного округа (далее - Департамент).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lastRenderedPageBreak/>
        <w:t>Местонахождение Департамента: улица Выучейского, дом 36, город Нарьян-Мар, Ненецкий автономный округ, 166000.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Почтовый адрес Департамента: улица Выучейского, дом 36, город Нарьян-Мар, Ненецкий автономный округ, 166000.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Телефон для справок: 8 (81853) 2-38-55.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Адрес официального сайта Департамента в информационно-коммуникационной сети "Интернет" (далее - сеть "Интернет"): dprea.adm-nao.ru.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Адрес электронной почты (e-mail) Департамента: DPREAK@adm-nao.ru.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График приема посетителей в Департаменте: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понедельник - пятница - с 08 час. 30 мин. до 17 час. 30 мин.;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перерыв на обед - с 12 час. 30 мин. до 13 час. 30 мин.;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Рассмотрение документов, представленных для получения государственной услуги, осуществляет отдел государственного контроля управления природных ресурсов и экологии Департамента (далее - отдел государственного контроля).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Почтовый адрес отдела государственного контроля: улица Выучейского, дом 36, город Нарьян-Мар, Ненецкий автономный округ, 166000.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Телефон для справок: 8 (81853) 2-38-65.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График приема посетителей отделом государственного контроля: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понедельник - пятница - с 08 час, 30 мин. до 17 час. 30 мин.;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перерыв на обед - с 12 час. 30 мин. до 13 час. 30 мин.;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D86E37" w:rsidRDefault="00D86E37">
      <w:pPr>
        <w:pStyle w:val="ConsPlusNormal"/>
        <w:jc w:val="both"/>
      </w:pPr>
      <w:r>
        <w:t xml:space="preserve">(пп.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ПР и АПК НАО от 04.04.2018 N 7-пр)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Многофункциональный центр предоставления государственных и муниципальных услуг (далее - МФЦ).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Местонахождение: 166000, Ненецкий автономный округ, гор. Нарьян-Мар, ул. В.И.Ленина, дом 27в.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Телефон для справок: (81853) 2-19-21.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Официальный сайт: http://mfc.adm-nao.ru.</w:t>
      </w:r>
    </w:p>
    <w:p w:rsidR="00D86E37" w:rsidRDefault="00D86E37">
      <w:pPr>
        <w:pStyle w:val="ConsPlusNormal"/>
        <w:spacing w:before="220"/>
        <w:ind w:firstLine="540"/>
        <w:jc w:val="both"/>
      </w:pPr>
      <w:bookmarkStart w:id="4" w:name="P96"/>
      <w:bookmarkEnd w:id="4"/>
      <w:r>
        <w:t>4. Информирование о порядке предоставления государственной услуги осуществляется: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с использованием почтовой, телефонной связи;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посредством электронной почты;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4) через официальный сайт Департамента, Единый портал государственных и муниципальных </w:t>
      </w:r>
      <w:r>
        <w:lastRenderedPageBreak/>
        <w:t>услуг (функций) (www.gosuslugi.rul (далее - Единый портал), Региональный портал государственных и муниципальных услуг (uslugi.adm-nao.ru) (далее - Региональный портал) в сети "Интернет";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5) на информационных стендах в местах информирования, предназначенных для ознакомления заявителей с информационными материалами.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4.1. МФЦ обеспечивает 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D86E37" w:rsidRDefault="00D86E37">
      <w:pPr>
        <w:pStyle w:val="ConsPlusNormal"/>
        <w:jc w:val="both"/>
      </w:pPr>
      <w:r>
        <w:t xml:space="preserve">(п. 4.1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5. В любое время с момента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6. При консультировании по телефону государственный служащий Департамента, ответственный за предоставление государственной услуги, подробно и в вежливой (корректной) форме информирует позвонивших по интересующим их вопросам в пределах своей компетенции.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D86E37" w:rsidRDefault="00D86E37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7. Консультации предоставляются по следующим вопросам: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времени приема и выдачи документов;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4) место нахождения государственных органов власти, обращение в которые необходимо для получения государственной услуги, а также многофункциональных центрах предоставления государственных и муниципальных услуг;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5) сроков предоставления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6)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8. Ответы на вопросы, перечень которых установлен </w:t>
      </w:r>
      <w:hyperlink w:anchor="P108" w:history="1">
        <w:r>
          <w:rPr>
            <w:color w:val="0000FF"/>
          </w:rPr>
          <w:t>пунктом 7</w:t>
        </w:r>
      </w:hyperlink>
      <w:r>
        <w:t xml:space="preserve"> настоящего Административного регламента, при обращении заявителей по электронной почте, направляются на электронный адрес заявителя в срок, не превышающий 2 дней со дня поступления обращения.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Ответ на письменное обращение заявителя направляется по почте на указанный им адрес в срок, не превышающий 30 дней со дня регистрации обращения.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9. В предоставлении государственной услуги не принимают участие федеральные органы исполнительной власти.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10. На информационных стендах и на официальном сайте Департамента (dprea.adm-nao.ru) в сети "Интернет" размещаются следующие информационные материалы и документы:</w:t>
      </w:r>
    </w:p>
    <w:p w:rsidR="00D86E37" w:rsidRDefault="00D86E37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ПР и АПК НАО от 04.04.2018 N 7-пр)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перечень нормативных правовых актов Российской Федерации и Ненецкого автономного округа, регламентирующих предоставление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формы документов и заявлений, используемых Департаментом в процессе предоставления государственной услуги.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11.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1"/>
      </w:pPr>
      <w:r>
        <w:t>Раздел II</w:t>
      </w:r>
    </w:p>
    <w:p w:rsidR="00D86E37" w:rsidRDefault="00D86E37">
      <w:pPr>
        <w:pStyle w:val="ConsPlusTitle"/>
        <w:jc w:val="center"/>
      </w:pPr>
      <w:r>
        <w:t>Стандарт предоставления 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12. Наименование государственной услуги - Выдача и аннулирование разрешений на содержание и разведение объектов животного мира (за исключением охотничьих ресурсов) в полувольных условиях и искусственно созданной среде обитания в Ненецком автономном округе.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Наименование органа исполнительной власти, предоставляющего</w:t>
      </w:r>
    </w:p>
    <w:p w:rsidR="00D86E37" w:rsidRDefault="00D86E37">
      <w:pPr>
        <w:pStyle w:val="ConsPlusTitle"/>
        <w:jc w:val="center"/>
      </w:pPr>
      <w:r>
        <w:t>государственную услугу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13. Государственная услуга предоставляется Департаментом природных ресурсов, экологии и агропромышленного комплекса Ненецкого автономного округа.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Непосредственное предоставление государственной услуги осуществляется отделом государственного контроля.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ПР и АПК НАО от 04.04.2018 N 7-пр)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Органы исполнительной власти, обращение в которые необходимо</w:t>
      </w:r>
    </w:p>
    <w:p w:rsidR="00D86E37" w:rsidRDefault="00D86E37">
      <w:pPr>
        <w:pStyle w:val="ConsPlusTitle"/>
        <w:jc w:val="center"/>
      </w:pPr>
      <w:r>
        <w:t>для предоставления 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14. В предоставлении государственной услуги не принимают участие иные федеральные органы исполнительной власти.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15.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государственной власти, органы местного самоуправления и организации, за исключением получения услуг, включенных в перечень необходимых и обязательных услуг.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выдача разрешения;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уведомление об отказе в выдаче разрешения;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lastRenderedPageBreak/>
        <w:t>3) уведомление об аннулировании разрешения.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17. Сроки государственной услуги: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выдача разрешения - в течение 15 дней со дня регистрации заявления;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аннулирование разрешения - в течение 5 дней со дня поступления заявления заявителя.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 исчисляются в календарных днях.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Сроки осуществления досудебного (внесудебного) порядка обжалования решений и действий (бездействия) Департамента, а также его должностных лиц, государственных служащих, исчисляются в рабочих днях.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18. Срок предоставления государственной услуги исчисляется со дня подачи заявителем заявления и необходимых документов непосредственно в Департамент, МФЦ.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 Департамент.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Срок выдачи (направления) документов, являющихся результатом</w:t>
      </w:r>
    </w:p>
    <w:p w:rsidR="00D86E37" w:rsidRDefault="00D86E37">
      <w:pPr>
        <w:pStyle w:val="ConsPlusTitle"/>
        <w:jc w:val="center"/>
      </w:pPr>
      <w:r>
        <w:t>предоставления 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19. Документ, являющийся результатом предоставления документа, в течение 3 дней со дня его оформления: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вручается заявителю непосредственно в Департаменте;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направляется заказным почтовым отправлением с уведомлением о вручении;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направляется через МФЦ.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Перечень нормативных правовых актов, регулирующих отношения</w:t>
      </w:r>
    </w:p>
    <w:p w:rsidR="00D86E37" w:rsidRDefault="00D86E37">
      <w:pPr>
        <w:pStyle w:val="ConsPlusTitle"/>
        <w:jc w:val="center"/>
      </w:pPr>
      <w:r>
        <w:t>возникающие, в связи с предоставлением государственной</w:t>
      </w:r>
    </w:p>
    <w:p w:rsidR="00D86E37" w:rsidRDefault="00D86E37">
      <w:pPr>
        <w:pStyle w:val="ConsPlusTitle"/>
        <w:jc w:val="center"/>
      </w:pPr>
      <w:r>
        <w:t>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20. Перечень нормативных правовых актов, регулирующих предоставление государственной услуги:</w:t>
      </w:r>
    </w:p>
    <w:p w:rsidR="00D86E37" w:rsidRDefault="00D86E3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24 апреля 1995 года N 52-ФЗ "О животном мире" ("Собрание законодательства Российской Федерации", 24.04.1995, N 17, ст. 1462);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Российской Федерации", N 31, 02.08.2010, ст. 4179);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защите информации" ("Собрание законодательства Российской Федерации", 31.07.2006, N 31 (1 ч.), ст. 3448);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165,29.07.2006);</w:t>
      </w:r>
    </w:p>
    <w:p w:rsidR="00D86E37" w:rsidRDefault="00D86E3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D86E37" w:rsidRDefault="00D86E3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31.08.2012, "Собрание законодательства Российской Федерации", N 36, 03.09.2012, ст. 4903);</w:t>
      </w:r>
    </w:p>
    <w:p w:rsidR="00D86E37" w:rsidRDefault="00D86E3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05.04.2016);</w:t>
      </w:r>
    </w:p>
    <w:p w:rsidR="00D86E37" w:rsidRDefault="00D86E3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N 22, 30.05.2011, ст. 3169).</w:t>
      </w:r>
    </w:p>
    <w:p w:rsidR="00D86E37" w:rsidRDefault="00D86E3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Устав</w:t>
        </w:r>
      </w:hyperlink>
      <w:r>
        <w:t xml:space="preserve"> Ненецкого автономного округа ("Няръяна вындер", N 145 - 146, 26.09.1995);</w:t>
      </w:r>
    </w:p>
    <w:p w:rsidR="00D86E37" w:rsidRDefault="00D86E37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("Сборник нормативных правовых актов Ненецкого автономного округа", N 28, 14.10.2011);</w:t>
      </w:r>
    </w:p>
    <w:p w:rsidR="00D86E37" w:rsidRDefault="00D86E37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("Сборник нормативных правовых актов Ненецкого автономного округа", N 36, 20.09.2013).</w:t>
      </w:r>
    </w:p>
    <w:p w:rsidR="00D86E37" w:rsidRDefault="00D86E37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16.12.2014 N 485-п "Об утверждении Положения о Департаменте природных ресурсов, экологии и агропромышленного комплекса Ненецкого автономного округа" ("Сборник нормативных правовых актов Ненецкого автономного округа", N 52 (часть 2), 23.12.2014);</w:t>
      </w:r>
    </w:p>
    <w:p w:rsidR="00D86E37" w:rsidRDefault="00D86E37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("Сборник нормативных правовых актов Ненецкого автономного округа", N 40 (часть 1), 31.10.2014).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86E37" w:rsidRDefault="00D86E37">
      <w:pPr>
        <w:pStyle w:val="ConsPlusTitle"/>
        <w:jc w:val="center"/>
      </w:pPr>
      <w:r>
        <w:t>в соответствии с нормативными правовыми актами</w:t>
      </w:r>
    </w:p>
    <w:p w:rsidR="00D86E37" w:rsidRDefault="00D86E37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D86E37" w:rsidRDefault="00D86E37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D86E37" w:rsidRDefault="00D86E37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D86E37" w:rsidRDefault="00D86E37">
      <w:pPr>
        <w:pStyle w:val="ConsPlusTitle"/>
        <w:jc w:val="center"/>
      </w:pPr>
      <w:r>
        <w:t>способы их получения заявителем,</w:t>
      </w:r>
    </w:p>
    <w:p w:rsidR="00D86E37" w:rsidRDefault="00D86E37">
      <w:pPr>
        <w:pStyle w:val="ConsPlusTitle"/>
        <w:jc w:val="center"/>
      </w:pPr>
      <w:r>
        <w:t>в том числе в электронной форме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bookmarkStart w:id="6" w:name="P199"/>
      <w:bookmarkEnd w:id="6"/>
      <w:r>
        <w:t>21. Для предоставления государственной услуги по выдаче разрешения заявитель представляет в Департамент, МФЦ следующие документы:</w:t>
      </w:r>
    </w:p>
    <w:p w:rsidR="00D86E37" w:rsidRDefault="00D86E37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1) </w:t>
      </w:r>
      <w:hyperlink w:anchor="P658" w:history="1">
        <w:r>
          <w:rPr>
            <w:color w:val="0000FF"/>
          </w:rPr>
          <w:t>заявление</w:t>
        </w:r>
      </w:hyperlink>
      <w:r>
        <w:t>, по форме согласно Приложению 1 к настоящему Административному регламенту;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заявление, действовать от имени заявителя;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план вольера или иного сооружения (место расположения, границы и площадь);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4) проект содержания (разведения) объектов животного мира (за исключением охотничьих ресурсов) в полувольных условиях и искусственно созданной среде обитания, включающий расчет максимальной численности особей объектов животного мира, допустимой к содержанию в вольере (ином сооружении), рационы кормления животных и перечень противоэпизоотических мероприятий.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73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96" w:history="1">
        <w:r>
          <w:rPr>
            <w:color w:val="0000FF"/>
          </w:rPr>
          <w:t>4</w:t>
        </w:r>
      </w:hyperlink>
      <w:r>
        <w:t xml:space="preserve"> настоящего Административного регламента предоставляются в Департамент, МФЦ в произвольной форме.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bookmarkStart w:id="7" w:name="P207"/>
      <w:bookmarkEnd w:id="7"/>
      <w:r>
        <w:t>22. Для предоставления государственной услуги по аннулированию разрешения заявитель предоставляет в Департамент, МФЦ следующие документы: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1) </w:t>
      </w:r>
      <w:hyperlink w:anchor="P721" w:history="1">
        <w:r>
          <w:rPr>
            <w:color w:val="0000FF"/>
          </w:rPr>
          <w:t>заявление</w:t>
        </w:r>
      </w:hyperlink>
      <w:r>
        <w:t>, по форме согласно Приложению 2 к настоящему Административному регламенту;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заявление, действовать от имени заявителя.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23. Заявление и документы, предусмотренные </w:t>
      </w:r>
      <w:hyperlink w:anchor="P199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207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регламента, представляются заявителем в Департамент лично либо направляются: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почтовым отправлением;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ПР и АПК НАО от 30.10.2017 N 48-пр;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через МФЦ.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86E37" w:rsidRDefault="00D86E37">
      <w:pPr>
        <w:pStyle w:val="ConsPlusTitle"/>
        <w:jc w:val="center"/>
      </w:pPr>
      <w:r>
        <w:t>в соответствии с нормативными правовыми актами</w:t>
      </w:r>
    </w:p>
    <w:p w:rsidR="00D86E37" w:rsidRDefault="00D86E37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D86E37" w:rsidRDefault="00D86E37">
      <w:pPr>
        <w:pStyle w:val="ConsPlusTitle"/>
        <w:jc w:val="center"/>
      </w:pPr>
      <w:r>
        <w:t>в распоряжении государственных органов, участвующих</w:t>
      </w:r>
    </w:p>
    <w:p w:rsidR="00D86E37" w:rsidRDefault="00D86E37">
      <w:pPr>
        <w:pStyle w:val="ConsPlusTitle"/>
        <w:jc w:val="center"/>
      </w:pPr>
      <w:r>
        <w:t>в предоставлении государственной услуги, и которые заявитель</w:t>
      </w:r>
    </w:p>
    <w:p w:rsidR="00D86E37" w:rsidRDefault="00D86E37">
      <w:pPr>
        <w:pStyle w:val="ConsPlusTitle"/>
        <w:jc w:val="center"/>
      </w:pPr>
      <w:r>
        <w:t>вправе представить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24. В предоставлении государственной услуги участвует только Департамент природных ресурсов, экологии и агропромышленного комплекса Ненецкого автономного округа.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Исчерпывающий перечень оснований</w:t>
      </w:r>
    </w:p>
    <w:p w:rsidR="00D86E37" w:rsidRDefault="00D86E37">
      <w:pPr>
        <w:pStyle w:val="ConsPlusTitle"/>
        <w:jc w:val="center"/>
      </w:pPr>
      <w:r>
        <w:t>для отказа в приеме документов, необходимых</w:t>
      </w:r>
    </w:p>
    <w:p w:rsidR="00D86E37" w:rsidRDefault="00D86E37">
      <w:pPr>
        <w:pStyle w:val="ConsPlusTitle"/>
        <w:jc w:val="center"/>
      </w:pPr>
      <w:r>
        <w:t>для предоставления 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25. Основания для отказа в приеме документов отсутствуют.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lastRenderedPageBreak/>
        <w:t>Исчерпывающий перечень оснований для приостановления</w:t>
      </w:r>
    </w:p>
    <w:p w:rsidR="00D86E37" w:rsidRDefault="00D86E37">
      <w:pPr>
        <w:pStyle w:val="ConsPlusTitle"/>
        <w:jc w:val="center"/>
      </w:pPr>
      <w:r>
        <w:t>или отказа в предоставлении 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26. Основания для приостановления оказания государственной услуги отсутствуют.</w:t>
      </w:r>
    </w:p>
    <w:p w:rsidR="00D86E37" w:rsidRDefault="00D86E37">
      <w:pPr>
        <w:pStyle w:val="ConsPlusNormal"/>
        <w:spacing w:before="220"/>
        <w:ind w:firstLine="540"/>
        <w:jc w:val="both"/>
      </w:pPr>
      <w:bookmarkStart w:id="8" w:name="P235"/>
      <w:bookmarkEnd w:id="8"/>
      <w:r>
        <w:t>27. Основания для отказа в предоставлении государственной услуги по выдаче разрешения: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1) если лицо, подающее документы, не относится к числу заявителей в соответствии с </w:t>
      </w:r>
      <w:hyperlink w:anchor="P65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2) если заявитель представил неполный комплект документов в соответствии с </w:t>
      </w:r>
      <w:hyperlink w:anchor="P199" w:history="1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если заявленные цели и способы содержания и разведения объектов животного мира (за исключением охотничьих ресурсов) не соответствуют принципам гуманного обращения с животными, санитарно-ветеринарным и зоогигиеническим требованиям к их содержанию;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4) если предоставлены недостоверные сведения.</w:t>
      </w:r>
    </w:p>
    <w:p w:rsidR="00D86E37" w:rsidRDefault="00D86E37">
      <w:pPr>
        <w:pStyle w:val="ConsPlusNormal"/>
        <w:spacing w:before="220"/>
        <w:ind w:firstLine="540"/>
        <w:jc w:val="both"/>
      </w:pPr>
      <w:bookmarkStart w:id="9" w:name="P240"/>
      <w:bookmarkEnd w:id="9"/>
      <w:r>
        <w:t>28. Основания для отказа в предоставлении государственной услуги по аннулированию разрешения: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1) если лицо, подающее документы, не относится к числу заявителей в соответствии с </w:t>
      </w:r>
      <w:hyperlink w:anchor="P65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2) если заявитель представил неполный комплект документов в соответствии с </w:t>
      </w:r>
      <w:hyperlink w:anchor="P207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если предоставлены недостоверные сведения.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D86E37" w:rsidRDefault="00D86E3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D86E37" w:rsidRDefault="00D86E3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D86E37" w:rsidRDefault="00D86E37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D86E37" w:rsidRDefault="00D86E37">
      <w:pPr>
        <w:pStyle w:val="ConsPlusTitle"/>
        <w:jc w:val="center"/>
      </w:pPr>
      <w:r>
        <w:t>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29.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D86E37" w:rsidRDefault="00D86E37">
      <w:pPr>
        <w:pStyle w:val="ConsPlusTitle"/>
        <w:jc w:val="center"/>
      </w:pPr>
      <w:r>
        <w:t>государственной пошлины или иной платы, взимаемой</w:t>
      </w:r>
    </w:p>
    <w:p w:rsidR="00D86E37" w:rsidRDefault="00D86E37">
      <w:pPr>
        <w:pStyle w:val="ConsPlusTitle"/>
        <w:jc w:val="center"/>
      </w:pPr>
      <w:r>
        <w:t>за предоставление 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30. Государственная услуга по выдаче и аннулированию разрешений на содержание и разведение объектов животного мира (за исключением охотничьих ресурсов) в полувольных условиях и искусственно созданной среде обитания осуществляется бесплатно.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D86E37" w:rsidRDefault="00D86E3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D86E37" w:rsidRDefault="00D86E3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D86E37" w:rsidRDefault="00D86E37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31. Взимание с заявителя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D86E37" w:rsidRDefault="00D86E37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D86E37" w:rsidRDefault="00D86E37">
      <w:pPr>
        <w:pStyle w:val="ConsPlusTitle"/>
        <w:jc w:val="center"/>
      </w:pPr>
      <w:r>
        <w:t>результата предоставления 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32.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D86E37" w:rsidRDefault="00D86E37">
      <w:pPr>
        <w:pStyle w:val="ConsPlusTitle"/>
        <w:jc w:val="center"/>
      </w:pPr>
      <w:r>
        <w:t>о предоставлении государственной услуги,</w:t>
      </w:r>
    </w:p>
    <w:p w:rsidR="00D86E37" w:rsidRDefault="00D86E37">
      <w:pPr>
        <w:pStyle w:val="ConsPlusTitle"/>
        <w:jc w:val="center"/>
      </w:pPr>
      <w:r>
        <w:t>в том числе в электронной форме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33. Заявление о предоставлении государственной услуги принимается и регистрируется в день ее подачи в Департамент специалистом, ответственным за прием и регистрацию документов.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Требование к помещениям, в которых предоставляется</w:t>
      </w:r>
    </w:p>
    <w:p w:rsidR="00D86E37" w:rsidRDefault="00D86E37">
      <w:pPr>
        <w:pStyle w:val="ConsPlusTitle"/>
        <w:jc w:val="center"/>
      </w:pPr>
      <w:r>
        <w:t>государственная услуга, к месту ожидания, приема заявлений,</w:t>
      </w:r>
    </w:p>
    <w:p w:rsidR="00D86E37" w:rsidRDefault="00D86E37">
      <w:pPr>
        <w:pStyle w:val="ConsPlusTitle"/>
        <w:jc w:val="center"/>
      </w:pPr>
      <w:r>
        <w:t>размещению и оформлению визуальной, текстовой</w:t>
      </w:r>
    </w:p>
    <w:p w:rsidR="00D86E37" w:rsidRDefault="00D86E37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D86E37" w:rsidRDefault="00D86E37">
      <w:pPr>
        <w:pStyle w:val="ConsPlusTitle"/>
        <w:jc w:val="center"/>
      </w:pPr>
      <w:r>
        <w:t>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34. Центральный вход в здание, в котором расположен Департамент, оборудован информационной табличкой (вывеской), содержащей информацию о наименовании Департамента, месте его нахождения и графике работы.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Вход в здание, в котором расположен Департамент,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35. Вход в здание осуществляется свободно.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36. Места для предоставления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37" w:history="1">
        <w:r>
          <w:rPr>
            <w:color w:val="0000FF"/>
          </w:rPr>
          <w:t>СанПиН</w:t>
        </w:r>
      </w:hyperlink>
      <w:r>
        <w:t xml:space="preserve"> 2.2.2/2.4.1340-03".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37. Помещения, в которых осуществляется предоставление государственной услуги, должны быть оборудованы: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38. Гражданский служащий осуществляет прием заявителей в кабинете, предназначенном для работы гражданского служащего (далее - кабинет приема).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lastRenderedPageBreak/>
        <w:t>2) фамилии, имени, отчества (последнее при наличии) и должности гражданского служащего.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39.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получения разрешения и требования, предъявляемые к этим документам;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Департамента в сети "Интернет", адреса электронной почты Департамента;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 от Департамента;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7) информация, необходимая для заполнения реквизитов распоряжения о переводе денежных средств для уплаты государственной пошлины, предусмотренная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 от 12 ноября 2013 года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года, регистрационный N 30913);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8) номера кабинетов, фамилии, имени отчества (последнее при наличии) и должности гражданских служащих, осуществляющих предоставление государственной услуги, и график приема ими заявителей;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9) 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10) порядок обжалования действий (бездействия) гражданских служащих,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lastRenderedPageBreak/>
        <w:t>40. При предоставлении государственной услуги для лиц с ограниченными возможностями должны быть обеспечены: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из них;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условия посадки в транспортное средство и высадки из него, в том числе с использованием кресла-коляски;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7) допуск сурдопереводчика или тифлосурдопереводчика;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8) допуск собаки-проводника на объекты (здания, помещения), в которых предоставляется государственная услуга;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9) оказание инвалидам помощи в преодолении барьеров, мешающих получению ими государственной услуги наравне с другими лицами.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В случае расположения Департамента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инвалида,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41. Основными показателями доступности и качества государственной услуги являются: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4) доступность обращения за предоставлением государственной услуги, в том числе для лиц </w:t>
      </w:r>
      <w:r>
        <w:lastRenderedPageBreak/>
        <w:t>с ограниченными возможностями здоровья;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42.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D86E37" w:rsidRDefault="00D86E37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D86E37" w:rsidRDefault="00D86E37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D86E37" w:rsidRDefault="00D86E37">
      <w:pPr>
        <w:pStyle w:val="ConsPlusTitle"/>
        <w:jc w:val="center"/>
      </w:pPr>
      <w:r>
        <w:t>и особенности предоставления государственной услуги</w:t>
      </w:r>
    </w:p>
    <w:p w:rsidR="00D86E37" w:rsidRDefault="00D86E37">
      <w:pPr>
        <w:pStyle w:val="ConsPlusTitle"/>
        <w:jc w:val="center"/>
      </w:pPr>
      <w:r>
        <w:t>в электронной форме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43.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44. Предоставление государственной услуги в электронной форме осуществляется с использованием Регионального портала.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45. При предоставлении государственной услуги в электронной форме с использованием Регионального портала заявителю обеспечивается: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 - на Едином портале, на Региональном портале, официальном сайте Департамента;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2) - 7) исключены. -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ПР и АПК НАО от 30.10.2017 N 48-пр;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Учреждения, должностного лица Учреждения либо государственного служащего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proofErr w:type="gramStart"/>
      <w:r>
        <w:t>do.gosuslugi.ru</w:t>
      </w:r>
      <w:proofErr w:type="gramEnd"/>
      <w:r>
        <w:t>), Региональном портале.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46 - 47. Исключены. - </w:t>
      </w:r>
      <w:hyperlink r:id="rId40" w:history="1">
        <w:r>
          <w:rPr>
            <w:color w:val="0000FF"/>
          </w:rPr>
          <w:t>Приказ</w:t>
        </w:r>
      </w:hyperlink>
      <w:r>
        <w:t xml:space="preserve"> Департамента ПР и АПК НАО от 30.10.2017 N 48-пр.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1"/>
      </w:pPr>
      <w:bookmarkStart w:id="10" w:name="P349"/>
      <w:bookmarkEnd w:id="10"/>
      <w:r>
        <w:t>Раздел III</w:t>
      </w:r>
    </w:p>
    <w:p w:rsidR="00D86E37" w:rsidRDefault="00D86E37">
      <w:pPr>
        <w:pStyle w:val="ConsPlusTitle"/>
        <w:jc w:val="center"/>
      </w:pPr>
      <w:r>
        <w:t>Состав, последовательность и сроки выполнения</w:t>
      </w:r>
    </w:p>
    <w:p w:rsidR="00D86E37" w:rsidRDefault="00D86E3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86E37" w:rsidRDefault="00D86E37">
      <w:pPr>
        <w:pStyle w:val="ConsPlusTitle"/>
        <w:jc w:val="center"/>
      </w:pPr>
      <w:r>
        <w:t>их выполнения, в том числе особенности выполнения</w:t>
      </w:r>
    </w:p>
    <w:p w:rsidR="00D86E37" w:rsidRDefault="00D86E37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D86E37" w:rsidRDefault="00D86E37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D86E37" w:rsidRDefault="00D86E37">
      <w:pPr>
        <w:pStyle w:val="ConsPlusTitle"/>
        <w:jc w:val="center"/>
      </w:pPr>
      <w:r>
        <w:t>в многофункциональных центрах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D86E37" w:rsidRDefault="00D86E37">
      <w:pPr>
        <w:pStyle w:val="ConsPlusTitle"/>
        <w:jc w:val="center"/>
      </w:pPr>
      <w:r>
        <w:t>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48. При предоставлении государственной услуги осуществляются следующие административные процедуры: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документов;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lastRenderedPageBreak/>
        <w:t>2) рассмотрение документов и принятие решения о выдаче либо об отказе в выдаче разрешения, оформление и выдача заявителю разрешения;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аннулирование разрешения.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Структура и взаимосвязь административных процедур, выполняемых при предоставлении государственной услуги, приведены в </w:t>
      </w:r>
      <w:hyperlink w:anchor="P757" w:history="1">
        <w:r>
          <w:rPr>
            <w:color w:val="0000FF"/>
          </w:rPr>
          <w:t>блок-схеме</w:t>
        </w:r>
      </w:hyperlink>
      <w:r>
        <w:t xml:space="preserve"> (Приложение 3 к настоящему Административному регламенту).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Прием и регистрация заявления и прилагаемых документов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 xml:space="preserve">49. Административная процедура "Прием и регистрация заявления и прилагаемых документов" осуществляется со дня поступления заявления и документов, указанных в </w:t>
      </w:r>
      <w:hyperlink w:anchor="P199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207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 в Департамент, МФЦ.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50. Заявление и документы, указанные в </w:t>
      </w:r>
      <w:hyperlink w:anchor="P199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207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регламента, могут быть доставлены заявителем в Департамент непосредственно, направлены почтовым отправлением, направлены через МФЦ.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В целях получения государственной услуги заявители вправе записаться на прием в Департамент в любое свободное для приема дату и время в пределах установленного в Департаменте графика приема заявителей.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Для осуществления записи на прием заявителю необходимо обратиться по телефону 8 (81853) 2-38-65.</w:t>
      </w:r>
    </w:p>
    <w:p w:rsidR="00D86E37" w:rsidRDefault="00D86E37">
      <w:pPr>
        <w:pStyle w:val="ConsPlusNormal"/>
        <w:jc w:val="both"/>
      </w:pPr>
      <w:r>
        <w:t xml:space="preserve">(в ред. приказов Департамента ПР и АПК НАО от 30.10.2017 </w:t>
      </w:r>
      <w:hyperlink r:id="rId43" w:history="1">
        <w:r>
          <w:rPr>
            <w:color w:val="0000FF"/>
          </w:rPr>
          <w:t>N 48-пр</w:t>
        </w:r>
      </w:hyperlink>
      <w:r>
        <w:t xml:space="preserve">, от 04.04.2018 </w:t>
      </w:r>
      <w:hyperlink r:id="rId44" w:history="1">
        <w:r>
          <w:rPr>
            <w:color w:val="0000FF"/>
          </w:rPr>
          <w:t>N 7-пр</w:t>
        </w:r>
      </w:hyperlink>
      <w:r>
        <w:t>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51. Регистрация заявления, указанного в </w:t>
      </w:r>
      <w:hyperlink w:anchor="P199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207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регламента, осуществляется специалистом Департамента, специалистом МФЦ в день их поступления.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52. Руководитель Департамента в течение 1 дня со дня регистрации заявления передает последнее на исполнение начальнику управления природных ресурсов и экологии Департамента.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Начальник управления природных ресурсов и экологии Департамента в течение 1 дня со дня получения заявления передает его на исполнение начальнику отдела государственного контроля.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53. Начальник отдела государственного контроля определяет исполнителя, ответственного за рассмотрение заявления и представленных документов (далее - ответственный исполнитель).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54. Результатом административного действия является прием заявления о предоставлении государственной услуги и прилагаемых к нему документов, регистрация заявления.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55. Способом фиксации результата настоящего действия проставление регистрационного штампа на заявлении о предоставлении государственной услуги.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56. В случае если заявитель обращается в многофункциональный центр предоставления государственных и муниципальных услуг и представляет пакет документов, указанных в </w:t>
      </w:r>
      <w:hyperlink w:anchor="P199" w:history="1">
        <w:r>
          <w:rPr>
            <w:color w:val="0000FF"/>
          </w:rPr>
          <w:t>пунктах 21</w:t>
        </w:r>
      </w:hyperlink>
      <w:r>
        <w:t xml:space="preserve"> </w:t>
      </w:r>
      <w:r>
        <w:lastRenderedPageBreak/>
        <w:t xml:space="preserve">- </w:t>
      </w:r>
      <w:hyperlink w:anchor="P207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199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207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57. При установлении фактов отсутствия необходимых документов, указанных в </w:t>
      </w:r>
      <w:hyperlink w:anchor="P199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207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регламента, специалист многофункционального центра предоставления государственных и муниципальных услуг уведомляет заявителя о наличии препятствий для приема документов, сообщает заявителю о выявленных недостатках в представленных документах и возвращает их заявителю для устранения этих недостатков.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58. В случае если документы оформлены правильно, специалист МФЦ в порядке, установленном соглашением о взаимодействии, заключенным между МФЦ и Департаментом, передает заявление о предоставлении государственной услуги и прилагаемые документы в Департамент в течение 1 рабочего дня.</w:t>
      </w:r>
    </w:p>
    <w:p w:rsidR="00D86E37" w:rsidRDefault="00D86E37">
      <w:pPr>
        <w:pStyle w:val="ConsPlusNormal"/>
        <w:jc w:val="both"/>
      </w:pPr>
      <w:r>
        <w:t xml:space="preserve">(п. 58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59. Исключен. -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ПР и АПК НАО от 30.10.2017 N 48-пр.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Рассмотрение документов и принятие решения о выдаче либо</w:t>
      </w:r>
    </w:p>
    <w:p w:rsidR="00D86E37" w:rsidRDefault="00D86E37">
      <w:pPr>
        <w:pStyle w:val="ConsPlusTitle"/>
        <w:jc w:val="center"/>
      </w:pPr>
      <w:r>
        <w:t>об отказе в выдаче разрешения, оформление и выдача заявителю</w:t>
      </w:r>
    </w:p>
    <w:p w:rsidR="00D86E37" w:rsidRDefault="00D86E37">
      <w:pPr>
        <w:pStyle w:val="ConsPlusTitle"/>
        <w:jc w:val="center"/>
      </w:pPr>
      <w:r>
        <w:t>разрешения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 xml:space="preserve">60. Основанием для начала административной процедуры "Рассмотрение документов и принятие решения о выдаче либо об отказе в выдаче разрешения, оформление и выдача заявителю разрешения" является отсутствие оснований для отказа, указанных в </w:t>
      </w:r>
      <w:hyperlink w:anchor="P235" w:history="1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61. Ответственный исполнитель в срок не более 10 дней со дня регистрации документов в Департаменте рассматривает их на предмет отсутствия оснований для отказа в предоставлении государственной услуги, указанных в </w:t>
      </w:r>
      <w:hyperlink w:anchor="P235" w:history="1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62. При наличии оснований для отказа в предоставлении государственной услуги, ответственный исполнитель готовит распоряжение Департамента об отказе в выдаче разрешения и уведомление об отказе.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с приложением распоряжения об отказе, с указанием причины отказа, направляется заявителю в срок, не превышающий 15 дней со дня поступления заявления.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63. Ответственный исполнитель в течение 1 дня со дня подписания распоряжения об отказе в предоставлении государственной услуги, направляет уведомление об отказе в предоставлении государственной услуги с приложением распоряжения, указанного в настоящем пункте.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По желанию заявителя уведомление об отказе в предоставлении государственной услуги, с приложением распоряжения об отказе, может быть: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1) вручено непосредственно в Департаменте. В случае невозможности вручения </w:t>
      </w:r>
      <w:r>
        <w:lastRenderedPageBreak/>
        <w:t>распоряжения об отказе в предоставлении государственной услуги в установленный срок ответственный исполнитель направляет его заявителю почтовым отправлением с уведомлением о вручении;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направлено заявителю заказным почтовым отправлением с уведомлением о вручении;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направлено через МФЦ.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Вместе с распоряжением об отказе в предоставлении государственной услуги заявителю возвращаются все представленные им документы.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государственной услуги, указанных в </w:t>
      </w:r>
      <w:hyperlink w:anchor="P235" w:history="1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регламента, ответственный исполнитель оформляет на бланке установленного образца разрешение и обеспечивает его подписание руководителем Департамента, либо лицом, его замещающим.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65. Разрешение регистрируется специалистом, ответственным за регистрацию и отправку исходящей корреспонденции в Департаменте.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66. Ответственный исполнитель в течение 1 дня со дня подписания разрешения: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вручает заявителю разрешение непосредственно в Департаменте. В случае невозможности вручения разрешения в установленный срок ответственный исполнитель направляет его заявителю почтовым отправлением с уведомлением о вручении;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направляет разрешение заказным почтовым отправлением с уведомлением о вручении;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направляет через МФЦ.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67. Результатом данного административного действия является выдача разрешения, либо мотивированный отказ в выдаче разрешения.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68. Способом фиксации результата данного административного действия является: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уведомление об отказе в предоставлении государственной услуги, распоряжение об отказе в выдаче разрешения;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выдача разрешения и направление его заявителю.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Аннулирование разрешения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 xml:space="preserve">69. Основанием для начала осуществления административной процедуры "Аннулирование разрешения" является поступление заявления, предусмотренного </w:t>
      </w:r>
      <w:hyperlink w:anchor="P207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 на рассмотрение ответственному исполнителю.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70. При наличии оснований для отказа в предоставлении государственной услуги по аннулированию разрешения, ответственный исполнитель готовит распоряжение Департамента об отказе по аннулированию разрешения и уведомление об отказе в предоставлении государственной услуги.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Ответственный исполнитель в течение 1 дня со дня подписания распоряжения об отказе в предоставлении государственной услуги, направляет уведомление об отказе в предоставлении государственной услуги с приложением распоряжения, указанного в настоящем пункте.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По желанию заявителя уведомление об отказе в предоставлении государственной услуги, с приложением распоряжения об отказе, может быть: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lastRenderedPageBreak/>
        <w:t>1) вручено непосредственно в Департаменте. В случае невозможности вручения распоряжения об отказе в предоставлении государственной услуги в установленный срок ответственный исполнитель направляет его заявителю почтовым отправлением с уведомлением о вручении;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направлено заявителю заказным почтовым отправлением с уведомлением о вручении;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направлено через МФЦ.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Вместе с распоряжением об отказе в предоставлении государственной услуги заявителю возвращаются все представленные им документы.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71. В случае отсутствия оснований для отказа в предоставлении государственной услуги, указанных в </w:t>
      </w:r>
      <w:hyperlink w:anchor="P240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ответственный исполнитель, в течение 1 дня со дня подписания распоряжения об аннулировании разрешения: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вручает его заявителю непосредственно в Департаменте;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направляет разрешение заказным почтовым отправлением с уведомлением о вручении;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направляет через МФЦ.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Аннулированное разрешение подлежит возврату заявителем в Департамент в течение месяца со дня получения копии распоряжения Департамента об аннулировании разрешения.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На возвращенном разрешении делается надпись об его аннулировании с указанием реквизитов распоряжения Департамента об аннулировании разрешения.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72. Результатом данного административного действия является издание распоряжения об аннулировании разрешения, либо отказ в аннулировании распоряжения.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73. Способом фиксации результата данного административного действия является надпись об аннулировании разрешения на бланке разрешения.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Исправление технических ошибок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74. В случае выявления заявителем в полученных заявителем документах опечаток и (или) ошибок заявитель представляет в Департамент заявление об исправлении таких опечаток и (или) ошибок.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75.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76.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Взаимодействие Департамента с органами, участвующими</w:t>
      </w:r>
    </w:p>
    <w:p w:rsidR="00D86E37" w:rsidRDefault="00D86E37">
      <w:pPr>
        <w:pStyle w:val="ConsPlusTitle"/>
        <w:jc w:val="center"/>
      </w:pPr>
      <w:r>
        <w:t>в предоставлении государственных услуг, формирование</w:t>
      </w:r>
    </w:p>
    <w:p w:rsidR="00D86E37" w:rsidRDefault="00D86E37">
      <w:pPr>
        <w:pStyle w:val="ConsPlusTitle"/>
        <w:jc w:val="center"/>
      </w:pPr>
      <w:r>
        <w:t>и направление межведомственных запросов в указанные органы,</w:t>
      </w:r>
    </w:p>
    <w:p w:rsidR="00D86E37" w:rsidRDefault="00D86E37">
      <w:pPr>
        <w:pStyle w:val="ConsPlusTitle"/>
        <w:jc w:val="center"/>
      </w:pPr>
      <w:r>
        <w:t>участвующие в предоставлении государственных услуг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77.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78. В рамках предоставления государственной услуги межведомственное информационное </w:t>
      </w:r>
      <w:r>
        <w:lastRenderedPageBreak/>
        <w:t>взаимодействие не осуществляется.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1"/>
      </w:pPr>
      <w:r>
        <w:t>Раздел IV</w:t>
      </w:r>
    </w:p>
    <w:p w:rsidR="00D86E37" w:rsidRDefault="00D86E37">
      <w:pPr>
        <w:pStyle w:val="ConsPlusTitle"/>
        <w:jc w:val="center"/>
      </w:pPr>
      <w:r>
        <w:t>Формы контроля за предоставлением 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D86E37" w:rsidRDefault="00D86E37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D86E37" w:rsidRDefault="00D86E37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D86E37" w:rsidRDefault="00D86E37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D86E37" w:rsidRDefault="00D86E37">
      <w:pPr>
        <w:pStyle w:val="ConsPlusTitle"/>
        <w:jc w:val="center"/>
      </w:pPr>
      <w:r>
        <w:t>к предоставлению государственной услуги, а также принятием</w:t>
      </w:r>
    </w:p>
    <w:p w:rsidR="00D86E37" w:rsidRDefault="00D86E37">
      <w:pPr>
        <w:pStyle w:val="ConsPlusTitle"/>
        <w:jc w:val="center"/>
      </w:pPr>
      <w:r>
        <w:t>ими решений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79. Контроль за соблюдением Административного регламента гражданскими служащими Департамента осуществляется в форме текущего контроля и в форме контроля за полнотой и качеством предоставления государственной услуги (плановых и внеплановых проверок).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80. Текущий контроль за соблюдением Административного регламента осуществляется заместителем руководителя Департамента - начальником управления природных ресурсов и экологии Департамента в отношении начальника отдела государственного контроля, начальником отдела государственного контроля - в отношении ответственных исполнителей.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D86E37" w:rsidRDefault="00D86E37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D86E37" w:rsidRDefault="00D86E37">
      <w:pPr>
        <w:pStyle w:val="ConsPlusTitle"/>
        <w:jc w:val="center"/>
      </w:pPr>
      <w:r>
        <w:t>государственной услуги, в том числе порядок</w:t>
      </w:r>
    </w:p>
    <w:p w:rsidR="00D86E37" w:rsidRDefault="00D86E37">
      <w:pPr>
        <w:pStyle w:val="ConsPlusTitle"/>
        <w:jc w:val="center"/>
      </w:pPr>
      <w:r>
        <w:t>и формы контроля за полнотой и качеством предоставления</w:t>
      </w:r>
    </w:p>
    <w:p w:rsidR="00D86E37" w:rsidRDefault="00D86E37">
      <w:pPr>
        <w:pStyle w:val="ConsPlusTitle"/>
        <w:jc w:val="center"/>
      </w:pPr>
      <w:r>
        <w:t>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81.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82. Плановые проверки проводятся по решению руководителя Департамента в отношении гражданских служащих 1 раз в полгода.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83. Ежегодный план проверок устанавливается руководителем Департамента.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84. Внеплановые проверки полноты и качества предоставления государственной услуги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85. Проверку проводят гражданские служащие Департамента, указанные в распорядительном акте Департамента. В проверках обязательно принимает участие гражданский служащий Департамента, в должностные обязанности которого входит правовое сопровождение деятельности Департамента.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86. Результаты проверки оформляются актом, отражающим обстоятельства, послужившие основанием проверки, объект проверки, сведения о гражданском служащем отдела государственного контроля управления природных ресурсов и экологии Департамента, ответственном за предоставление государственной услуги, наличие (отсутствие) в действиях гражданского служащего отдела государственного контроля управления природных ресурсов и экологии Департамента,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lastRenderedPageBreak/>
        <w:t>Ответственность должностных лиц органа</w:t>
      </w:r>
    </w:p>
    <w:p w:rsidR="00D86E37" w:rsidRDefault="00D86E37">
      <w:pPr>
        <w:pStyle w:val="ConsPlusTitle"/>
        <w:jc w:val="center"/>
      </w:pPr>
      <w:r>
        <w:t>исполнительной власти за решения и действия (бездействие),</w:t>
      </w:r>
    </w:p>
    <w:p w:rsidR="00D86E37" w:rsidRDefault="00D86E37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D86E37" w:rsidRDefault="00D86E37">
      <w:pPr>
        <w:pStyle w:val="ConsPlusTitle"/>
        <w:jc w:val="center"/>
      </w:pPr>
      <w:r>
        <w:t>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 xml:space="preserve">87. Начальник отдела несет персональную ответственность за организацию исполнения административных процедур, указанных в </w:t>
      </w:r>
      <w:hyperlink w:anchor="P349" w:history="1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88. Гражданские служащие, участвующие в предоставлении государственной услуги, несут персональную ответственность за соблюдение: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соблюдение сроков и порядка приема, регистрации и рассмотрения заявления о предоставлении государственной услуги и прилагаемых к нему документов;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правильность оформления и выдачу (направление) результата предоставления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D86E37" w:rsidRDefault="00D86E37">
      <w:pPr>
        <w:pStyle w:val="ConsPlusTitle"/>
        <w:jc w:val="center"/>
      </w:pPr>
      <w:r>
        <w:t>государственной услуги, в том числе со стороны граждан, их</w:t>
      </w:r>
    </w:p>
    <w:p w:rsidR="00D86E37" w:rsidRDefault="00D86E37">
      <w:pPr>
        <w:pStyle w:val="ConsPlusTitle"/>
        <w:jc w:val="center"/>
      </w:pPr>
      <w:r>
        <w:t>объединений и организаций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89.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Департамента, предоставляющими государственную услугу, требований настоящего Административного регламента, законов и иных нормативных правовых актов.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1"/>
      </w:pPr>
      <w:r>
        <w:t>Раздел V</w:t>
      </w:r>
    </w:p>
    <w:p w:rsidR="00D86E37" w:rsidRDefault="00D86E37">
      <w:pPr>
        <w:pStyle w:val="ConsPlusTitle"/>
        <w:jc w:val="center"/>
      </w:pPr>
      <w:r>
        <w:t>Досудебный (внесудебный) порядок обжалования решений</w:t>
      </w:r>
    </w:p>
    <w:p w:rsidR="00D86E37" w:rsidRDefault="00D86E37">
      <w:pPr>
        <w:pStyle w:val="ConsPlusTitle"/>
        <w:jc w:val="center"/>
      </w:pPr>
      <w:r>
        <w:t>и действий (бездействия) Департамента, а также его</w:t>
      </w:r>
    </w:p>
    <w:p w:rsidR="00D86E37" w:rsidRDefault="00D86E37">
      <w:pPr>
        <w:pStyle w:val="ConsPlusTitle"/>
        <w:jc w:val="center"/>
      </w:pPr>
      <w:r>
        <w:t>должностных лиц, государственных служащих,</w:t>
      </w:r>
    </w:p>
    <w:p w:rsidR="00D86E37" w:rsidRDefault="00D86E37">
      <w:pPr>
        <w:pStyle w:val="ConsPlusTitle"/>
        <w:jc w:val="center"/>
      </w:pPr>
      <w:r>
        <w:t>МФЦ, работника МФЦ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Департамента ПР и АПК НАО от 14.08.2018 N 20-пр)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D86E37" w:rsidRDefault="00D86E37">
      <w:pPr>
        <w:pStyle w:val="ConsPlusTitle"/>
        <w:jc w:val="center"/>
      </w:pPr>
      <w:r>
        <w:t>(внесудебное) обжалование действий (бездействия) и решений,</w:t>
      </w:r>
    </w:p>
    <w:p w:rsidR="00D86E37" w:rsidRDefault="00D86E37">
      <w:pPr>
        <w:pStyle w:val="ConsPlusTitle"/>
        <w:jc w:val="center"/>
      </w:pPr>
      <w:r>
        <w:t>принятых (осуществляемых) в ходе предоставления</w:t>
      </w:r>
    </w:p>
    <w:p w:rsidR="00D86E37" w:rsidRDefault="00D86E37">
      <w:pPr>
        <w:pStyle w:val="ConsPlusTitle"/>
        <w:jc w:val="center"/>
      </w:pPr>
      <w:r>
        <w:t>государственной услуги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90.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Департамента, должностных лиц Департамента, государственных служащих, МФЦ, работника МФЦ при предоставлении государственной услуги.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Департамента ПР и АПК НАО от 14.08.2018 N 20-пр)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Основанием для начала процедуры досудебного (внесудебного) обжалования является подача заявителем жалобы в соответствии с </w:t>
      </w:r>
      <w:hyperlink r:id="rId52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Предмет жалобы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91. Предметом досудебного (внесудебного) обжалования являются решение, действие (бездействие) Департамента, должностных лиц Департамента, ответственных за предоставление государственной услуги, в том числе: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 в том числе настоящим Административным регламентом);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7)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D86E37" w:rsidRDefault="00D86E37">
      <w:pPr>
        <w:pStyle w:val="ConsPlusNormal"/>
        <w:jc w:val="both"/>
      </w:pPr>
      <w:r>
        <w:t xml:space="preserve">(пп. 8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14.08.2018 N 20-пр)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86E37" w:rsidRDefault="00D86E37">
      <w:pPr>
        <w:pStyle w:val="ConsPlusNormal"/>
        <w:jc w:val="both"/>
      </w:pPr>
      <w:r>
        <w:t xml:space="preserve">(пп. 9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14.08.2018 N 20-пр)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Органы государственной власти и уполномоченные</w:t>
      </w:r>
    </w:p>
    <w:p w:rsidR="00D86E37" w:rsidRDefault="00D86E37">
      <w:pPr>
        <w:pStyle w:val="ConsPlusTitle"/>
        <w:jc w:val="center"/>
      </w:pPr>
      <w:r>
        <w:t>на рассмотрение жалобы должностные лица, которым может быть</w:t>
      </w:r>
    </w:p>
    <w:p w:rsidR="00D86E37" w:rsidRDefault="00D86E37">
      <w:pPr>
        <w:pStyle w:val="ConsPlusTitle"/>
        <w:jc w:val="center"/>
      </w:pPr>
      <w:r>
        <w:t>направлена жалоба заявителя в досудебном (внесудебном)</w:t>
      </w:r>
    </w:p>
    <w:p w:rsidR="00D86E37" w:rsidRDefault="00D86E37">
      <w:pPr>
        <w:pStyle w:val="ConsPlusTitle"/>
        <w:jc w:val="center"/>
      </w:pPr>
      <w:r>
        <w:t>порядке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bookmarkStart w:id="11" w:name="P531"/>
      <w:bookmarkEnd w:id="11"/>
      <w:r>
        <w:t>92. Жалоба на решения, действия (бездействие):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должностных лиц и гражданских служащих Департамента, участвующих в предоставлении государственной услуги, направляется в Департамент и рассматривается руководителем Департамента;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Департамента ПР и АПК НАО от 14.08.2018 N 20-пр)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lastRenderedPageBreak/>
        <w:t>2) руководителя Департамента направляется в Администрацию Ненецкого автономного округа и рассматривается заместителем губернатора Ненецкого автономного округа, непосредственно координирующим и контролирующим деятельность Департамента, предоставляющего государственную услугу, в соответствии с распределением обязанностей между губернатором Ненецкого автономного округа и заместителями губернатора Ненецкого автономного округа, утвержденным распоряжением губернатора Ненецкого автономного округа;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работника МФЦ подается руководителю МФЦ и рассматривается руководителем МФЦ или заместителем руководителя МФЦ;</w:t>
      </w:r>
    </w:p>
    <w:p w:rsidR="00D86E37" w:rsidRDefault="00D86E37">
      <w:pPr>
        <w:pStyle w:val="ConsPlusNormal"/>
        <w:jc w:val="both"/>
      </w:pPr>
      <w:r>
        <w:t xml:space="preserve">(пп. 3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14.08.2018 N 20-пр)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4) МФЦ подается руководителю Аппарата Администрации Ненецкого автономного округа и рассматривается должностным лицом, уполномоченным распоряжением Аппарата Администрации Ненецкого автономного округа на рассмотрение таких жалоб.</w:t>
      </w:r>
    </w:p>
    <w:p w:rsidR="00D86E37" w:rsidRDefault="00D86E37">
      <w:pPr>
        <w:pStyle w:val="ConsPlusNormal"/>
        <w:jc w:val="both"/>
      </w:pPr>
      <w:r>
        <w:t xml:space="preserve">(пп. 4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14.08.2018 N 20-пр)</w:t>
      </w:r>
    </w:p>
    <w:p w:rsidR="00D86E37" w:rsidRDefault="00D86E37">
      <w:pPr>
        <w:pStyle w:val="ConsPlusNormal"/>
        <w:jc w:val="both"/>
      </w:pPr>
      <w:r>
        <w:t xml:space="preserve">(п. 92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bookmarkStart w:id="12" w:name="P543"/>
      <w:bookmarkEnd w:id="12"/>
      <w:r>
        <w:t>93. Жалоба подается в письменной форме на бумажном носителе или в электронной форме.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94. В письменной форме на бумажном носителе жалоба может быть направлена по почте, через МФЦ, принята лично от заявителя в Департаменте по месту предоставления государственной услуги, в том числе в ходе личного приема.</w:t>
      </w:r>
    </w:p>
    <w:p w:rsidR="00D86E37" w:rsidRDefault="00D86E3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Прием жалоб осуществляется в рабочее время, установленное для приема заявителей.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95. В электронном виде жалоба может быть подана заявителем посредством: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официального сайта Департамента;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proofErr w:type="gramStart"/>
      <w:r>
        <w:t>do.gosuslugi.ru</w:t>
      </w:r>
      <w:proofErr w:type="gramEnd"/>
      <w:r>
        <w:t>);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Регионального портала.</w:t>
      </w:r>
    </w:p>
    <w:p w:rsidR="00D86E37" w:rsidRDefault="00D86E37">
      <w:pPr>
        <w:pStyle w:val="ConsPlusNormal"/>
        <w:jc w:val="both"/>
      </w:pPr>
      <w:r>
        <w:t xml:space="preserve">(п. 95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96. 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д. 20, каб. 17 или по факсу: (81853) 41700.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1" w:history="1">
        <w:r>
          <w:rPr>
            <w:color w:val="0000FF"/>
          </w:rPr>
          <w:t>Приказ</w:t>
        </w:r>
      </w:hyperlink>
      <w:r>
        <w:t xml:space="preserve"> Департамента ПР и АПК НАО от 30.10.2017 N 48-пр.</w:t>
      </w:r>
    </w:p>
    <w:p w:rsidR="00D86E37" w:rsidRDefault="00D86E37">
      <w:pPr>
        <w:pStyle w:val="ConsPlusNormal"/>
        <w:spacing w:before="220"/>
        <w:ind w:firstLine="540"/>
        <w:jc w:val="both"/>
      </w:pPr>
      <w:bookmarkStart w:id="13" w:name="P555"/>
      <w:bookmarkEnd w:id="13"/>
      <w:r>
        <w:t>97.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lastRenderedPageBreak/>
        <w:t>1) оформленная в соответствии с законодательством Российской Федерации доверенность;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98. При подаче жалобы в электронном виде документы, указанные в </w:t>
      </w:r>
      <w:hyperlink w:anchor="P555" w:history="1">
        <w:r>
          <w:rPr>
            <w:color w:val="0000FF"/>
          </w:rPr>
          <w:t>пункте 97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86E37" w:rsidRDefault="00D86E37">
      <w:pPr>
        <w:pStyle w:val="ConsPlusNormal"/>
        <w:spacing w:before="220"/>
        <w:ind w:firstLine="540"/>
        <w:jc w:val="both"/>
      </w:pPr>
      <w:bookmarkStart w:id="14" w:name="P559"/>
      <w:bookmarkEnd w:id="14"/>
      <w:r>
        <w:t>99. Жалоба должна содержать: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наименование органа,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Департамента, должностных лиц;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Департамента, должностного лица.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100. Жалоба, не соответствующая требованиям, предусмотренным </w:t>
      </w:r>
      <w:hyperlink w:anchor="P559" w:history="1">
        <w:r>
          <w:rPr>
            <w:color w:val="0000FF"/>
          </w:rPr>
          <w:t>пунктом 99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D86E37" w:rsidRDefault="00D86E37">
      <w:pPr>
        <w:pStyle w:val="ConsPlusNormal"/>
        <w:spacing w:before="220"/>
        <w:ind w:firstLine="540"/>
        <w:jc w:val="both"/>
      </w:pPr>
      <w:bookmarkStart w:id="15" w:name="P566"/>
      <w:bookmarkEnd w:id="15"/>
      <w:r>
        <w:t>101. Поступившая жалоба заявителя подлежит регистрации установленном порядке не позднее следующего рабочего дня со дня ее поступления.</w:t>
      </w:r>
    </w:p>
    <w:p w:rsidR="00D86E37" w:rsidRDefault="00D86E37">
      <w:pPr>
        <w:pStyle w:val="ConsPlusNormal"/>
        <w:jc w:val="both"/>
      </w:pPr>
      <w:r>
        <w:t xml:space="preserve">(п. 101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D86E37" w:rsidRDefault="00D86E37">
      <w:pPr>
        <w:pStyle w:val="ConsPlusNormal"/>
        <w:spacing w:before="220"/>
        <w:ind w:firstLine="540"/>
        <w:jc w:val="both"/>
      </w:pPr>
      <w:bookmarkStart w:id="16" w:name="P568"/>
      <w:bookmarkEnd w:id="16"/>
      <w:r>
        <w:t>102.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103. При рассмотрении жалобы по существу должностное лицо: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при необходимости назначает проверку.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Сроки рассмотрения жалобы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104. 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105. В случае обжалования отказа в приеме документов у заявителя либо отказа в исправлении допущенных опечаток и ошибок,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Перечень оснований для приостановления рассмотрения жалобы</w:t>
      </w:r>
    </w:p>
    <w:p w:rsidR="00D86E37" w:rsidRDefault="00D86E37">
      <w:pPr>
        <w:pStyle w:val="ConsPlusTitle"/>
        <w:jc w:val="center"/>
      </w:pPr>
      <w:r>
        <w:t>в случае, если возможность приостановления</w:t>
      </w:r>
    </w:p>
    <w:p w:rsidR="00D86E37" w:rsidRDefault="00D86E37">
      <w:pPr>
        <w:pStyle w:val="ConsPlusTitle"/>
        <w:jc w:val="center"/>
      </w:pPr>
      <w:r>
        <w:t>предусмотрена законодательством Российской Федерации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106. Основания для приостановления рассмотрения жалобы отсутствуют.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Результат рассмотрения жалобы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107.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108.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109. В удовлетворении жалобы отказывается в следующих случаях: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110. Должностное лицо вправе оставить жалобу без ответа в следующих случаях: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текст жалобы не поддается прочтению, ответ на жалобу не дается, она не подлежит направлению на рассмотрение, о чем сообщается заявителю, направившему жалобу, если его фамилия или почтовый адрес поддаются прочтению;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111. При получении письменной жалобы заявителя, в которой содержатся нецензурные либо оскорбительные выражения, угрозы жизни, здоровью и имуществу должностного лица, гражданского служащего, участвующего в предоставлении государственной услуги, а также членов его семьи, руководитель Департамента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112.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566" w:history="1">
        <w:r>
          <w:rPr>
            <w:color w:val="0000FF"/>
          </w:rPr>
          <w:t>пунктах 101</w:t>
        </w:r>
      </w:hyperlink>
      <w:r>
        <w:t xml:space="preserve"> - </w:t>
      </w:r>
      <w:hyperlink w:anchor="P568" w:history="1">
        <w:r>
          <w:rPr>
            <w:color w:val="0000FF"/>
          </w:rPr>
          <w:t>102</w:t>
        </w:r>
      </w:hyperlink>
      <w:r>
        <w:t xml:space="preserve"> настоящего Административного </w:t>
      </w:r>
      <w:r>
        <w:lastRenderedPageBreak/>
        <w:t>регламента.</w:t>
      </w:r>
    </w:p>
    <w:p w:rsidR="00D86E37" w:rsidRDefault="00D86E37">
      <w:pPr>
        <w:pStyle w:val="ConsPlusNormal"/>
        <w:spacing w:before="220"/>
        <w:ind w:firstLine="540"/>
        <w:jc w:val="both"/>
      </w:pPr>
      <w:bookmarkStart w:id="17" w:name="P598"/>
      <w:bookmarkEnd w:id="17"/>
      <w:r>
        <w:t xml:space="preserve">113.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64" w:history="1">
        <w:r>
          <w:rPr>
            <w:color w:val="0000FF"/>
          </w:rPr>
          <w:t>частями 3</w:t>
        </w:r>
      </w:hyperlink>
      <w:r>
        <w:t xml:space="preserve">, </w:t>
      </w:r>
      <w:hyperlink r:id="rId65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В случаях установления при рассмотрении жалобы признаков состава административного правонарушения, предусмотренного </w:t>
      </w:r>
      <w:hyperlink r:id="rId66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рассматривающий жалобу, в течение трех рабочих дней направляет копию жалобы с приложением всех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114. В случаях, указанных в </w:t>
      </w:r>
      <w:hyperlink w:anchor="P598" w:history="1">
        <w:r>
          <w:rPr>
            <w:color w:val="0000FF"/>
          </w:rPr>
          <w:t>пункте 113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D86E37" w:rsidRDefault="00D86E37">
      <w:pPr>
        <w:pStyle w:val="ConsPlusTitle"/>
        <w:jc w:val="center"/>
      </w:pPr>
      <w:r>
        <w:t>рассмотрения жалобы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bookmarkStart w:id="18" w:name="P605"/>
      <w:bookmarkEnd w:id="18"/>
      <w:r>
        <w:t xml:space="preserve">115. Мотивированный ответ о результатах рассмотрения жалобы подписывается должностным лицом, уполномоченным на рассмотрение жалобы, и направляется заявителю почтовым отправлением - если заявитель обратился с жалобой любым способом, предусмотренным </w:t>
      </w:r>
      <w:hyperlink w:anchor="P543" w:history="1">
        <w:r>
          <w:rPr>
            <w:color w:val="0000FF"/>
          </w:rPr>
          <w:t>пунктом 93</w:t>
        </w:r>
      </w:hyperlink>
      <w:r>
        <w:t xml:space="preserve"> настоящего Административного регламента, и известен почтовый адрес, по которому должен быть направлен ответ заявителю.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1) наименование Департамента, а также должность, фамилию, имя и отчество (последнее - при наличии) должностного лица, принявшего решение по жалобе;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2) фамилию,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3) сведения об обжалуемом решении и действии (бездействии) Департамента, его должностных лиц и государственных гражданских служащих (должностных лиц);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4) наименование государственной услуги;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6) принятое решение по жалобе;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7) срок устранения выявленных нарушений прав заявителя, в том числе срок предоставления результата государственной услуги (в случае, если жалоба признана обоснованной);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D86E37" w:rsidRDefault="00D86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E37" w:rsidRDefault="00D86E3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Пункт 115.1 Административного регламента вступил в силу с 18 октября 2018 года (</w:t>
            </w:r>
            <w:hyperlink r:id="rId6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приказа Департамента ПР и АПК НАО от 14.08.2018 N 20-пр).</w:t>
            </w:r>
          </w:p>
        </w:tc>
      </w:tr>
    </w:tbl>
    <w:p w:rsidR="00D86E37" w:rsidRDefault="00D86E37">
      <w:pPr>
        <w:pStyle w:val="ConsPlusNormal"/>
        <w:spacing w:before="280"/>
        <w:ind w:firstLine="540"/>
        <w:jc w:val="both"/>
      </w:pPr>
      <w:r>
        <w:t xml:space="preserve">115.1. В случае признания жалобы подлежащей удовлетворению в ответе заявителю, указанном в </w:t>
      </w:r>
      <w:hyperlink w:anchor="P605" w:history="1">
        <w:r>
          <w:rPr>
            <w:color w:val="0000FF"/>
          </w:rPr>
          <w:t>пункте 115</w:t>
        </w:r>
      </w:hyperlink>
      <w:r>
        <w:t xml:space="preserve"> настоящего Административного регламента, дается информация о действиях, осуществляемых Департаментом,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86E37" w:rsidRDefault="00D86E37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в ответе заявителю, указанном в </w:t>
      </w:r>
      <w:hyperlink w:anchor="P605" w:history="1">
        <w:r>
          <w:rPr>
            <w:color w:val="0000FF"/>
          </w:rPr>
          <w:t>пункте 115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6E37" w:rsidRDefault="00D86E37">
      <w:pPr>
        <w:pStyle w:val="ConsPlusNormal"/>
        <w:jc w:val="both"/>
      </w:pPr>
      <w:r>
        <w:t xml:space="preserve">(п. 115.1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14.08.2018 N 20-пр)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 xml:space="preserve">116. Обжалование решения по жалобе осуществляется в порядке, установленном </w:t>
      </w:r>
      <w:hyperlink w:anchor="P531" w:history="1">
        <w:r>
          <w:rPr>
            <w:color w:val="0000FF"/>
          </w:rPr>
          <w:t>пунктом 92</w:t>
        </w:r>
      </w:hyperlink>
      <w:r>
        <w:t xml:space="preserve"> настоящего Административного регламента.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D86E37" w:rsidRDefault="00D86E37">
      <w:pPr>
        <w:pStyle w:val="ConsPlusTitle"/>
        <w:jc w:val="center"/>
      </w:pPr>
      <w:r>
        <w:t>необходимых для обоснования и рассмотрения жалобы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117.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D86E37" w:rsidRDefault="00D86E37">
      <w:pPr>
        <w:pStyle w:val="ConsPlusTitle"/>
        <w:jc w:val="center"/>
      </w:pPr>
      <w:r>
        <w:t>и рассмотрения жалобы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ind w:firstLine="540"/>
        <w:jc w:val="both"/>
      </w:pPr>
      <w:r>
        <w:t>118. Департамент обеспечивает консультирование заявителей о порядке обжалования решений, действий (бездействия) Департамента, должностных лиц, в том числе по телефону, электронной почте, при личном приеме или через Региональный портал.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right"/>
        <w:outlineLvl w:val="1"/>
      </w:pPr>
      <w:r>
        <w:t>Приложение 1</w:t>
      </w:r>
    </w:p>
    <w:p w:rsidR="00D86E37" w:rsidRDefault="00D86E37">
      <w:pPr>
        <w:pStyle w:val="ConsPlusNormal"/>
        <w:jc w:val="right"/>
      </w:pPr>
      <w:r>
        <w:t>к Административному регламенту</w:t>
      </w:r>
    </w:p>
    <w:p w:rsidR="00D86E37" w:rsidRDefault="00D86E37">
      <w:pPr>
        <w:pStyle w:val="ConsPlusNormal"/>
        <w:jc w:val="right"/>
      </w:pPr>
      <w:r>
        <w:t>Департамента природных ресурсов,</w:t>
      </w:r>
    </w:p>
    <w:p w:rsidR="00D86E37" w:rsidRDefault="00D86E37">
      <w:pPr>
        <w:pStyle w:val="ConsPlusNormal"/>
        <w:jc w:val="right"/>
      </w:pPr>
      <w:r>
        <w:t>экологии и агропромышленного комплекса</w:t>
      </w:r>
    </w:p>
    <w:p w:rsidR="00D86E37" w:rsidRDefault="00D86E37">
      <w:pPr>
        <w:pStyle w:val="ConsPlusNormal"/>
        <w:jc w:val="right"/>
      </w:pPr>
      <w:r>
        <w:t>Ненецкого автономного округа</w:t>
      </w:r>
    </w:p>
    <w:p w:rsidR="00D86E37" w:rsidRDefault="00D86E37">
      <w:pPr>
        <w:pStyle w:val="ConsPlusNormal"/>
        <w:jc w:val="right"/>
      </w:pPr>
      <w:r>
        <w:t>по предоставлению государственной</w:t>
      </w:r>
    </w:p>
    <w:p w:rsidR="00D86E37" w:rsidRDefault="00D86E37">
      <w:pPr>
        <w:pStyle w:val="ConsPlusNormal"/>
        <w:jc w:val="right"/>
      </w:pPr>
      <w:r>
        <w:t>услуги "Выдача и аннулирование</w:t>
      </w:r>
    </w:p>
    <w:p w:rsidR="00D86E37" w:rsidRDefault="00D86E37">
      <w:pPr>
        <w:pStyle w:val="ConsPlusNormal"/>
        <w:jc w:val="right"/>
      </w:pPr>
      <w:r>
        <w:t>разрешений на содержание и разведение</w:t>
      </w:r>
    </w:p>
    <w:p w:rsidR="00D86E37" w:rsidRDefault="00D86E37">
      <w:pPr>
        <w:pStyle w:val="ConsPlusNormal"/>
        <w:jc w:val="right"/>
      </w:pPr>
      <w:r>
        <w:t>объектов животного мира (за исключением</w:t>
      </w:r>
    </w:p>
    <w:p w:rsidR="00D86E37" w:rsidRDefault="00D86E37">
      <w:pPr>
        <w:pStyle w:val="ConsPlusNormal"/>
        <w:jc w:val="right"/>
      </w:pPr>
      <w:r>
        <w:t>охотничьих ресурсов) в полувольных</w:t>
      </w:r>
    </w:p>
    <w:p w:rsidR="00D86E37" w:rsidRDefault="00D86E37">
      <w:pPr>
        <w:pStyle w:val="ConsPlusNormal"/>
        <w:jc w:val="right"/>
      </w:pPr>
      <w:r>
        <w:t>условиях и искусственно созданной среде</w:t>
      </w:r>
    </w:p>
    <w:p w:rsidR="00D86E37" w:rsidRDefault="00D86E37">
      <w:pPr>
        <w:pStyle w:val="ConsPlusNormal"/>
        <w:jc w:val="right"/>
      </w:pPr>
      <w:r>
        <w:t>обитания в Ненецком автономном округе"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nformat"/>
        <w:jc w:val="both"/>
      </w:pPr>
      <w:r>
        <w:t xml:space="preserve">                                                    В Департамент природных</w:t>
      </w:r>
    </w:p>
    <w:p w:rsidR="00D86E37" w:rsidRDefault="00D86E37">
      <w:pPr>
        <w:pStyle w:val="ConsPlusNonformat"/>
        <w:jc w:val="both"/>
      </w:pPr>
      <w:r>
        <w:t xml:space="preserve">                                                    ресурсов, экологии и</w:t>
      </w:r>
    </w:p>
    <w:p w:rsidR="00D86E37" w:rsidRDefault="00D86E37">
      <w:pPr>
        <w:pStyle w:val="ConsPlusNonformat"/>
        <w:jc w:val="both"/>
      </w:pPr>
      <w:r>
        <w:t xml:space="preserve">                                                    агропромышленного</w:t>
      </w:r>
    </w:p>
    <w:p w:rsidR="00D86E37" w:rsidRDefault="00D86E37">
      <w:pPr>
        <w:pStyle w:val="ConsPlusNonformat"/>
        <w:jc w:val="both"/>
      </w:pPr>
      <w:r>
        <w:t xml:space="preserve">                                                    комплекса Ненецкого</w:t>
      </w:r>
    </w:p>
    <w:p w:rsidR="00D86E37" w:rsidRDefault="00D86E37">
      <w:pPr>
        <w:pStyle w:val="ConsPlusNonformat"/>
        <w:jc w:val="both"/>
      </w:pPr>
      <w:r>
        <w:lastRenderedPageBreak/>
        <w:t xml:space="preserve">                                                    автономного округа</w:t>
      </w:r>
    </w:p>
    <w:p w:rsidR="00D86E37" w:rsidRDefault="00D86E37">
      <w:pPr>
        <w:pStyle w:val="ConsPlusNonformat"/>
        <w:jc w:val="both"/>
      </w:pPr>
    </w:p>
    <w:p w:rsidR="00D86E37" w:rsidRDefault="00D86E37">
      <w:pPr>
        <w:pStyle w:val="ConsPlusNonformat"/>
        <w:jc w:val="both"/>
      </w:pPr>
      <w:bookmarkStart w:id="19" w:name="P658"/>
      <w:bookmarkEnd w:id="19"/>
      <w:r>
        <w:t xml:space="preserve">                                 ЗАЯВЛЕНИЕ</w:t>
      </w:r>
    </w:p>
    <w:p w:rsidR="00D86E37" w:rsidRDefault="00D86E37">
      <w:pPr>
        <w:pStyle w:val="ConsPlusNonformat"/>
        <w:jc w:val="both"/>
      </w:pPr>
      <w:r>
        <w:t xml:space="preserve">           на выдачу разрешения на содержание объектов животного</w:t>
      </w:r>
    </w:p>
    <w:p w:rsidR="00D86E37" w:rsidRDefault="00D86E37">
      <w:pPr>
        <w:pStyle w:val="ConsPlusNonformat"/>
        <w:jc w:val="both"/>
      </w:pPr>
      <w:r>
        <w:t xml:space="preserve">          мира (за исключением охотничьих ресурсов) в полувольных</w:t>
      </w:r>
    </w:p>
    <w:p w:rsidR="00D86E37" w:rsidRDefault="00D86E37">
      <w:pPr>
        <w:pStyle w:val="ConsPlusNonformat"/>
        <w:jc w:val="both"/>
      </w:pPr>
      <w:r>
        <w:t xml:space="preserve">             условиях и искусственно созданной среде обитания</w:t>
      </w:r>
    </w:p>
    <w:p w:rsidR="00D86E37" w:rsidRDefault="00D86E37">
      <w:pPr>
        <w:pStyle w:val="ConsPlusNonformat"/>
        <w:jc w:val="both"/>
      </w:pP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 xml:space="preserve">       (наименование (полное и сокращенное), организационно-правовая</w:t>
      </w:r>
    </w:p>
    <w:p w:rsidR="00D86E37" w:rsidRDefault="00D86E37">
      <w:pPr>
        <w:pStyle w:val="ConsPlusNonformat"/>
        <w:jc w:val="both"/>
      </w:pPr>
      <w:r>
        <w:t xml:space="preserve">                 форма, местонахождение юридического лица)</w:t>
      </w: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 xml:space="preserve">                (фамилия, имя, отчество, данные документа,</w:t>
      </w:r>
    </w:p>
    <w:p w:rsidR="00D86E37" w:rsidRDefault="00D86E37">
      <w:pPr>
        <w:pStyle w:val="ConsPlusNonformat"/>
        <w:jc w:val="both"/>
      </w:pPr>
      <w:r>
        <w:t xml:space="preserve">                   удостоверяющего личность гражданина)</w:t>
      </w:r>
    </w:p>
    <w:p w:rsidR="00D86E37" w:rsidRDefault="00D86E37">
      <w:pPr>
        <w:pStyle w:val="ConsPlusNonformat"/>
        <w:jc w:val="both"/>
      </w:pPr>
      <w:r>
        <w:t>просит выдать разрешение на содержание_____________________________________</w:t>
      </w: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 xml:space="preserve">               (указать русские и латинские названия видов,</w:t>
      </w:r>
    </w:p>
    <w:p w:rsidR="00D86E37" w:rsidRDefault="00D86E37">
      <w:pPr>
        <w:pStyle w:val="ConsPlusNonformat"/>
        <w:jc w:val="both"/>
      </w:pPr>
      <w:r>
        <w:t xml:space="preserve">                количество особей и половой состав объектов</w:t>
      </w:r>
    </w:p>
    <w:p w:rsidR="00D86E37" w:rsidRDefault="00D86E37">
      <w:pPr>
        <w:pStyle w:val="ConsPlusNonformat"/>
        <w:jc w:val="both"/>
      </w:pPr>
      <w:r>
        <w:t xml:space="preserve">          животного мира, планируемых к содержанию и разведению)</w:t>
      </w:r>
    </w:p>
    <w:p w:rsidR="00D86E37" w:rsidRDefault="00D86E37">
      <w:pPr>
        <w:pStyle w:val="ConsPlusNonformat"/>
        <w:jc w:val="both"/>
      </w:pPr>
      <w:r>
        <w:t xml:space="preserve">    1. Виды и цели </w:t>
      </w:r>
      <w:proofErr w:type="gramStart"/>
      <w:r>
        <w:t>деятельности:_</w:t>
      </w:r>
      <w:proofErr w:type="gramEnd"/>
      <w:r>
        <w:t>__________________________________________</w:t>
      </w: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>(размещение объектов животного мира в среде их обитания (и) или реализации)</w:t>
      </w:r>
    </w:p>
    <w:p w:rsidR="00D86E37" w:rsidRDefault="00D86E37">
      <w:pPr>
        <w:pStyle w:val="ConsPlusNonformat"/>
        <w:jc w:val="both"/>
      </w:pPr>
      <w:r>
        <w:t xml:space="preserve">    2.  </w:t>
      </w:r>
      <w:proofErr w:type="gramStart"/>
      <w:r>
        <w:t>Условия  содержания</w:t>
      </w:r>
      <w:proofErr w:type="gramEnd"/>
      <w:r>
        <w:t xml:space="preserve">  и  разведения  (границы  и площади территорий,</w:t>
      </w:r>
    </w:p>
    <w:p w:rsidR="00D86E37" w:rsidRDefault="00D86E37">
      <w:pPr>
        <w:pStyle w:val="ConsPlusNonformat"/>
        <w:jc w:val="both"/>
      </w:pPr>
      <w:proofErr w:type="gramStart"/>
      <w:r>
        <w:t>предполагаемых  для</w:t>
      </w:r>
      <w:proofErr w:type="gramEnd"/>
      <w:r>
        <w:t xml:space="preserve">  полувольного  содержания,  описание и адреса объектов,</w:t>
      </w:r>
    </w:p>
    <w:p w:rsidR="00D86E37" w:rsidRDefault="00D86E37">
      <w:pPr>
        <w:pStyle w:val="ConsPlusNonformat"/>
        <w:jc w:val="both"/>
      </w:pPr>
      <w:r>
        <w:t>предназначенных для содержания в искусственно созданной среде обитания):</w:t>
      </w: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 xml:space="preserve">    3.  Условия доставки объектов животного мира (за исключением охотничьих</w:t>
      </w:r>
    </w:p>
    <w:p w:rsidR="00D86E37" w:rsidRDefault="00D86E37">
      <w:pPr>
        <w:pStyle w:val="ConsPlusNonformat"/>
        <w:jc w:val="both"/>
      </w:pPr>
      <w:proofErr w:type="gramStart"/>
      <w:r>
        <w:t xml:space="preserve">ресурсов)   </w:t>
      </w:r>
      <w:proofErr w:type="gramEnd"/>
      <w:r>
        <w:t>(вид   транспорта,   количество  объектов  животного  мира  (за</w:t>
      </w:r>
    </w:p>
    <w:p w:rsidR="00D86E37" w:rsidRDefault="00D86E37">
      <w:pPr>
        <w:pStyle w:val="ConsPlusNonformat"/>
        <w:jc w:val="both"/>
      </w:pPr>
      <w:r>
        <w:t>исключением   охотничьих   ресурсов</w:t>
      </w:r>
      <w:proofErr w:type="gramStart"/>
      <w:r>
        <w:t>),  планируемых</w:t>
      </w:r>
      <w:proofErr w:type="gramEnd"/>
      <w:r>
        <w:t xml:space="preserve">  к  размещению  в  среде</w:t>
      </w:r>
    </w:p>
    <w:p w:rsidR="00D86E37" w:rsidRDefault="00D86E37">
      <w:pPr>
        <w:pStyle w:val="ConsPlusNonformat"/>
        <w:jc w:val="both"/>
      </w:pPr>
      <w:r>
        <w:t>обитания):</w:t>
      </w: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 xml:space="preserve">    4.   Порядок   размещения   </w:t>
      </w:r>
      <w:proofErr w:type="gramStart"/>
      <w:r>
        <w:t>объектов  животного</w:t>
      </w:r>
      <w:proofErr w:type="gramEnd"/>
      <w:r>
        <w:t xml:space="preserve">  мира  (за  исключением</w:t>
      </w:r>
    </w:p>
    <w:p w:rsidR="00D86E37" w:rsidRDefault="00D86E37">
      <w:pPr>
        <w:pStyle w:val="ConsPlusNonformat"/>
        <w:jc w:val="both"/>
      </w:pPr>
      <w:proofErr w:type="gramStart"/>
      <w:r>
        <w:t>охотничьих  ресурсов</w:t>
      </w:r>
      <w:proofErr w:type="gramEnd"/>
      <w:r>
        <w:t>)  в  среде  обитания  (виды и количество планируемых к</w:t>
      </w:r>
    </w:p>
    <w:p w:rsidR="00D86E37" w:rsidRDefault="00D86E37">
      <w:pPr>
        <w:pStyle w:val="ConsPlusNonformat"/>
        <w:jc w:val="both"/>
      </w:pPr>
      <w:r>
        <w:t xml:space="preserve">выпуску   в   </w:t>
      </w:r>
      <w:proofErr w:type="gramStart"/>
      <w:r>
        <w:t>естественную  среду</w:t>
      </w:r>
      <w:proofErr w:type="gramEnd"/>
      <w:r>
        <w:t xml:space="preserve">  обитания  объектов  животного  мира  (за</w:t>
      </w:r>
    </w:p>
    <w:p w:rsidR="00D86E37" w:rsidRDefault="00D86E37">
      <w:pPr>
        <w:pStyle w:val="ConsPlusNonformat"/>
        <w:jc w:val="both"/>
      </w:pPr>
      <w:r>
        <w:t>исключением охотничьих ресурсов) и планируемые сроки выпуска):</w:t>
      </w: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>______________________   _____________________   __________________________</w:t>
      </w:r>
    </w:p>
    <w:p w:rsidR="00D86E37" w:rsidRDefault="00D86E37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   (подпись)            (расшифровка подписи)</w:t>
      </w:r>
    </w:p>
    <w:p w:rsidR="00D86E37" w:rsidRDefault="00D86E37">
      <w:pPr>
        <w:pStyle w:val="ConsPlusNonformat"/>
        <w:jc w:val="both"/>
      </w:pPr>
      <w:r>
        <w:t>"___" ____________ ______ г.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right"/>
        <w:outlineLvl w:val="1"/>
      </w:pPr>
      <w:r>
        <w:t>Приложение 2</w:t>
      </w:r>
    </w:p>
    <w:p w:rsidR="00D86E37" w:rsidRDefault="00D86E37">
      <w:pPr>
        <w:pStyle w:val="ConsPlusNormal"/>
        <w:jc w:val="right"/>
      </w:pPr>
      <w:r>
        <w:t>к Административному регламенту</w:t>
      </w:r>
    </w:p>
    <w:p w:rsidR="00D86E37" w:rsidRDefault="00D86E37">
      <w:pPr>
        <w:pStyle w:val="ConsPlusNormal"/>
        <w:jc w:val="right"/>
      </w:pPr>
      <w:r>
        <w:t>Департамента природных ресурсов,</w:t>
      </w:r>
    </w:p>
    <w:p w:rsidR="00D86E37" w:rsidRDefault="00D86E37">
      <w:pPr>
        <w:pStyle w:val="ConsPlusNormal"/>
        <w:jc w:val="right"/>
      </w:pPr>
      <w:r>
        <w:t>экологии и агропромышленного комплекса</w:t>
      </w:r>
    </w:p>
    <w:p w:rsidR="00D86E37" w:rsidRDefault="00D86E37">
      <w:pPr>
        <w:pStyle w:val="ConsPlusNormal"/>
        <w:jc w:val="right"/>
      </w:pPr>
      <w:r>
        <w:t>Ненецкого автономного округа</w:t>
      </w:r>
    </w:p>
    <w:p w:rsidR="00D86E37" w:rsidRDefault="00D86E37">
      <w:pPr>
        <w:pStyle w:val="ConsPlusNormal"/>
        <w:jc w:val="right"/>
      </w:pPr>
      <w:r>
        <w:t>по предоставлению государственной</w:t>
      </w:r>
    </w:p>
    <w:p w:rsidR="00D86E37" w:rsidRDefault="00D86E37">
      <w:pPr>
        <w:pStyle w:val="ConsPlusNormal"/>
        <w:jc w:val="right"/>
      </w:pPr>
      <w:r>
        <w:t>услуги "Выдача и аннулирование</w:t>
      </w:r>
    </w:p>
    <w:p w:rsidR="00D86E37" w:rsidRDefault="00D86E37">
      <w:pPr>
        <w:pStyle w:val="ConsPlusNormal"/>
        <w:jc w:val="right"/>
      </w:pPr>
      <w:r>
        <w:t>разрешений на содержание и разведение</w:t>
      </w:r>
    </w:p>
    <w:p w:rsidR="00D86E37" w:rsidRDefault="00D86E37">
      <w:pPr>
        <w:pStyle w:val="ConsPlusNormal"/>
        <w:jc w:val="right"/>
      </w:pPr>
      <w:r>
        <w:t>объектов животного мира (за исключением</w:t>
      </w:r>
    </w:p>
    <w:p w:rsidR="00D86E37" w:rsidRDefault="00D86E37">
      <w:pPr>
        <w:pStyle w:val="ConsPlusNormal"/>
        <w:jc w:val="right"/>
      </w:pPr>
      <w:r>
        <w:t>охотничьих ресурсов) в полувольных</w:t>
      </w:r>
    </w:p>
    <w:p w:rsidR="00D86E37" w:rsidRDefault="00D86E37">
      <w:pPr>
        <w:pStyle w:val="ConsPlusNormal"/>
        <w:jc w:val="right"/>
      </w:pPr>
      <w:r>
        <w:t>условиях и искусственно созданной среде</w:t>
      </w:r>
    </w:p>
    <w:p w:rsidR="00D86E37" w:rsidRDefault="00D86E37">
      <w:pPr>
        <w:pStyle w:val="ConsPlusNormal"/>
        <w:jc w:val="right"/>
      </w:pPr>
      <w:r>
        <w:t>обитания в Ненецком автономном округе"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nformat"/>
        <w:jc w:val="both"/>
      </w:pPr>
      <w:r>
        <w:t xml:space="preserve">                                                    В Департамент природных</w:t>
      </w:r>
    </w:p>
    <w:p w:rsidR="00D86E37" w:rsidRDefault="00D86E37">
      <w:pPr>
        <w:pStyle w:val="ConsPlusNonformat"/>
        <w:jc w:val="both"/>
      </w:pPr>
      <w:r>
        <w:lastRenderedPageBreak/>
        <w:t xml:space="preserve">                                                    ресурсов, экологии и</w:t>
      </w:r>
    </w:p>
    <w:p w:rsidR="00D86E37" w:rsidRDefault="00D86E37">
      <w:pPr>
        <w:pStyle w:val="ConsPlusNonformat"/>
        <w:jc w:val="both"/>
      </w:pPr>
      <w:r>
        <w:t xml:space="preserve">                                                    агропромышленного</w:t>
      </w:r>
    </w:p>
    <w:p w:rsidR="00D86E37" w:rsidRDefault="00D86E37">
      <w:pPr>
        <w:pStyle w:val="ConsPlusNonformat"/>
        <w:jc w:val="both"/>
      </w:pPr>
      <w:r>
        <w:t xml:space="preserve">                                                    комплекса Ненецкого</w:t>
      </w:r>
    </w:p>
    <w:p w:rsidR="00D86E37" w:rsidRDefault="00D86E37">
      <w:pPr>
        <w:pStyle w:val="ConsPlusNonformat"/>
        <w:jc w:val="both"/>
      </w:pPr>
      <w:r>
        <w:t xml:space="preserve">                                                    автономного округа</w:t>
      </w:r>
    </w:p>
    <w:p w:rsidR="00D86E37" w:rsidRDefault="00D86E37">
      <w:pPr>
        <w:pStyle w:val="ConsPlusNonformat"/>
        <w:jc w:val="both"/>
      </w:pPr>
    </w:p>
    <w:p w:rsidR="00D86E37" w:rsidRDefault="00D86E37">
      <w:pPr>
        <w:pStyle w:val="ConsPlusNonformat"/>
        <w:jc w:val="both"/>
      </w:pPr>
      <w:bookmarkStart w:id="20" w:name="P721"/>
      <w:bookmarkEnd w:id="20"/>
      <w:r>
        <w:t xml:space="preserve">                                 ЗАЯВЛЕНИЕ</w:t>
      </w:r>
    </w:p>
    <w:p w:rsidR="00D86E37" w:rsidRDefault="00D86E37">
      <w:pPr>
        <w:pStyle w:val="ConsPlusNonformat"/>
        <w:jc w:val="both"/>
      </w:pPr>
      <w:r>
        <w:t xml:space="preserve">            на аннулирование разрешения на содержание объектов</w:t>
      </w:r>
    </w:p>
    <w:p w:rsidR="00D86E37" w:rsidRDefault="00D86E37">
      <w:pPr>
        <w:pStyle w:val="ConsPlusNonformat"/>
        <w:jc w:val="both"/>
      </w:pPr>
      <w:r>
        <w:t xml:space="preserve">            животного мира (за исключением охотничьих ресурсов)</w:t>
      </w:r>
    </w:p>
    <w:p w:rsidR="00D86E37" w:rsidRDefault="00D86E37">
      <w:pPr>
        <w:pStyle w:val="ConsPlusNonformat"/>
        <w:jc w:val="both"/>
      </w:pPr>
      <w:r>
        <w:t xml:space="preserve">              в полувольных условиях и искусственно созданной</w:t>
      </w:r>
    </w:p>
    <w:p w:rsidR="00D86E37" w:rsidRDefault="00D86E37">
      <w:pPr>
        <w:pStyle w:val="ConsPlusNonformat"/>
        <w:jc w:val="both"/>
      </w:pPr>
      <w:r>
        <w:t xml:space="preserve">                              среде обитания</w:t>
      </w:r>
    </w:p>
    <w:p w:rsidR="00D86E37" w:rsidRDefault="00D86E37">
      <w:pPr>
        <w:pStyle w:val="ConsPlusNonformat"/>
        <w:jc w:val="both"/>
      </w:pP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>(наименование юридического лица (фамилия, имя, отчество гражданина), адрес)</w:t>
      </w: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>просит аннулировать разрешение ______________</w:t>
      </w:r>
      <w:proofErr w:type="gramStart"/>
      <w:r>
        <w:t>_  _</w:t>
      </w:r>
      <w:proofErr w:type="gramEnd"/>
      <w:r>
        <w:t>________________, выданное</w:t>
      </w:r>
    </w:p>
    <w:p w:rsidR="00D86E37" w:rsidRDefault="00D86E37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серия)   </w:t>
      </w:r>
      <w:proofErr w:type="gramEnd"/>
      <w:r>
        <w:t xml:space="preserve">        (номер)</w:t>
      </w:r>
    </w:p>
    <w:p w:rsidR="00D86E37" w:rsidRDefault="00D86E37">
      <w:pPr>
        <w:pStyle w:val="ConsPlusNonformat"/>
        <w:jc w:val="both"/>
      </w:pPr>
      <w:r>
        <w:t>"___" ___________ _____ г., в связи _______________________________________</w:t>
      </w:r>
    </w:p>
    <w:p w:rsidR="00D86E37" w:rsidRDefault="00D86E37">
      <w:pPr>
        <w:pStyle w:val="ConsPlusNonformat"/>
        <w:jc w:val="both"/>
      </w:pPr>
      <w:r>
        <w:t xml:space="preserve">                                               (указать причины)</w:t>
      </w: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>___________________________________________________________________________</w:t>
      </w:r>
    </w:p>
    <w:p w:rsidR="00D86E37" w:rsidRDefault="00D86E37">
      <w:pPr>
        <w:pStyle w:val="ConsPlusNonformat"/>
        <w:jc w:val="both"/>
      </w:pPr>
      <w:r>
        <w:t>__________________  ___________________  __________________________________</w:t>
      </w:r>
    </w:p>
    <w:p w:rsidR="00D86E37" w:rsidRDefault="00D86E37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(подпись)              (расшифровка подписи)</w:t>
      </w:r>
    </w:p>
    <w:p w:rsidR="00D86E37" w:rsidRDefault="00D86E37">
      <w:pPr>
        <w:pStyle w:val="ConsPlusNonformat"/>
        <w:jc w:val="both"/>
      </w:pPr>
      <w:r>
        <w:t>"___" _____________ _____ г.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right"/>
        <w:outlineLvl w:val="1"/>
      </w:pPr>
      <w:r>
        <w:t>Приложение 3</w:t>
      </w:r>
    </w:p>
    <w:p w:rsidR="00D86E37" w:rsidRDefault="00D86E37">
      <w:pPr>
        <w:pStyle w:val="ConsPlusNormal"/>
        <w:jc w:val="right"/>
      </w:pPr>
      <w:r>
        <w:t>к Административному регламенту</w:t>
      </w:r>
    </w:p>
    <w:p w:rsidR="00D86E37" w:rsidRDefault="00D86E37">
      <w:pPr>
        <w:pStyle w:val="ConsPlusNormal"/>
        <w:jc w:val="right"/>
      </w:pPr>
      <w:r>
        <w:t>Департамента природных ресурсов,</w:t>
      </w:r>
    </w:p>
    <w:p w:rsidR="00D86E37" w:rsidRDefault="00D86E37">
      <w:pPr>
        <w:pStyle w:val="ConsPlusNormal"/>
        <w:jc w:val="right"/>
      </w:pPr>
      <w:r>
        <w:t>экологии и агропромышленного комплекса</w:t>
      </w:r>
    </w:p>
    <w:p w:rsidR="00D86E37" w:rsidRDefault="00D86E37">
      <w:pPr>
        <w:pStyle w:val="ConsPlusNormal"/>
        <w:jc w:val="right"/>
      </w:pPr>
      <w:r>
        <w:t>Ненецкого автономного округа</w:t>
      </w:r>
    </w:p>
    <w:p w:rsidR="00D86E37" w:rsidRDefault="00D86E37">
      <w:pPr>
        <w:pStyle w:val="ConsPlusNormal"/>
        <w:jc w:val="right"/>
      </w:pPr>
      <w:r>
        <w:t>по предоставлению государственной</w:t>
      </w:r>
    </w:p>
    <w:p w:rsidR="00D86E37" w:rsidRDefault="00D86E37">
      <w:pPr>
        <w:pStyle w:val="ConsPlusNormal"/>
        <w:jc w:val="right"/>
      </w:pPr>
      <w:r>
        <w:t>услуги "Выдача и аннулирование</w:t>
      </w:r>
    </w:p>
    <w:p w:rsidR="00D86E37" w:rsidRDefault="00D86E37">
      <w:pPr>
        <w:pStyle w:val="ConsPlusNormal"/>
        <w:jc w:val="right"/>
      </w:pPr>
      <w:r>
        <w:t>разрешений на содержание и разведение</w:t>
      </w:r>
    </w:p>
    <w:p w:rsidR="00D86E37" w:rsidRDefault="00D86E37">
      <w:pPr>
        <w:pStyle w:val="ConsPlusNormal"/>
        <w:jc w:val="right"/>
      </w:pPr>
      <w:r>
        <w:t>объектов животного мира (за исключением</w:t>
      </w:r>
    </w:p>
    <w:p w:rsidR="00D86E37" w:rsidRDefault="00D86E37">
      <w:pPr>
        <w:pStyle w:val="ConsPlusNormal"/>
        <w:jc w:val="right"/>
      </w:pPr>
      <w:r>
        <w:t>охотничьих ресурсов) в полувольных</w:t>
      </w:r>
    </w:p>
    <w:p w:rsidR="00D86E37" w:rsidRDefault="00D86E37">
      <w:pPr>
        <w:pStyle w:val="ConsPlusNormal"/>
        <w:jc w:val="right"/>
      </w:pPr>
      <w:r>
        <w:t>условиях и искусственно созданной среде</w:t>
      </w:r>
    </w:p>
    <w:p w:rsidR="00D86E37" w:rsidRDefault="00D86E37">
      <w:pPr>
        <w:pStyle w:val="ConsPlusNormal"/>
        <w:jc w:val="right"/>
      </w:pPr>
      <w:r>
        <w:t>обитания в Ненецком автономном округе"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Title"/>
        <w:jc w:val="center"/>
      </w:pPr>
      <w:bookmarkStart w:id="21" w:name="P757"/>
      <w:bookmarkEnd w:id="21"/>
      <w:r>
        <w:t>Блок-схема</w:t>
      </w:r>
    </w:p>
    <w:p w:rsidR="00D86E37" w:rsidRDefault="00D86E37">
      <w:pPr>
        <w:pStyle w:val="ConsPlusTitle"/>
        <w:jc w:val="center"/>
      </w:pPr>
      <w:r>
        <w:t>административных процедур государственной услуги</w:t>
      </w:r>
    </w:p>
    <w:p w:rsidR="00D86E37" w:rsidRDefault="00D86E37">
      <w:pPr>
        <w:pStyle w:val="ConsPlusTitle"/>
        <w:jc w:val="center"/>
      </w:pPr>
      <w:r>
        <w:t>"Выдача и аннулирование разрешений на содержание и</w:t>
      </w:r>
    </w:p>
    <w:p w:rsidR="00D86E37" w:rsidRDefault="00D86E37">
      <w:pPr>
        <w:pStyle w:val="ConsPlusTitle"/>
        <w:jc w:val="center"/>
      </w:pPr>
      <w:r>
        <w:t>разведение объектов животного мира (за исключением</w:t>
      </w:r>
    </w:p>
    <w:p w:rsidR="00D86E37" w:rsidRDefault="00D86E37">
      <w:pPr>
        <w:pStyle w:val="ConsPlusTitle"/>
        <w:jc w:val="center"/>
      </w:pPr>
      <w:r>
        <w:t>охотничьих ресурсов) в полувольных условиях и искусственно</w:t>
      </w:r>
    </w:p>
    <w:p w:rsidR="00D86E37" w:rsidRDefault="00D86E37">
      <w:pPr>
        <w:pStyle w:val="ConsPlusTitle"/>
        <w:jc w:val="center"/>
      </w:pPr>
      <w:r>
        <w:t>созданной среде обитания в Ненецком автономном округе"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nformat"/>
        <w:jc w:val="both"/>
      </w:pPr>
      <w:r>
        <w:t xml:space="preserve">                    ┌──────────────────────────┐</w:t>
      </w:r>
    </w:p>
    <w:p w:rsidR="00D86E37" w:rsidRDefault="00D86E37">
      <w:pPr>
        <w:pStyle w:val="ConsPlusNonformat"/>
        <w:jc w:val="both"/>
      </w:pPr>
      <w:r>
        <w:t xml:space="preserve">                    </w:t>
      </w:r>
      <w:proofErr w:type="gramStart"/>
      <w:r>
        <w:t>│  Начало</w:t>
      </w:r>
      <w:proofErr w:type="gramEnd"/>
      <w:r>
        <w:t xml:space="preserve"> предоставления   │</w:t>
      </w:r>
    </w:p>
    <w:p w:rsidR="00D86E37" w:rsidRDefault="00D86E37">
      <w:pPr>
        <w:pStyle w:val="ConsPlusNonformat"/>
        <w:jc w:val="both"/>
      </w:pPr>
      <w:r>
        <w:t xml:space="preserve">                    │          услуги          │</w:t>
      </w:r>
    </w:p>
    <w:p w:rsidR="00D86E37" w:rsidRDefault="00D86E37">
      <w:pPr>
        <w:pStyle w:val="ConsPlusNonformat"/>
        <w:jc w:val="both"/>
      </w:pPr>
      <w:r>
        <w:t xml:space="preserve">                    └─────────────┬────────────┘</w:t>
      </w:r>
    </w:p>
    <w:p w:rsidR="00D86E37" w:rsidRDefault="00D86E37">
      <w:pPr>
        <w:pStyle w:val="ConsPlusNonformat"/>
        <w:jc w:val="both"/>
      </w:pPr>
      <w:r>
        <w:t xml:space="preserve">                                  \/</w:t>
      </w:r>
    </w:p>
    <w:p w:rsidR="00D86E37" w:rsidRDefault="00D86E37">
      <w:pPr>
        <w:pStyle w:val="ConsPlusNonformat"/>
        <w:jc w:val="both"/>
      </w:pPr>
      <w:r>
        <w:t xml:space="preserve">                    ┌──────────────────────────┐</w:t>
      </w:r>
    </w:p>
    <w:p w:rsidR="00D86E37" w:rsidRDefault="00D86E37">
      <w:pPr>
        <w:pStyle w:val="ConsPlusNonformat"/>
        <w:jc w:val="both"/>
      </w:pPr>
      <w:r>
        <w:t xml:space="preserve">            РП      │      Вариант подачи      │</w:t>
      </w:r>
    </w:p>
    <w:p w:rsidR="00D86E37" w:rsidRDefault="00D86E37">
      <w:pPr>
        <w:pStyle w:val="ConsPlusNonformat"/>
        <w:jc w:val="both"/>
      </w:pPr>
      <w:r>
        <w:t xml:space="preserve">      ┌─────────────┤         заявления        │</w:t>
      </w:r>
    </w:p>
    <w:p w:rsidR="00D86E37" w:rsidRDefault="00D86E37">
      <w:pPr>
        <w:pStyle w:val="ConsPlusNonformat"/>
        <w:jc w:val="both"/>
      </w:pPr>
      <w:r>
        <w:t xml:space="preserve">      │             └─────────────┬────────────┘</w:t>
      </w:r>
    </w:p>
    <w:p w:rsidR="00D86E37" w:rsidRDefault="00D86E37">
      <w:pPr>
        <w:pStyle w:val="ConsPlusNonformat"/>
        <w:jc w:val="both"/>
      </w:pPr>
      <w:r>
        <w:t xml:space="preserve">      │                           │      Лично</w:t>
      </w:r>
    </w:p>
    <w:p w:rsidR="00D86E37" w:rsidRDefault="00D86E37">
      <w:pPr>
        <w:pStyle w:val="ConsPlusNonformat"/>
        <w:jc w:val="both"/>
      </w:pPr>
      <w:r>
        <w:t xml:space="preserve">      │                           </w:t>
      </w:r>
      <w:proofErr w:type="gramStart"/>
      <w:r>
        <w:t>│  в</w:t>
      </w:r>
      <w:proofErr w:type="gramEnd"/>
      <w:r>
        <w:t xml:space="preserve"> Департамент</w:t>
      </w:r>
    </w:p>
    <w:p w:rsidR="00D86E37" w:rsidRDefault="00D86E37">
      <w:pPr>
        <w:pStyle w:val="ConsPlusNonformat"/>
        <w:jc w:val="both"/>
      </w:pPr>
      <w:r>
        <w:lastRenderedPageBreak/>
        <w:t xml:space="preserve">      \/                          \/</w:t>
      </w:r>
    </w:p>
    <w:p w:rsidR="00D86E37" w:rsidRDefault="00D86E37">
      <w:pPr>
        <w:pStyle w:val="ConsPlusNonformat"/>
        <w:jc w:val="both"/>
      </w:pPr>
      <w:r>
        <w:t>┌───────────────┐ ┌───────────────────────────┐</w:t>
      </w:r>
    </w:p>
    <w:p w:rsidR="00D86E37" w:rsidRDefault="00D86E37">
      <w:pPr>
        <w:pStyle w:val="ConsPlusNonformat"/>
        <w:jc w:val="both"/>
      </w:pPr>
      <w:proofErr w:type="gramStart"/>
      <w:r>
        <w:t>│  Заполнение</w:t>
      </w:r>
      <w:proofErr w:type="gramEnd"/>
      <w:r>
        <w:t xml:space="preserve">   │ │    Прием и регистрация    │</w:t>
      </w:r>
    </w:p>
    <w:p w:rsidR="00D86E37" w:rsidRDefault="00D86E37">
      <w:pPr>
        <w:pStyle w:val="ConsPlusNonformat"/>
        <w:jc w:val="both"/>
      </w:pPr>
      <w:proofErr w:type="gramStart"/>
      <w:r>
        <w:t>│  заявления</w:t>
      </w:r>
      <w:proofErr w:type="gramEnd"/>
      <w:r>
        <w:t>,   │ │ заявления, документов для │</w:t>
      </w:r>
    </w:p>
    <w:p w:rsidR="00D86E37" w:rsidRDefault="00D86E37">
      <w:pPr>
        <w:pStyle w:val="ConsPlusNonformat"/>
        <w:jc w:val="both"/>
      </w:pPr>
      <w:proofErr w:type="gramStart"/>
      <w:r>
        <w:t>│  приложение</w:t>
      </w:r>
      <w:proofErr w:type="gramEnd"/>
      <w:r>
        <w:t xml:space="preserve">   │ │      предоставления       │</w:t>
      </w:r>
    </w:p>
    <w:p w:rsidR="00D86E37" w:rsidRDefault="00D86E37">
      <w:pPr>
        <w:pStyle w:val="ConsPlusNonformat"/>
        <w:jc w:val="both"/>
      </w:pPr>
      <w:proofErr w:type="gramStart"/>
      <w:r>
        <w:t>│  документов</w:t>
      </w:r>
      <w:proofErr w:type="gramEnd"/>
      <w:r>
        <w:t xml:space="preserve">   │ │  государственной услуги   │</w:t>
      </w:r>
    </w:p>
    <w:p w:rsidR="00D86E37" w:rsidRDefault="00D86E37">
      <w:pPr>
        <w:pStyle w:val="ConsPlusNonformat"/>
        <w:jc w:val="both"/>
      </w:pPr>
      <w:r>
        <w:t>│ в электронном │ └───────────────┬───────────┘</w:t>
      </w:r>
    </w:p>
    <w:p w:rsidR="00D86E37" w:rsidRDefault="00D86E37">
      <w:pPr>
        <w:pStyle w:val="ConsPlusNonformat"/>
        <w:jc w:val="both"/>
      </w:pPr>
      <w:r>
        <w:t>│     виде      │                 │</w:t>
      </w:r>
    </w:p>
    <w:p w:rsidR="00D86E37" w:rsidRDefault="00D86E37">
      <w:pPr>
        <w:pStyle w:val="ConsPlusNonformat"/>
        <w:jc w:val="both"/>
      </w:pPr>
      <w:r>
        <w:t>└─────┬─────────┘                 │</w:t>
      </w:r>
    </w:p>
    <w:p w:rsidR="00D86E37" w:rsidRDefault="00D86E37">
      <w:pPr>
        <w:pStyle w:val="ConsPlusNonformat"/>
        <w:jc w:val="both"/>
      </w:pPr>
      <w:r>
        <w:t xml:space="preserve">      │                           │</w:t>
      </w:r>
    </w:p>
    <w:p w:rsidR="00D86E37" w:rsidRDefault="00D86E37">
      <w:pPr>
        <w:pStyle w:val="ConsPlusNonformat"/>
        <w:jc w:val="both"/>
      </w:pPr>
      <w:r>
        <w:t xml:space="preserve">      \/                          │</w:t>
      </w:r>
    </w:p>
    <w:p w:rsidR="00D86E37" w:rsidRDefault="00D86E37">
      <w:pPr>
        <w:pStyle w:val="ConsPlusNonformat"/>
        <w:jc w:val="both"/>
      </w:pPr>
      <w:r>
        <w:t>┌───────────────┐                 │</w:t>
      </w:r>
    </w:p>
    <w:p w:rsidR="00D86E37" w:rsidRDefault="00D86E37">
      <w:pPr>
        <w:pStyle w:val="ConsPlusNonformat"/>
        <w:jc w:val="both"/>
      </w:pPr>
      <w:r>
        <w:t>│   Передача    │                 │</w:t>
      </w:r>
    </w:p>
    <w:p w:rsidR="00D86E37" w:rsidRDefault="00D86E37">
      <w:pPr>
        <w:pStyle w:val="ConsPlusNonformat"/>
        <w:jc w:val="both"/>
      </w:pPr>
      <w:proofErr w:type="gramStart"/>
      <w:r>
        <w:t>│  заявления</w:t>
      </w:r>
      <w:proofErr w:type="gramEnd"/>
      <w:r>
        <w:t xml:space="preserve">    │                 │</w:t>
      </w:r>
    </w:p>
    <w:p w:rsidR="00D86E37" w:rsidRDefault="00D86E37">
      <w:pPr>
        <w:pStyle w:val="ConsPlusNonformat"/>
        <w:jc w:val="both"/>
      </w:pPr>
      <w:proofErr w:type="gramStart"/>
      <w:r>
        <w:t>│  и</w:t>
      </w:r>
      <w:proofErr w:type="gramEnd"/>
      <w:r>
        <w:t xml:space="preserve"> документов │                 │</w:t>
      </w:r>
    </w:p>
    <w:p w:rsidR="00D86E37" w:rsidRDefault="00D86E37">
      <w:pPr>
        <w:pStyle w:val="ConsPlusNonformat"/>
        <w:jc w:val="both"/>
      </w:pPr>
      <w:r>
        <w:t>│в региональную │                 │</w:t>
      </w:r>
    </w:p>
    <w:p w:rsidR="00D86E37" w:rsidRDefault="00D86E37">
      <w:pPr>
        <w:pStyle w:val="ConsPlusNonformat"/>
        <w:jc w:val="both"/>
      </w:pPr>
      <w:r>
        <w:t>│информационную │                 │</w:t>
      </w:r>
    </w:p>
    <w:p w:rsidR="00D86E37" w:rsidRDefault="00D86E37">
      <w:pPr>
        <w:pStyle w:val="ConsPlusNonformat"/>
        <w:jc w:val="both"/>
      </w:pPr>
      <w:r>
        <w:t>│    систему    │                 \/</w:t>
      </w:r>
    </w:p>
    <w:p w:rsidR="00D86E37" w:rsidRDefault="00D86E37">
      <w:pPr>
        <w:pStyle w:val="ConsPlusNonformat"/>
        <w:jc w:val="both"/>
      </w:pPr>
      <w:r>
        <w:t>└─────┬─────────┘  ┌──────────────────────────┐</w:t>
      </w:r>
    </w:p>
    <w:p w:rsidR="00D86E37" w:rsidRDefault="00D86E37">
      <w:pPr>
        <w:pStyle w:val="ConsPlusNonformat"/>
        <w:jc w:val="both"/>
      </w:pPr>
      <w:r>
        <w:t xml:space="preserve">      │            </w:t>
      </w:r>
      <w:proofErr w:type="gramStart"/>
      <w:r>
        <w:t>│  Рассмотрение</w:t>
      </w:r>
      <w:proofErr w:type="gramEnd"/>
      <w:r>
        <w:t xml:space="preserve"> заявления  │</w:t>
      </w:r>
    </w:p>
    <w:p w:rsidR="00D86E37" w:rsidRDefault="00D86E37">
      <w:pPr>
        <w:pStyle w:val="ConsPlusNonformat"/>
        <w:jc w:val="both"/>
      </w:pPr>
      <w:r>
        <w:t xml:space="preserve">      └──────────</w:t>
      </w:r>
      <w:proofErr w:type="gramStart"/>
      <w:r>
        <w:t>─&gt;│</w:t>
      </w:r>
      <w:proofErr w:type="gramEnd"/>
      <w:r>
        <w:t xml:space="preserve">       и документов       │</w:t>
      </w:r>
    </w:p>
    <w:p w:rsidR="00D86E37" w:rsidRDefault="00D86E37">
      <w:pPr>
        <w:pStyle w:val="ConsPlusNonformat"/>
        <w:jc w:val="both"/>
      </w:pPr>
      <w:r>
        <w:t xml:space="preserve">                   └──────────────┬───────────┘</w:t>
      </w:r>
    </w:p>
    <w:p w:rsidR="00D86E37" w:rsidRDefault="00D86E37">
      <w:pPr>
        <w:pStyle w:val="ConsPlusNonformat"/>
        <w:jc w:val="both"/>
      </w:pPr>
      <w:r>
        <w:t xml:space="preserve">                                  \/</w:t>
      </w:r>
    </w:p>
    <w:p w:rsidR="00D86E37" w:rsidRDefault="00D86E37">
      <w:pPr>
        <w:pStyle w:val="ConsPlusNonformat"/>
        <w:jc w:val="both"/>
      </w:pPr>
      <w:r>
        <w:t xml:space="preserve">                   ┌──────────────────────────┐</w:t>
      </w:r>
    </w:p>
    <w:p w:rsidR="00D86E37" w:rsidRDefault="00D86E37">
      <w:pPr>
        <w:pStyle w:val="ConsPlusNonformat"/>
        <w:jc w:val="both"/>
      </w:pPr>
      <w:r>
        <w:t xml:space="preserve">                   │     Принятие решения     │</w:t>
      </w:r>
    </w:p>
    <w:p w:rsidR="00D86E37" w:rsidRDefault="00D86E37">
      <w:pPr>
        <w:pStyle w:val="ConsPlusNonformat"/>
        <w:jc w:val="both"/>
      </w:pPr>
      <w:r>
        <w:t xml:space="preserve">                   │   о выдаче разрешения    │</w:t>
      </w:r>
    </w:p>
    <w:p w:rsidR="00D86E37" w:rsidRDefault="00D86E37">
      <w:pPr>
        <w:pStyle w:val="ConsPlusNonformat"/>
        <w:jc w:val="both"/>
      </w:pPr>
      <w:r>
        <w:t xml:space="preserve">                   └──────────────┬───────────┘</w:t>
      </w:r>
    </w:p>
    <w:p w:rsidR="00D86E37" w:rsidRDefault="00D86E37">
      <w:pPr>
        <w:pStyle w:val="ConsPlusNonformat"/>
        <w:jc w:val="both"/>
      </w:pPr>
      <w:r>
        <w:t xml:space="preserve">                                  │</w:t>
      </w:r>
    </w:p>
    <w:p w:rsidR="00D86E37" w:rsidRDefault="00D86E37">
      <w:pPr>
        <w:pStyle w:val="ConsPlusNonformat"/>
        <w:jc w:val="both"/>
      </w:pPr>
      <w:r>
        <w:t xml:space="preserve">            Решение о выдаче      │      Отказ в выдаче</w:t>
      </w:r>
    </w:p>
    <w:p w:rsidR="00D86E37" w:rsidRDefault="00D86E37">
      <w:pPr>
        <w:pStyle w:val="ConsPlusNonformat"/>
        <w:jc w:val="both"/>
      </w:pPr>
      <w:r>
        <w:t xml:space="preserve">               разрешения         │        разрешения</w:t>
      </w:r>
    </w:p>
    <w:p w:rsidR="00D86E37" w:rsidRDefault="00D86E37">
      <w:pPr>
        <w:pStyle w:val="ConsPlusNonformat"/>
        <w:jc w:val="both"/>
      </w:pPr>
      <w:r>
        <w:t xml:space="preserve">       ┌──────────────────────────┴─────────────────────────┐</w:t>
      </w:r>
    </w:p>
    <w:p w:rsidR="00D86E37" w:rsidRDefault="00D86E37">
      <w:pPr>
        <w:pStyle w:val="ConsPlusNonformat"/>
        <w:jc w:val="both"/>
      </w:pPr>
      <w:r>
        <w:t xml:space="preserve">       │                                                    │</w:t>
      </w:r>
    </w:p>
    <w:p w:rsidR="00D86E37" w:rsidRDefault="00D86E37">
      <w:pPr>
        <w:pStyle w:val="ConsPlusNonformat"/>
        <w:jc w:val="both"/>
      </w:pPr>
      <w:r>
        <w:t xml:space="preserve">       \/                                                   \/</w:t>
      </w:r>
    </w:p>
    <w:p w:rsidR="00D86E37" w:rsidRDefault="00D86E37">
      <w:pPr>
        <w:pStyle w:val="ConsPlusNonformat"/>
        <w:jc w:val="both"/>
      </w:pPr>
      <w:r>
        <w:t>┌───────────────────┐                         ┌────────────────────────┐</w:t>
      </w:r>
    </w:p>
    <w:p w:rsidR="00D86E37" w:rsidRDefault="00D86E37">
      <w:pPr>
        <w:pStyle w:val="ConsPlusNonformat"/>
        <w:jc w:val="both"/>
      </w:pPr>
      <w:r>
        <w:t>│     Оформление    │                         │       Оформление       │</w:t>
      </w:r>
    </w:p>
    <w:p w:rsidR="00D86E37" w:rsidRDefault="00D86E37">
      <w:pPr>
        <w:pStyle w:val="ConsPlusNonformat"/>
        <w:jc w:val="both"/>
      </w:pPr>
      <w:r>
        <w:t>│    и подписание   │                         │    распоряжения об     │</w:t>
      </w:r>
    </w:p>
    <w:p w:rsidR="00D86E37" w:rsidRDefault="00D86E37">
      <w:pPr>
        <w:pStyle w:val="ConsPlusNonformat"/>
        <w:jc w:val="both"/>
      </w:pPr>
      <w:r>
        <w:t>│   распоряжения    │                         │         отказе         │</w:t>
      </w:r>
    </w:p>
    <w:p w:rsidR="00D86E37" w:rsidRDefault="00D86E37">
      <w:pPr>
        <w:pStyle w:val="ConsPlusNonformat"/>
        <w:jc w:val="both"/>
      </w:pPr>
      <w:r>
        <w:t>│     о выдаче      │                         └─────────────┬──────────┘</w:t>
      </w:r>
    </w:p>
    <w:p w:rsidR="00D86E37" w:rsidRDefault="00D86E37">
      <w:pPr>
        <w:pStyle w:val="ConsPlusNonformat"/>
        <w:jc w:val="both"/>
      </w:pPr>
      <w:r>
        <w:t>│    разрешения     │                                       │</w:t>
      </w:r>
    </w:p>
    <w:p w:rsidR="00D86E37" w:rsidRDefault="00D86E37">
      <w:pPr>
        <w:pStyle w:val="ConsPlusNonformat"/>
        <w:jc w:val="both"/>
      </w:pPr>
      <w:r>
        <w:t>└──────┬────────────┘                                       │</w:t>
      </w:r>
    </w:p>
    <w:p w:rsidR="00D86E37" w:rsidRDefault="00D86E37">
      <w:pPr>
        <w:pStyle w:val="ConsPlusNonformat"/>
        <w:jc w:val="both"/>
      </w:pPr>
      <w:r>
        <w:t xml:space="preserve">       │                ┌──────────────────────┐            │</w:t>
      </w:r>
    </w:p>
    <w:p w:rsidR="00D86E37" w:rsidRDefault="00D86E37">
      <w:pPr>
        <w:pStyle w:val="ConsPlusNonformat"/>
        <w:jc w:val="both"/>
      </w:pPr>
      <w:r>
        <w:t xml:space="preserve">       │                │       Окончание      │            │</w:t>
      </w:r>
    </w:p>
    <w:p w:rsidR="00D86E37" w:rsidRDefault="00D86E37">
      <w:pPr>
        <w:pStyle w:val="ConsPlusNonformat"/>
        <w:jc w:val="both"/>
      </w:pPr>
      <w:r>
        <w:t xml:space="preserve">       └──────────────</w:t>
      </w:r>
      <w:proofErr w:type="gramStart"/>
      <w:r>
        <w:t>─&gt;│</w:t>
      </w:r>
      <w:proofErr w:type="gramEnd"/>
      <w:r>
        <w:t>предоставления услуги │&lt;───────────┘</w:t>
      </w:r>
    </w:p>
    <w:p w:rsidR="00D86E37" w:rsidRDefault="00D86E37">
      <w:pPr>
        <w:pStyle w:val="ConsPlusNonformat"/>
        <w:jc w:val="both"/>
      </w:pPr>
      <w:r>
        <w:t xml:space="preserve">                        └──────────────────────┘</w:t>
      </w: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jc w:val="both"/>
      </w:pPr>
    </w:p>
    <w:p w:rsidR="00D86E37" w:rsidRDefault="00D86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DBA" w:rsidRPr="00D86E37" w:rsidRDefault="00E84DBA">
      <w:pPr>
        <w:rPr>
          <w:lang w:val="en-US"/>
        </w:rPr>
      </w:pPr>
    </w:p>
    <w:sectPr w:rsidR="00E84DBA" w:rsidRPr="00D86E37" w:rsidSect="005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37"/>
    <w:rsid w:val="00D86E37"/>
    <w:rsid w:val="00E8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4EF29-5E4F-4E9F-B35D-00FF4175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6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6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6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6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6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6E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E1B8621D66AA330FC8E1CAFA340B46FF023D5FD38232C5C07AF666F7F67D91F97C850B981A94C279694DB7CD3Br5G" TargetMode="External"/><Relationship Id="rId21" Type="http://schemas.openxmlformats.org/officeDocument/2006/relationships/hyperlink" Target="consultantplus://offline/ref=07E1B8621D66AA330FC8E1CAFA340B46FF013551D38D32C5C07AF666F7F67D91EB7CDD079A1A8ACA7D7C1BE68BE0FC460D2CBD661514C53D34r0G" TargetMode="External"/><Relationship Id="rId42" Type="http://schemas.openxmlformats.org/officeDocument/2006/relationships/hyperlink" Target="consultantplus://offline/ref=07E1B8621D66AA330FC8FFC7EC585C4AFF0F6354D58F3C979B25AD3BA0FF77C6AC338445DE178BC379744FB7C4E1A000583FBE661517C52142DBF936r6G" TargetMode="External"/><Relationship Id="rId47" Type="http://schemas.openxmlformats.org/officeDocument/2006/relationships/hyperlink" Target="consultantplus://offline/ref=07E1B8621D66AA330FC8FFC7EC585C4AFF0F6354D58F3C979B25AD3BA0FF77C6AC338445DE178BC379744FB2C4E1A000583FBE661517C52142DBF936r6G" TargetMode="External"/><Relationship Id="rId63" Type="http://schemas.openxmlformats.org/officeDocument/2006/relationships/hyperlink" Target="consultantplus://offline/ref=07E1B8621D66AA330FC8FFC7EC585C4AFF0F6354D58F3C979B25AD3BA0FF77C6AC338445DE178BC379744EBEC4E1A000583FBE661517C52142DBF936r6G" TargetMode="External"/><Relationship Id="rId68" Type="http://schemas.openxmlformats.org/officeDocument/2006/relationships/hyperlink" Target="consultantplus://offline/ref=07E1B8621D66AA330FC8FFC7EC585C4AFF0F6354D58C38909F25AD3BA0FF77C6AC338445DE178BC379764BB6C4E1A000583FBE661517C52142DBF936r6G" TargetMode="External"/><Relationship Id="rId7" Type="http://schemas.openxmlformats.org/officeDocument/2006/relationships/hyperlink" Target="consultantplus://offline/ref=07E1B8621D66AA330FC8FFC7EC585C4AFF0F6354D58C38909F25AD3BA0FF77C6AC338445DE178BC379764CB7C4E1A000583FBE661517C52142DBF936r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1B8621D66AA330FC8FFC7EC585C4AFF0F6354D58E30949425AD3BA0FF77C6AC338445DE178BC3797449B6C4E1A000583FBE661517C52142DBF936r6G" TargetMode="External"/><Relationship Id="rId29" Type="http://schemas.openxmlformats.org/officeDocument/2006/relationships/hyperlink" Target="consultantplus://offline/ref=07E1B8621D66AA330FC8FFC7EC585C4AFF0F6354D2893F929925AD3BA0FF77C6AC338445DE178BC379754CBEC4E1A000583FBE661517C52142DBF936r6G" TargetMode="External"/><Relationship Id="rId11" Type="http://schemas.openxmlformats.org/officeDocument/2006/relationships/hyperlink" Target="consultantplus://offline/ref=07E1B8621D66AA330FC8FFC7EC585C4AFF0F6354D58E30949425AD3BA0FF77C6AC338445DE178BC379744BB5C4E1A000583FBE661517C52142DBF936r6G" TargetMode="External"/><Relationship Id="rId24" Type="http://schemas.openxmlformats.org/officeDocument/2006/relationships/hyperlink" Target="consultantplus://offline/ref=07E1B8621D66AA330FC8E1CAFA340B46FF04385ED38B32C5C07AF666F7F67D91F97C850B981A94C279694DB7CD3Br5G" TargetMode="External"/><Relationship Id="rId32" Type="http://schemas.openxmlformats.org/officeDocument/2006/relationships/hyperlink" Target="consultantplus://offline/ref=07E1B8621D66AA330FC8FFC7EC585C4AFF0F6354D4883F939825AD3BA0FF77C6AC338457DE4F87C179694EB7D1B7F14630rDG" TargetMode="External"/><Relationship Id="rId37" Type="http://schemas.openxmlformats.org/officeDocument/2006/relationships/hyperlink" Target="consultantplus://offline/ref=07E1B8621D66AA330FC8E1CAFA340B46FE043E5AD68A32C5C07AF666F7F67D91EB7CDD079A1A8AC27C7C1BE68BE0FC460D2CBD661514C53D34r0G" TargetMode="External"/><Relationship Id="rId40" Type="http://schemas.openxmlformats.org/officeDocument/2006/relationships/hyperlink" Target="consultantplus://offline/ref=07E1B8621D66AA330FC8FFC7EC585C4AFF0F6354D58F3C979B25AD3BA0FF77C6AC338445DE178BC3797546BFC4E1A000583FBE661517C52142DBF936r6G" TargetMode="External"/><Relationship Id="rId45" Type="http://schemas.openxmlformats.org/officeDocument/2006/relationships/hyperlink" Target="consultantplus://offline/ref=07E1B8621D66AA330FC8FFC7EC585C4AFF0F6354D58F3C979B25AD3BA0FF77C6AC338445DE178BC379744FB5C4E1A000583FBE661517C52142DBF936r6G" TargetMode="External"/><Relationship Id="rId53" Type="http://schemas.openxmlformats.org/officeDocument/2006/relationships/hyperlink" Target="consultantplus://offline/ref=07E1B8621D66AA330FC8FFC7EC585C4AFF0F6354D58C38909F25AD3BA0FF77C6AC338445DE178BC379764CB4C4E1A000583FBE661517C52142DBF936r6G" TargetMode="External"/><Relationship Id="rId58" Type="http://schemas.openxmlformats.org/officeDocument/2006/relationships/hyperlink" Target="consultantplus://offline/ref=07E1B8621D66AA330FC8FFC7EC585C4AFF0F6354D58F3C979B25AD3BA0FF77C6AC338445DE178BC379744FBFC4E1A000583FBE661517C52142DBF936r6G" TargetMode="External"/><Relationship Id="rId66" Type="http://schemas.openxmlformats.org/officeDocument/2006/relationships/hyperlink" Target="consultantplus://offline/ref=07E1B8621D66AA330FC8FFC7EC585C4AFF0F6354D28E3A929D25AD3BA0FF77C6AC338445DE178BC379734DBEC4E1A000583FBE661517C52142DBF936r6G" TargetMode="External"/><Relationship Id="rId5" Type="http://schemas.openxmlformats.org/officeDocument/2006/relationships/hyperlink" Target="consultantplus://offline/ref=07E1B8621D66AA330FC8FFC7EC585C4AFF0F6354D58F3C979B25AD3BA0FF77C6AC338445DE178BC3797546B7C4E1A000583FBE661517C52142DBF936r6G" TargetMode="External"/><Relationship Id="rId61" Type="http://schemas.openxmlformats.org/officeDocument/2006/relationships/hyperlink" Target="consultantplus://offline/ref=07E1B8621D66AA330FC8FFC7EC585C4AFF0F6354D58F3C979B25AD3BA0FF77C6AC338445DE178BC379744EBFC4E1A000583FBE661517C52142DBF936r6G" TargetMode="External"/><Relationship Id="rId19" Type="http://schemas.openxmlformats.org/officeDocument/2006/relationships/hyperlink" Target="consultantplus://offline/ref=07E1B8621D66AA330FC8E1CAFA340B46FE0C3A5CDDDD65C7912FF863FFA62781FD35D206841B8ADD7B774D3Br7G" TargetMode="External"/><Relationship Id="rId14" Type="http://schemas.openxmlformats.org/officeDocument/2006/relationships/hyperlink" Target="consultantplus://offline/ref=07E1B8621D66AA330FC8FFC7EC585C4AFF0F6354D58F3C979B25AD3BA0FF77C6AC338445DE178BC3797546B6C4E1A000583FBE661517C52142DBF936r6G" TargetMode="External"/><Relationship Id="rId22" Type="http://schemas.openxmlformats.org/officeDocument/2006/relationships/hyperlink" Target="consultantplus://offline/ref=07E1B8621D66AA330FC8E1CAFA340B46FF00345DD58832C5C07AF666F7F67D91F97C850B981A94C279694DB7CD3Br5G" TargetMode="External"/><Relationship Id="rId27" Type="http://schemas.openxmlformats.org/officeDocument/2006/relationships/hyperlink" Target="consultantplus://offline/ref=07E1B8621D66AA330FC8E1CAFA340B46FF053D5FDF8F32C5C07AF666F7F67D91F97C850B981A94C279694DB7CD3Br5G" TargetMode="External"/><Relationship Id="rId30" Type="http://schemas.openxmlformats.org/officeDocument/2006/relationships/hyperlink" Target="consultantplus://offline/ref=07E1B8621D66AA330FC8FFC7EC585C4AFF0F6354D28E3D919E25AD3BA0FF77C6AC338457DE4F87C179694EB7D1B7F14630rDG" TargetMode="External"/><Relationship Id="rId35" Type="http://schemas.openxmlformats.org/officeDocument/2006/relationships/hyperlink" Target="consultantplus://offline/ref=07E1B8621D66AA330FC8FFC7EC585C4AFF0F6354D58F3C979B25AD3BA0FF77C6AC338445DE178BC3797546B2C4E1A000583FBE661517C52142DBF936r6G" TargetMode="External"/><Relationship Id="rId43" Type="http://schemas.openxmlformats.org/officeDocument/2006/relationships/hyperlink" Target="consultantplus://offline/ref=07E1B8621D66AA330FC8FFC7EC585C4AFF0F6354D58F3C979B25AD3BA0FF77C6AC338445DE178BC379744FB6C4E1A000583FBE661517C52142DBF936r6G" TargetMode="External"/><Relationship Id="rId48" Type="http://schemas.openxmlformats.org/officeDocument/2006/relationships/hyperlink" Target="consultantplus://offline/ref=07E1B8621D66AA330FC8FFC7EC585C4AFF0F6354D58F3C979B25AD3BA0FF77C6AC338445DE178BC379744FB1C4E1A000583FBE661517C52142DBF936r6G" TargetMode="External"/><Relationship Id="rId56" Type="http://schemas.openxmlformats.org/officeDocument/2006/relationships/hyperlink" Target="consultantplus://offline/ref=07E1B8621D66AA330FC8FFC7EC585C4AFF0F6354D58C38909F25AD3BA0FF77C6AC338445DE178BC379764CBFC4E1A000583FBE661517C52142DBF936r6G" TargetMode="External"/><Relationship Id="rId64" Type="http://schemas.openxmlformats.org/officeDocument/2006/relationships/hyperlink" Target="consultantplus://offline/ref=07E1B8621D66AA330FC8E1CAFA340B46FF013459D68B32C5C07AF666F7F67D91EB7CDD05991988C82D260BE2C2B7F15A0C32A2640B143Cr5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07E1B8621D66AA330FC8FFC7EC585C4AFF0F6354D2893F929925AD3BA0FF77C6AC338445DE178BC379754CBEC4E1A000583FBE661517C52142DBF936r6G" TargetMode="External"/><Relationship Id="rId51" Type="http://schemas.openxmlformats.org/officeDocument/2006/relationships/hyperlink" Target="consultantplus://offline/ref=07E1B8621D66AA330FC8FFC7EC585C4AFF0F6354D58C38909F25AD3BA0FF77C6AC338445DE178BC379764CB5C4E1A000583FBE661517C52142DBF936r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E1B8621D66AA330FC8FFC7EC585C4AFF0F6354D58C38909F25AD3BA0FF77C6AC338445DE178BC379764CB7C4E1A000583FBE661517C52142DBF936r6G" TargetMode="External"/><Relationship Id="rId17" Type="http://schemas.openxmlformats.org/officeDocument/2006/relationships/hyperlink" Target="consultantplus://offline/ref=07E1B8621D66AA330FC8FFC7EC585C4AFF0F6354D58E30949425AD3BA0FF77C6AC338445DE178BC3797449B5C4E1A000583FBE661517C52142DBF936r6G" TargetMode="External"/><Relationship Id="rId25" Type="http://schemas.openxmlformats.org/officeDocument/2006/relationships/hyperlink" Target="consultantplus://offline/ref=07E1B8621D66AA330FC8E1CAFA340B46FE0C3C5FD58832C5C07AF666F7F67D91F97C850B981A94C279694DB7CD3Br5G" TargetMode="External"/><Relationship Id="rId33" Type="http://schemas.openxmlformats.org/officeDocument/2006/relationships/hyperlink" Target="consultantplus://offline/ref=07E1B8621D66AA330FC8FFC7EC585C4AFF0F6354D58F3C979B25AD3BA0FF77C6AC338445DE178BC3797546B2C4E1A000583FBE661517C52142DBF936r6G" TargetMode="External"/><Relationship Id="rId38" Type="http://schemas.openxmlformats.org/officeDocument/2006/relationships/hyperlink" Target="consultantplus://offline/ref=07E1B8621D66AA330FC8E1CAFA340B46FE05385FD28B32C5C07AF666F7F67D91EB7CDD079A1A8AC07D7C1BE68BE0FC460D2CBD661514C53D34r0G" TargetMode="External"/><Relationship Id="rId46" Type="http://schemas.openxmlformats.org/officeDocument/2006/relationships/hyperlink" Target="consultantplus://offline/ref=07E1B8621D66AA330FC8FFC7EC585C4AFF0F6354D58F3C979B25AD3BA0FF77C6AC338445DE178BC379744FB4C4E1A000583FBE661517C52142DBF936r6G" TargetMode="External"/><Relationship Id="rId59" Type="http://schemas.openxmlformats.org/officeDocument/2006/relationships/hyperlink" Target="consultantplus://offline/ref=07E1B8621D66AA330FC8FFC7EC585C4AFF0F6354D58F3C979B25AD3BA0FF77C6AC338445DE178BC379744EB5C4E1A000583FBE661517C52142DBF936r6G" TargetMode="External"/><Relationship Id="rId67" Type="http://schemas.openxmlformats.org/officeDocument/2006/relationships/hyperlink" Target="consultantplus://offline/ref=07E1B8621D66AA330FC8FFC7EC585C4AFF0F6354D58C38909F25AD3BA0FF77C6AC338445DE178BC379774FB1C4E1A000583FBE661517C52142DBF936r6G" TargetMode="External"/><Relationship Id="rId20" Type="http://schemas.openxmlformats.org/officeDocument/2006/relationships/hyperlink" Target="consultantplus://offline/ref=07E1B8621D66AA330FC8E1CAFA340B46FF013C5BD08D32C5C07AF666F7F67D91EB7CDD029311DE923D2242B5CFABF0441330BC6430rBG" TargetMode="External"/><Relationship Id="rId41" Type="http://schemas.openxmlformats.org/officeDocument/2006/relationships/hyperlink" Target="consultantplus://offline/ref=07E1B8621D66AA330FC8FFC7EC585C4AFF0F6354D58F3C979B25AD3BA0FF77C6AC338445DE178BC3797546B2C4E1A000583FBE661517C52142DBF936r6G" TargetMode="External"/><Relationship Id="rId54" Type="http://schemas.openxmlformats.org/officeDocument/2006/relationships/hyperlink" Target="consultantplus://offline/ref=07E1B8621D66AA330FC8FFC7EC585C4AFF0F6354D58C38909F25AD3BA0FF77C6AC338445DE178BC379764CB2C4E1A000583FBE661517C52142DBF936r6G" TargetMode="External"/><Relationship Id="rId62" Type="http://schemas.openxmlformats.org/officeDocument/2006/relationships/hyperlink" Target="consultantplus://offline/ref=07E1B8621D66AA330FC8E1CAFA340B46FF053951D48B32C5C07AF666F7F67D91F97C850B981A94C279694DB7CD3Br5G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1B8621D66AA330FC8FFC7EC585C4AFF0F6354D58E30949425AD3BA0FF77C6AC338445DE178BC379744BB5C4E1A000583FBE661517C52142DBF936r6G" TargetMode="External"/><Relationship Id="rId15" Type="http://schemas.openxmlformats.org/officeDocument/2006/relationships/hyperlink" Target="consultantplus://offline/ref=07E1B8621D66AA330FC8FFC7EC585C4AFF0F6354D58F3C979B25AD3BA0FF77C6AC338445DE178BC3797546B5C4E1A000583FBE661517C52142DBF936r6G" TargetMode="External"/><Relationship Id="rId23" Type="http://schemas.openxmlformats.org/officeDocument/2006/relationships/hyperlink" Target="consultantplus://offline/ref=07E1B8621D66AA330FC8E1CAFA340B46FF013C5BD18832C5C07AF666F7F67D91F97C850B981A94C279694DB7CD3Br5G" TargetMode="External"/><Relationship Id="rId28" Type="http://schemas.openxmlformats.org/officeDocument/2006/relationships/hyperlink" Target="consultantplus://offline/ref=07E1B8621D66AA330FC8FFC7EC585C4AFF0F6354D28B38969B25AD3BA0FF77C6AC338457DE4F87C179694EB7D1B7F14630rDG" TargetMode="External"/><Relationship Id="rId36" Type="http://schemas.openxmlformats.org/officeDocument/2006/relationships/hyperlink" Target="consultantplus://offline/ref=07E1B8621D66AA330FC8FFC7EC585C4AFF0F6354D58F3C979B25AD3BA0FF77C6AC338445DE178BC3797546B1C4E1A000583FBE661517C52142DBF936r6G" TargetMode="External"/><Relationship Id="rId49" Type="http://schemas.openxmlformats.org/officeDocument/2006/relationships/hyperlink" Target="consultantplus://offline/ref=07E1B8621D66AA330FC8FFC7EC585C4AFF0F6354D58F3C979B25AD3BA0FF77C6AC338445DE178BC379744FB0C4E1A000583FBE661517C52142DBF936r6G" TargetMode="External"/><Relationship Id="rId57" Type="http://schemas.openxmlformats.org/officeDocument/2006/relationships/hyperlink" Target="consultantplus://offline/ref=07E1B8621D66AA330FC8FFC7EC585C4AFF0F6354D58C38909F25AD3BA0FF77C6AC338445DE178BC379764BB7C4E1A000583FBE661517C52142DBF936r6G" TargetMode="External"/><Relationship Id="rId10" Type="http://schemas.openxmlformats.org/officeDocument/2006/relationships/hyperlink" Target="consultantplus://offline/ref=07E1B8621D66AA330FC8FFC7EC585C4AFF0F6354D58F3C979B25AD3BA0FF77C6AC338445DE178BC3797546B7C4E1A000583FBE661517C52142DBF936r6G" TargetMode="External"/><Relationship Id="rId31" Type="http://schemas.openxmlformats.org/officeDocument/2006/relationships/hyperlink" Target="consultantplus://offline/ref=07E1B8621D66AA330FC8FFC7EC585C4AFF0F6354D28E3F929525AD3BA0FF77C6AC338445DE178BC379754FB7C4E1A000583FBE661517C52142DBF936r6G" TargetMode="External"/><Relationship Id="rId44" Type="http://schemas.openxmlformats.org/officeDocument/2006/relationships/hyperlink" Target="consultantplus://offline/ref=07E1B8621D66AA330FC8FFC7EC585C4AFF0F6354D58E30949425AD3BA0FF77C6AC338445DE178BC3797449B4C4E1A000583FBE661517C52142DBF936r6G" TargetMode="External"/><Relationship Id="rId52" Type="http://schemas.openxmlformats.org/officeDocument/2006/relationships/hyperlink" Target="consultantplus://offline/ref=07E1B8621D66AA330FC8E1CAFA340B46FF013551D38D32C5C07AF666F7F67D91EB7CDD079B18819728331ABACDB5EF450D2CBE660931r6G" TargetMode="External"/><Relationship Id="rId60" Type="http://schemas.openxmlformats.org/officeDocument/2006/relationships/hyperlink" Target="consultantplus://offline/ref=07E1B8621D66AA330FC8FFC7EC585C4AFF0F6354D58F3C979B25AD3BA0FF77C6AC338445DE178BC379744EB4C4E1A000583FBE661517C52142DBF936r6G" TargetMode="External"/><Relationship Id="rId65" Type="http://schemas.openxmlformats.org/officeDocument/2006/relationships/hyperlink" Target="consultantplus://offline/ref=07E1B8621D66AA330FC8E1CAFA340B46FF013459D68B32C5C07AF666F7F67D91EB7CDD059C138DC82D260BE2C2B7F15A0C32A2640B143Cr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E1B8621D66AA330FC8FFC7EC585C4AFF0F6354D28E3F929525AD3BA0FF77C6AC338445DE178BC379754FB7C4E1A000583FBE661517C52142DBF936r6G" TargetMode="External"/><Relationship Id="rId13" Type="http://schemas.openxmlformats.org/officeDocument/2006/relationships/hyperlink" Target="consultantplus://offline/ref=07E1B8621D66AA330FC8FFC7EC585C4AFF0F6354D58E30949425AD3BA0FF77C6AC338445DE178BC379744BB4C4E1A000583FBE661517C52142DBF936r6G" TargetMode="External"/><Relationship Id="rId18" Type="http://schemas.openxmlformats.org/officeDocument/2006/relationships/hyperlink" Target="consultantplus://offline/ref=07E1B8621D66AA330FC8FFC7EC585C4AFF0F6354D58F3C979B25AD3BA0FF77C6AC338445DE178BC3797546B3C4E1A000583FBE661517C52142DBF936r6G" TargetMode="External"/><Relationship Id="rId39" Type="http://schemas.openxmlformats.org/officeDocument/2006/relationships/hyperlink" Target="consultantplus://offline/ref=07E1B8621D66AA330FC8FFC7EC585C4AFF0F6354D58F3C979B25AD3BA0FF77C6AC338445DE178BC3797546B0C4E1A000583FBE661517C52142DBF936r6G" TargetMode="External"/><Relationship Id="rId34" Type="http://schemas.openxmlformats.org/officeDocument/2006/relationships/hyperlink" Target="consultantplus://offline/ref=07E1B8621D66AA330FC8FFC7EC585C4AFF0F6354D58F3C979B25AD3BA0FF77C6AC338445DE178BC3797546B2C4E1A000583FBE661517C52142DBF936r6G" TargetMode="External"/><Relationship Id="rId50" Type="http://schemas.openxmlformats.org/officeDocument/2006/relationships/hyperlink" Target="consultantplus://offline/ref=07E1B8621D66AA330FC8FFC7EC585C4AFF0F6354D58C38909F25AD3BA0FF77C6AC338445DE178BC379764CB6C4E1A000583FBE661517C52142DBF936r6G" TargetMode="External"/><Relationship Id="rId55" Type="http://schemas.openxmlformats.org/officeDocument/2006/relationships/hyperlink" Target="consultantplus://offline/ref=07E1B8621D66AA330FC8FFC7EC585C4AFF0F6354D58C38909F25AD3BA0FF77C6AC338445DE178BC379764CB0C4E1A000583FBE661517C52142DBF936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12578</Words>
  <Characters>71700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Екатерина Валерьевна</dc:creator>
  <cp:keywords/>
  <dc:description/>
  <cp:lastModifiedBy>Молчанова Екатерина Валерьевна</cp:lastModifiedBy>
  <cp:revision>1</cp:revision>
  <dcterms:created xsi:type="dcterms:W3CDTF">2020-10-20T06:43:00Z</dcterms:created>
  <dcterms:modified xsi:type="dcterms:W3CDTF">2020-10-20T06:45:00Z</dcterms:modified>
</cp:coreProperties>
</file>