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8E" w:rsidRDefault="00CB6D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6D8E" w:rsidRDefault="00CB6D8E">
      <w:pPr>
        <w:pStyle w:val="ConsPlusNormal"/>
      </w:pPr>
    </w:p>
    <w:p w:rsidR="00CB6D8E" w:rsidRDefault="00CB6D8E">
      <w:pPr>
        <w:pStyle w:val="ConsPlusTitle"/>
        <w:jc w:val="center"/>
      </w:pPr>
      <w:r>
        <w:t>АДМИНИСТРАЦИЯ НЕНЕЦКОГО АВТОНОМНОГО ОКРУГА</w:t>
      </w:r>
    </w:p>
    <w:p w:rsidR="00CB6D8E" w:rsidRDefault="00CB6D8E">
      <w:pPr>
        <w:pStyle w:val="ConsPlusTitle"/>
        <w:jc w:val="center"/>
      </w:pPr>
    </w:p>
    <w:p w:rsidR="00CB6D8E" w:rsidRDefault="00CB6D8E">
      <w:pPr>
        <w:pStyle w:val="ConsPlusTitle"/>
        <w:jc w:val="center"/>
      </w:pPr>
      <w:r>
        <w:t>ПОСТАНОВЛЕНИЕ</w:t>
      </w:r>
    </w:p>
    <w:p w:rsidR="00CB6D8E" w:rsidRDefault="00CB6D8E">
      <w:pPr>
        <w:pStyle w:val="ConsPlusTitle"/>
        <w:jc w:val="center"/>
      </w:pPr>
      <w:r>
        <w:t>от 30 декабря 2015 г. N 466-п</w:t>
      </w:r>
    </w:p>
    <w:p w:rsidR="00CB6D8E" w:rsidRDefault="00CB6D8E">
      <w:pPr>
        <w:pStyle w:val="ConsPlusTitle"/>
        <w:jc w:val="center"/>
      </w:pPr>
    </w:p>
    <w:p w:rsidR="00CB6D8E" w:rsidRDefault="00CB6D8E">
      <w:pPr>
        <w:pStyle w:val="ConsPlusTitle"/>
        <w:jc w:val="center"/>
      </w:pPr>
      <w:r>
        <w:t>ОБ УТВЕРЖДЕНИИ ПОРЯДКА РАЗРАБОТКИ И УТВЕРЖДЕНИЯ НОРМАТИВОВ</w:t>
      </w:r>
    </w:p>
    <w:p w:rsidR="00CB6D8E" w:rsidRDefault="00CB6D8E">
      <w:pPr>
        <w:pStyle w:val="ConsPlusTitle"/>
        <w:jc w:val="center"/>
      </w:pPr>
      <w:r>
        <w:t>ОБРАЗОВАНИЯ ОТХОДОВ И ЛИМИТОВ НА ИХ РАЗМЕЩЕНИЕ ПРИМЕНИТЕЛЬНО</w:t>
      </w:r>
    </w:p>
    <w:p w:rsidR="00CB6D8E" w:rsidRDefault="00CB6D8E">
      <w:pPr>
        <w:pStyle w:val="ConsPlusTitle"/>
        <w:jc w:val="center"/>
      </w:pPr>
      <w:r>
        <w:t>К ХОЗЯЙСТВЕННОЙ И (ИЛИ) ИНОЙ ДЕЯТЕЛЬНОСТИ ЮРИДИЧЕСКИХ ЛИЦ</w:t>
      </w:r>
    </w:p>
    <w:p w:rsidR="00CB6D8E" w:rsidRDefault="00CB6D8E">
      <w:pPr>
        <w:pStyle w:val="ConsPlusTitle"/>
        <w:jc w:val="center"/>
      </w:pPr>
      <w:proofErr w:type="gramStart"/>
      <w:r>
        <w:t>И ИНДИВИДУАЛЬНЫХ ПРЕДПРИНИМАТЕЛЕЙ (ЗА ИСКЛЮЧЕНИЕМ СУБЪЕКТОВ</w:t>
      </w:r>
      <w:proofErr w:type="gramEnd"/>
    </w:p>
    <w:p w:rsidR="00CB6D8E" w:rsidRDefault="00CB6D8E">
      <w:pPr>
        <w:pStyle w:val="ConsPlusTitle"/>
        <w:jc w:val="center"/>
      </w:pPr>
      <w:proofErr w:type="gramStart"/>
      <w:r>
        <w:t>МАЛОГО И СРЕДНЕГО ПРЕДПРИНИМАТЕЛЬСТВА), В ПРОЦЕССЕ КОТОРОЙ</w:t>
      </w:r>
      <w:proofErr w:type="gramEnd"/>
    </w:p>
    <w:p w:rsidR="00CB6D8E" w:rsidRDefault="00CB6D8E">
      <w:pPr>
        <w:pStyle w:val="ConsPlusTitle"/>
        <w:jc w:val="center"/>
      </w:pPr>
      <w:r>
        <w:t xml:space="preserve">ОБРАЗУЮТСЯ ОТХОДЫ НА ОБЪЕКТАХ, ПОДЛЕЖАЩИХ </w:t>
      </w:r>
      <w:proofErr w:type="gramStart"/>
      <w:r>
        <w:t>РЕГИОНАЛЬНОМУ</w:t>
      </w:r>
      <w:proofErr w:type="gramEnd"/>
    </w:p>
    <w:p w:rsidR="00CB6D8E" w:rsidRDefault="00CB6D8E">
      <w:pPr>
        <w:pStyle w:val="ConsPlusTitle"/>
        <w:jc w:val="center"/>
      </w:pPr>
      <w:r>
        <w:t>ГОСУДАРСТВЕННОМУ ЭКОЛОГИЧЕСКОМУ НАДЗОРУ</w:t>
      </w: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ind w:firstLine="540"/>
        <w:jc w:val="both"/>
      </w:pPr>
      <w:r>
        <w:t xml:space="preserve">В целях организации деятельности в сфере обращения с отходами на территории Ненецкого автономного округа, на основании </w:t>
      </w:r>
      <w:hyperlink r:id="rId6" w:history="1">
        <w:r>
          <w:rPr>
            <w:color w:val="0000FF"/>
          </w:rPr>
          <w:t>статьи 18</w:t>
        </w:r>
      </w:hyperlink>
      <w:r>
        <w:t xml:space="preserve"> Федерального закона от 24.06.1998 N 89-ФЗ "Об отходах производства и потребления" Администрация Ненецкого автономного округа постановляет:</w:t>
      </w:r>
    </w:p>
    <w:p w:rsidR="00CB6D8E" w:rsidRDefault="00CB6D8E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согласно Приложению.</w:t>
      </w:r>
    </w:p>
    <w:p w:rsidR="00CB6D8E" w:rsidRDefault="00CB6D8E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right"/>
      </w:pPr>
      <w:r>
        <w:t>Губернатор</w:t>
      </w:r>
    </w:p>
    <w:p w:rsidR="00CB6D8E" w:rsidRDefault="00CB6D8E">
      <w:pPr>
        <w:pStyle w:val="ConsPlusNormal"/>
        <w:jc w:val="right"/>
      </w:pPr>
      <w:r>
        <w:t>Ненецкого автономного округа</w:t>
      </w:r>
    </w:p>
    <w:p w:rsidR="00CB6D8E" w:rsidRDefault="00CB6D8E">
      <w:pPr>
        <w:pStyle w:val="ConsPlusNormal"/>
        <w:jc w:val="right"/>
      </w:pPr>
      <w:r>
        <w:t>И.В.КОШИН</w:t>
      </w: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right"/>
      </w:pPr>
      <w:r>
        <w:t>Приложение</w:t>
      </w:r>
    </w:p>
    <w:p w:rsidR="00CB6D8E" w:rsidRDefault="00CB6D8E">
      <w:pPr>
        <w:pStyle w:val="ConsPlusNormal"/>
        <w:jc w:val="right"/>
      </w:pPr>
      <w:r>
        <w:t>к постановлению Администрации</w:t>
      </w:r>
    </w:p>
    <w:p w:rsidR="00CB6D8E" w:rsidRDefault="00CB6D8E">
      <w:pPr>
        <w:pStyle w:val="ConsPlusNormal"/>
        <w:jc w:val="right"/>
      </w:pPr>
      <w:r>
        <w:t>Ненецкого автономного округа</w:t>
      </w:r>
    </w:p>
    <w:p w:rsidR="00CB6D8E" w:rsidRDefault="00CB6D8E">
      <w:pPr>
        <w:pStyle w:val="ConsPlusNormal"/>
        <w:jc w:val="right"/>
      </w:pPr>
      <w:r>
        <w:t>от 30.12.2015 N 466-п</w:t>
      </w:r>
    </w:p>
    <w:p w:rsidR="00CB6D8E" w:rsidRDefault="00CB6D8E">
      <w:pPr>
        <w:pStyle w:val="ConsPlusNormal"/>
        <w:jc w:val="right"/>
      </w:pPr>
      <w:r>
        <w:t>"Об утверждении Порядка разработки</w:t>
      </w:r>
    </w:p>
    <w:p w:rsidR="00CB6D8E" w:rsidRDefault="00CB6D8E">
      <w:pPr>
        <w:pStyle w:val="ConsPlusNormal"/>
        <w:jc w:val="right"/>
      </w:pPr>
      <w:r>
        <w:t>и утверждения нормативов образования</w:t>
      </w:r>
    </w:p>
    <w:p w:rsidR="00CB6D8E" w:rsidRDefault="00CB6D8E">
      <w:pPr>
        <w:pStyle w:val="ConsPlusNormal"/>
        <w:jc w:val="right"/>
      </w:pPr>
      <w:r>
        <w:t>отходов и лимитов на их размещение</w:t>
      </w:r>
    </w:p>
    <w:p w:rsidR="00CB6D8E" w:rsidRDefault="00CB6D8E">
      <w:pPr>
        <w:pStyle w:val="ConsPlusNormal"/>
        <w:jc w:val="right"/>
      </w:pPr>
      <w:r>
        <w:t>применительно к хозяйственной</w:t>
      </w:r>
    </w:p>
    <w:p w:rsidR="00CB6D8E" w:rsidRDefault="00CB6D8E">
      <w:pPr>
        <w:pStyle w:val="ConsPlusNormal"/>
        <w:jc w:val="right"/>
      </w:pPr>
      <w:r>
        <w:t xml:space="preserve">и (или) иной деятельности </w:t>
      </w:r>
      <w:proofErr w:type="gramStart"/>
      <w:r>
        <w:t>юридических</w:t>
      </w:r>
      <w:proofErr w:type="gramEnd"/>
    </w:p>
    <w:p w:rsidR="00CB6D8E" w:rsidRDefault="00CB6D8E">
      <w:pPr>
        <w:pStyle w:val="ConsPlusNormal"/>
        <w:jc w:val="right"/>
      </w:pPr>
      <w:r>
        <w:t>лиц и индивидуальных предпринимателей</w:t>
      </w:r>
    </w:p>
    <w:p w:rsidR="00CB6D8E" w:rsidRDefault="00CB6D8E">
      <w:pPr>
        <w:pStyle w:val="ConsPlusNormal"/>
        <w:jc w:val="right"/>
      </w:pPr>
      <w:proofErr w:type="gramStart"/>
      <w:r>
        <w:t>(за исключением субъектов малого</w:t>
      </w:r>
      <w:proofErr w:type="gramEnd"/>
    </w:p>
    <w:p w:rsidR="00CB6D8E" w:rsidRDefault="00CB6D8E">
      <w:pPr>
        <w:pStyle w:val="ConsPlusNormal"/>
        <w:jc w:val="right"/>
      </w:pPr>
      <w:r>
        <w:t>и среднего предпринимательства),</w:t>
      </w:r>
    </w:p>
    <w:p w:rsidR="00CB6D8E" w:rsidRDefault="00CB6D8E">
      <w:pPr>
        <w:pStyle w:val="ConsPlusNormal"/>
        <w:jc w:val="right"/>
      </w:pPr>
      <w:r>
        <w:t xml:space="preserve">в </w:t>
      </w:r>
      <w:proofErr w:type="gramStart"/>
      <w:r>
        <w:t>процессе</w:t>
      </w:r>
      <w:proofErr w:type="gramEnd"/>
      <w:r>
        <w:t xml:space="preserve"> которой образуются отходы</w:t>
      </w:r>
    </w:p>
    <w:p w:rsidR="00CB6D8E" w:rsidRDefault="00CB6D8E">
      <w:pPr>
        <w:pStyle w:val="ConsPlusNormal"/>
        <w:jc w:val="right"/>
      </w:pPr>
      <w:r>
        <w:t xml:space="preserve">на объектах, подлежащих </w:t>
      </w:r>
      <w:proofErr w:type="gramStart"/>
      <w:r>
        <w:t>региональному</w:t>
      </w:r>
      <w:proofErr w:type="gramEnd"/>
    </w:p>
    <w:p w:rsidR="00CB6D8E" w:rsidRDefault="00CB6D8E">
      <w:pPr>
        <w:pStyle w:val="ConsPlusNormal"/>
        <w:jc w:val="right"/>
      </w:pPr>
      <w:r>
        <w:t>государственному экологическому надзору"</w:t>
      </w: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Title"/>
        <w:jc w:val="center"/>
      </w:pPr>
      <w:bookmarkStart w:id="0" w:name="P42"/>
      <w:bookmarkEnd w:id="0"/>
      <w:r>
        <w:t>ПОРЯДОК</w:t>
      </w:r>
    </w:p>
    <w:p w:rsidR="00CB6D8E" w:rsidRDefault="00CB6D8E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CB6D8E" w:rsidRDefault="00CB6D8E">
      <w:pPr>
        <w:pStyle w:val="ConsPlusTitle"/>
        <w:jc w:val="center"/>
      </w:pPr>
      <w:r>
        <w:t xml:space="preserve">И ЛИМИТОВ НА ИХ РАЗМЕЩЕНИЕ ПРИМЕНИТЕЛЬНО К </w:t>
      </w:r>
      <w:proofErr w:type="gramStart"/>
      <w:r>
        <w:t>ХОЗЯЙСТВЕННОЙ</w:t>
      </w:r>
      <w:proofErr w:type="gramEnd"/>
    </w:p>
    <w:p w:rsidR="00CB6D8E" w:rsidRDefault="00CB6D8E">
      <w:pPr>
        <w:pStyle w:val="ConsPlusTitle"/>
        <w:jc w:val="center"/>
      </w:pPr>
      <w:r>
        <w:lastRenderedPageBreak/>
        <w:t>И (ИЛИ) ИНОЙ ДЕЯТЕЛЬНОСТИ ЮРИДИЧЕСКИХ ЛИЦ И ИНДИВИДУАЛЬНЫХ</w:t>
      </w:r>
    </w:p>
    <w:p w:rsidR="00CB6D8E" w:rsidRDefault="00CB6D8E">
      <w:pPr>
        <w:pStyle w:val="ConsPlusTitle"/>
        <w:jc w:val="center"/>
      </w:pPr>
      <w:proofErr w:type="gramStart"/>
      <w:r>
        <w:t>ПРЕДПРИНИМАТЕЛЕЙ (ЗА ИСКЛЮЧЕНИЕМ СУБЪЕКТОВ МАЛОГО И СРЕДНЕГО</w:t>
      </w:r>
      <w:proofErr w:type="gramEnd"/>
    </w:p>
    <w:p w:rsidR="00CB6D8E" w:rsidRDefault="00CB6D8E">
      <w:pPr>
        <w:pStyle w:val="ConsPlusTitle"/>
        <w:jc w:val="center"/>
      </w:pPr>
      <w:proofErr w:type="gramStart"/>
      <w:r>
        <w:t>ПРЕДПРИНИМАТЕЛЬСТВА), В ПРОЦЕССЕ КОТОРОЙ ОБРАЗУЮТСЯ ОТХОДЫ</w:t>
      </w:r>
      <w:proofErr w:type="gramEnd"/>
    </w:p>
    <w:p w:rsidR="00CB6D8E" w:rsidRDefault="00CB6D8E">
      <w:pPr>
        <w:pStyle w:val="ConsPlusTitle"/>
        <w:jc w:val="center"/>
      </w:pPr>
      <w:r>
        <w:t xml:space="preserve">НА ОБЪЕКТАХ,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CB6D8E" w:rsidRDefault="00CB6D8E">
      <w:pPr>
        <w:pStyle w:val="ConsPlusTitle"/>
        <w:jc w:val="center"/>
      </w:pPr>
      <w:r>
        <w:t>ЭКОЛОГИЧЕСКОМУ НАДЗОРУ</w:t>
      </w: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- Порядок), устанавливает требования к подготовке и представлению документов и материалов для утверждения предельно допустимого количества</w:t>
      </w:r>
      <w:proofErr w:type="gramEnd"/>
      <w:r>
        <w:t xml:space="preserve"> отходов конкретного вида, направляемых для размещения на конкретных объектах размещения отходов в целях хранения или захоронения, с учетом экологической обстановки на территории, на которой расположены такие объекты.</w:t>
      </w:r>
    </w:p>
    <w:p w:rsidR="00CB6D8E" w:rsidRDefault="00CB6D8E">
      <w:pPr>
        <w:pStyle w:val="ConsPlusNormal"/>
        <w:ind w:firstLine="540"/>
        <w:jc w:val="both"/>
      </w:pPr>
      <w:r>
        <w:t xml:space="preserve">2. </w:t>
      </w:r>
      <w:proofErr w:type="gramStart"/>
      <w:r>
        <w:t>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(или) иной деятельности которых образуются отходы на объектах, подлежащих региональному государственному экологическому надзору, за исключением индивидуальных предпринимателей и юридических лиц, отнесенных в соответствии с законодательством Российской Федерации к субъектам малого и среднего предпринимательства (далее - индивидуальные предприниматели, юридические лица).</w:t>
      </w:r>
      <w:proofErr w:type="gramEnd"/>
    </w:p>
    <w:p w:rsidR="00CB6D8E" w:rsidRDefault="00CB6D8E">
      <w:pPr>
        <w:pStyle w:val="ConsPlusNormal"/>
        <w:ind w:firstLine="540"/>
        <w:jc w:val="both"/>
      </w:pPr>
      <w:proofErr w:type="gramStart"/>
      <w:r>
        <w:t>Индивидуальные предприниматели и юридические лица, отнесенные в соответствии с законодательством Российской Федерации к субъектам малого и среднего предпринимательства, в результате хозяйственной и (или) иной деятельности которых образуются отходы, представляют в Департамент природных ресурсов, экологии и агропромышленного комплекса Ненецкого автономного округа (далее - Департамент) отчетность об образовании, использовании, обезвреживании, о размещении отходов (за исключением статистической отчетности) в уведомительном порядке в соответствии с</w:t>
      </w:r>
      <w:proofErr w:type="gramEnd"/>
      <w:r>
        <w:t xml:space="preserve"> порядком, </w:t>
      </w:r>
      <w:proofErr w:type="gramStart"/>
      <w:r>
        <w:t>утвержденном</w:t>
      </w:r>
      <w:proofErr w:type="gramEnd"/>
      <w:r>
        <w:t xml:space="preserve"> Администрацией Ненецкого автономного округа.</w:t>
      </w:r>
    </w:p>
    <w:p w:rsidR="00CB6D8E" w:rsidRDefault="00CB6D8E">
      <w:pPr>
        <w:pStyle w:val="ConsPlusNormal"/>
        <w:ind w:firstLine="540"/>
        <w:jc w:val="both"/>
      </w:pPr>
      <w:r>
        <w:t>3. Лимитами на размещение отходов для субъектов малого и среднего предпринимательства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CB6D8E" w:rsidRDefault="00CB6D8E">
      <w:pPr>
        <w:pStyle w:val="ConsPlusNormal"/>
        <w:ind w:firstLine="540"/>
        <w:jc w:val="both"/>
      </w:pPr>
      <w:r>
        <w:t>4. В случае наличия у юридического лица филиал</w:t>
      </w:r>
      <w:proofErr w:type="gramStart"/>
      <w:r>
        <w:t>а(</w:t>
      </w:r>
      <w:proofErr w:type="gramEnd"/>
      <w:r>
        <w:t>ов) и (или) обособленных подразделений, расположенных в пределах Ненецкого автономного округа, проект нормативов образования отходов и лимитов на их размещение может (по усмотрению хозяйствующего субъекта) разрабатываться отдельно для филиала (ов) и (или) обособленных подразделений.</w:t>
      </w:r>
    </w:p>
    <w:p w:rsidR="00CB6D8E" w:rsidRDefault="00CB6D8E">
      <w:pPr>
        <w:pStyle w:val="ConsPlusNormal"/>
        <w:ind w:firstLine="540"/>
        <w:jc w:val="both"/>
      </w:pPr>
      <w:r>
        <w:t>В случае наличия у юридического лица филиала (ов) и (или) обособленных подразделений, расположенных за пределами Ненецкого автономного округа, нормативы образования отходов и лимиты на их размещение разрабатываются и утверждаются отдельно для филиала (ов) и (или) обособленных подразделений.</w:t>
      </w:r>
    </w:p>
    <w:p w:rsidR="00CB6D8E" w:rsidRDefault="00CB6D8E">
      <w:pPr>
        <w:pStyle w:val="ConsPlusNormal"/>
        <w:ind w:firstLine="540"/>
        <w:jc w:val="both"/>
      </w:pPr>
      <w:r>
        <w:t>5. Действие настоящего Порядка не распространяется на вопросы обращения с радиоактивными отходами, биологическими отходами и медицинскими отходами.</w:t>
      </w:r>
    </w:p>
    <w:p w:rsidR="00CB6D8E" w:rsidRDefault="00CB6D8E">
      <w:pPr>
        <w:pStyle w:val="ConsPlusNormal"/>
        <w:ind w:firstLine="540"/>
        <w:jc w:val="both"/>
      </w:pPr>
      <w:r>
        <w:t>6.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CB6D8E" w:rsidRDefault="00CB6D8E">
      <w:pPr>
        <w:pStyle w:val="ConsPlusNormal"/>
        <w:ind w:firstLine="540"/>
        <w:jc w:val="both"/>
      </w:pPr>
      <w:r>
        <w:t>7. Нормативы образования отходов служат для определения ожидаемого количества образующихся отходов конкретных видов с учетом планируемых объемов производства продукции, выполняемых работ, оказываемых услуг.</w:t>
      </w:r>
    </w:p>
    <w:p w:rsidR="00CB6D8E" w:rsidRDefault="00CB6D8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Нормативы образования отходов и лимиты на их размещение утверждаются Департаментом на основании проектов нормативов образования отходов и лимитов на их размещение, разрабатываемых индивидуальными предпринимателями и юридическими лицами в соответствии с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разработке проектов нормативов образования </w:t>
      </w:r>
      <w:r>
        <w:lastRenderedPageBreak/>
        <w:t>отходов и лимитов на их размещение, утвержденными приказом Министерства природных ресурсов и экологии Российской Федерации от 05.08.2014 N 349 (далее - Методические указания).</w:t>
      </w:r>
      <w:proofErr w:type="gramEnd"/>
    </w:p>
    <w:p w:rsidR="00CB6D8E" w:rsidRDefault="00CB6D8E">
      <w:pPr>
        <w:pStyle w:val="ConsPlusNormal"/>
        <w:ind w:firstLine="540"/>
        <w:jc w:val="both"/>
      </w:pPr>
      <w:r>
        <w:t>9. В лимиты на размещение отходов не включаются массы (объемы) отходов, предназначенные для накопления (на срок не более чем одиннадцать месяцев) в местах (на площадках), обустроенных в соответствии с требованиями законодательства Российской Федерации, а также для утилизации и (или) обезвреживания.</w:t>
      </w:r>
    </w:p>
    <w:p w:rsidR="00CB6D8E" w:rsidRDefault="00CB6D8E">
      <w:pPr>
        <w:pStyle w:val="ConsPlusNormal"/>
        <w:ind w:firstLine="540"/>
        <w:jc w:val="both"/>
      </w:pPr>
      <w:r>
        <w:t>10.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Департаментом на срок действия такой лицензии, но не более чем на 5 лет.</w:t>
      </w:r>
    </w:p>
    <w:p w:rsidR="00CB6D8E" w:rsidRDefault="00CB6D8E">
      <w:pPr>
        <w:pStyle w:val="ConsPlusNormal"/>
        <w:ind w:firstLine="540"/>
        <w:jc w:val="both"/>
      </w:pPr>
      <w:r>
        <w:t>11. В лимиты на размещение отходов не включаются:</w:t>
      </w:r>
    </w:p>
    <w:p w:rsidR="00CB6D8E" w:rsidRDefault="00CB6D8E">
      <w:pPr>
        <w:pStyle w:val="ConsPlusNormal"/>
        <w:ind w:firstLine="540"/>
        <w:jc w:val="both"/>
      </w:pPr>
      <w:r>
        <w:t xml:space="preserve">1) горные породы, используемые для закладки выработанного пространства, засыпки провалов и </w:t>
      </w:r>
      <w:proofErr w:type="gramStart"/>
      <w:r>
        <w:t>рекультивации</w:t>
      </w:r>
      <w:proofErr w:type="gramEnd"/>
      <w:r>
        <w:t xml:space="preserve"> нарушенных горными работами земель в соответствии с утвержденным в установленном порядке техническим проектом разработки месторождений полезных ископаемых;</w:t>
      </w:r>
    </w:p>
    <w:p w:rsidR="00CB6D8E" w:rsidRDefault="00CB6D8E">
      <w:pPr>
        <w:pStyle w:val="ConsPlusNormal"/>
        <w:ind w:firstLine="540"/>
        <w:jc w:val="both"/>
      </w:pPr>
      <w:r>
        <w:t>2) вскрышные и вмещающие горные породы, отходы производства черных металлов IV и V классов опасности, используемые при ликвидации горных выработок в соответствии с проектом их ликвидации.</w:t>
      </w:r>
    </w:p>
    <w:p w:rsidR="00CB6D8E" w:rsidRDefault="00CB6D8E">
      <w:pPr>
        <w:pStyle w:val="ConsPlusNormal"/>
        <w:ind w:firstLine="540"/>
        <w:jc w:val="both"/>
      </w:pPr>
      <w:bookmarkStart w:id="1" w:name="P66"/>
      <w:bookmarkEnd w:id="1"/>
      <w:r>
        <w:t>12. Для получения документа об утверждении нормативов образования отходов и лимитов на их размещение индивидуальные предприниматели и юридические лица представляют в Департамент:</w:t>
      </w:r>
    </w:p>
    <w:p w:rsidR="00CB6D8E" w:rsidRDefault="00CB6D8E">
      <w:pPr>
        <w:pStyle w:val="ConsPlusNormal"/>
        <w:ind w:firstLine="540"/>
        <w:jc w:val="both"/>
      </w:pPr>
      <w:bookmarkStart w:id="2" w:name="P67"/>
      <w:bookmarkEnd w:id="2"/>
      <w:r>
        <w:t>1) заявление об утверждении нормативов образования отходов и лимитов на их размещение с указанием следующих сведений:</w:t>
      </w:r>
    </w:p>
    <w:p w:rsidR="00CB6D8E" w:rsidRDefault="00CB6D8E">
      <w:pPr>
        <w:pStyle w:val="ConsPlusNormal"/>
        <w:ind w:firstLine="540"/>
        <w:jc w:val="both"/>
      </w:pPr>
      <w:proofErr w:type="gramStart"/>
      <w:r>
        <w:t>полное и сокращенное (последнее - при наличии) наименование, в том числе фирменное наименование,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а также номер телефона и адреса электронной почты (последнее - при наличии) юридического лица - для юридического лица;</w:t>
      </w:r>
      <w:proofErr w:type="gramEnd"/>
    </w:p>
    <w:p w:rsidR="00CB6D8E" w:rsidRDefault="00CB6D8E">
      <w:pPr>
        <w:pStyle w:val="ConsPlusNormal"/>
        <w:ind w:firstLine="540"/>
        <w:jc w:val="both"/>
      </w:pPr>
      <w:proofErr w:type="gramStart"/>
      <w:r>
        <w:t>фамилия, имя и отчество (последнее - при наличии)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а также номера телефона и адреса электронной почты (последнее - при наличии) индивидуального предпринимателя - для индивидуального предпринимателя;</w:t>
      </w:r>
      <w:proofErr w:type="gramEnd"/>
    </w:p>
    <w:p w:rsidR="00CB6D8E" w:rsidRDefault="00CB6D8E">
      <w:pPr>
        <w:pStyle w:val="ConsPlusNormal"/>
        <w:ind w:firstLine="540"/>
        <w:jc w:val="both"/>
      </w:pPr>
      <w:r>
        <w:t>реквизиты документа, подтверждающего факт уплаты государственной пошлины за предоставление документа об утверждении нормативов образования отходов и лимитов на их размещение, либо иные сведения, подтверждающие факт уплаты указанной государственной пошлины;</w:t>
      </w:r>
    </w:p>
    <w:p w:rsidR="00CB6D8E" w:rsidRDefault="00CB6D8E">
      <w:pPr>
        <w:pStyle w:val="ConsPlusNormal"/>
        <w:ind w:firstLine="540"/>
        <w:jc w:val="both"/>
      </w:pPr>
      <w:r>
        <w:t xml:space="preserve">2) проект нормативов образования отходов и лимитов на их размещение, разработанный индивидуальными предпринимателями и юридическими лицами в соответствии с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>;</w:t>
      </w:r>
    </w:p>
    <w:p w:rsidR="00CB6D8E" w:rsidRDefault="00CB6D8E">
      <w:pPr>
        <w:pStyle w:val="ConsPlusNormal"/>
        <w:ind w:firstLine="540"/>
        <w:jc w:val="both"/>
      </w:pPr>
      <w:r>
        <w:t>3) опись представленных документов, подписанная заявителем.</w:t>
      </w:r>
    </w:p>
    <w:p w:rsidR="00CB6D8E" w:rsidRDefault="00CB6D8E">
      <w:pPr>
        <w:pStyle w:val="ConsPlusNormal"/>
        <w:ind w:firstLine="540"/>
        <w:jc w:val="both"/>
      </w:pPr>
      <w:bookmarkStart w:id="3" w:name="P73"/>
      <w:bookmarkEnd w:id="3"/>
      <w:r>
        <w:t xml:space="preserve">13. </w:t>
      </w:r>
      <w:proofErr w:type="gramStart"/>
      <w:r>
        <w:t xml:space="preserve">В случае выявления неточностей и (или) неполноты сведений, содержащихся в заявлении и проекте нормативов образования отходов и лимитов на их размещение, а также некомплектности проекта нормативов образования отходов и лимитов на их размещение, разработанного индивидуальным предпринимателем или юридическим лицом в соответствии с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>, Департамент в течение 5 рабочих дней со дня их приема вручают индивидуальным предпринимателям и юридическим лицам</w:t>
      </w:r>
      <w:proofErr w:type="gramEnd"/>
      <w:r>
        <w:t xml:space="preserve"> уведомление о необходимости устранения в течение 10 рабочих дней выявленных нарушений и (или) представления документов или направляют такое уведомление заказным почтовым отправлением с уведомлением о вручении.</w:t>
      </w:r>
    </w:p>
    <w:p w:rsidR="00CB6D8E" w:rsidRDefault="00CB6D8E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случае непредставления индивидуальным предпринимателем и юридическим лицом в </w:t>
      </w:r>
      <w:r>
        <w:lastRenderedPageBreak/>
        <w:t>течение 10 рабочих дней со дня получения ими уведомления надлежащим образом оформленного заявления и (или) проекта нормативов образования отходов и лимитов на их размещение Департамент возвращает индивидуальному предпринимателю и юридическому лицу ранее представленное заявление и проект нормативов образования отходов и лимитов на их размещение, которые направляются заявителю заказным почтовым отправлением с</w:t>
      </w:r>
      <w:proofErr w:type="gramEnd"/>
      <w:r>
        <w:t xml:space="preserve"> уведомлением о вручении в срок, не превышающий 5 рабочих дней.</w:t>
      </w:r>
    </w:p>
    <w:p w:rsidR="00CB6D8E" w:rsidRDefault="00CB6D8E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случае, предусмотренном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срок принятия Департаментом решения об утверждении нормативов образования отходов и лимитов на их размещение либо об отказе в их утверждении исчисляется со дня поступления в Департамент надлежащим образом оформленных заявления и (или) проекта нормативов образования отходов и лимитов на их размещение, указанных в </w:t>
      </w:r>
      <w:hyperlink w:anchor="P66" w:history="1">
        <w:r>
          <w:rPr>
            <w:color w:val="0000FF"/>
          </w:rPr>
          <w:t>пункте 12</w:t>
        </w:r>
      </w:hyperlink>
      <w:r>
        <w:t xml:space="preserve"> настоящего Порядка.</w:t>
      </w:r>
      <w:proofErr w:type="gramEnd"/>
    </w:p>
    <w:p w:rsidR="00CB6D8E" w:rsidRDefault="00CB6D8E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Департамент в срок, не превышающий 30 рабочих дней с даты приема указанных в </w:t>
      </w:r>
      <w:hyperlink w:anchor="P66" w:history="1">
        <w:r>
          <w:rPr>
            <w:color w:val="0000FF"/>
          </w:rPr>
          <w:t>пункте 12</w:t>
        </w:r>
      </w:hyperlink>
      <w:r>
        <w:t xml:space="preserve"> настоящего Порядка заявления и проекта нормативов образования отходов и лимитов на их размещение (либо со дня представления надлежащим образом оформленных заявления и документов), принимает решение в форме распоряжения об утверждении нормативов образования отходов и лимитов на их размещение, либо решение об отказе в их утверждении</w:t>
      </w:r>
      <w:proofErr w:type="gramEnd"/>
      <w:r>
        <w:t xml:space="preserve"> (с мотивированным обоснованием).</w:t>
      </w:r>
    </w:p>
    <w:p w:rsidR="00CB6D8E" w:rsidRDefault="00CB6D8E">
      <w:pPr>
        <w:pStyle w:val="ConsPlusNormal"/>
        <w:ind w:firstLine="540"/>
        <w:jc w:val="both"/>
      </w:pPr>
      <w:r>
        <w:t>17. Основаниями для отказа в утверждении нормативов образования отходов и лимитов на их размещение являются:</w:t>
      </w:r>
    </w:p>
    <w:p w:rsidR="00CB6D8E" w:rsidRDefault="00CB6D8E">
      <w:pPr>
        <w:pStyle w:val="ConsPlusNormal"/>
        <w:ind w:firstLine="540"/>
        <w:jc w:val="both"/>
      </w:pPr>
      <w:r>
        <w:t xml:space="preserve">1) наличие недостоверной информации, связанной с наличием арифметических или логических ошибок при заполнении форм, предусмотренных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>;</w:t>
      </w:r>
    </w:p>
    <w:p w:rsidR="00CB6D8E" w:rsidRDefault="00CB6D8E">
      <w:pPr>
        <w:pStyle w:val="ConsPlusNormal"/>
        <w:ind w:firstLine="540"/>
        <w:jc w:val="both"/>
      </w:pPr>
      <w:proofErr w:type="gramStart"/>
      <w:r>
        <w:t xml:space="preserve">2) 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Федеральной службой по надзору в сфере природопользования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(далее - государственный реестр объектов размещения отходов);</w:t>
      </w:r>
      <w:proofErr w:type="gramEnd"/>
    </w:p>
    <w:p w:rsidR="00CB6D8E" w:rsidRDefault="00CB6D8E">
      <w:pPr>
        <w:pStyle w:val="ConsPlusNormal"/>
        <w:ind w:firstLine="540"/>
        <w:jc w:val="both"/>
      </w:pPr>
      <w:r>
        <w:t>3) 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CB6D8E" w:rsidRDefault="00CB6D8E">
      <w:pPr>
        <w:pStyle w:val="ConsPlusNormal"/>
        <w:ind w:firstLine="540"/>
        <w:jc w:val="both"/>
      </w:pPr>
      <w:r>
        <w:t>4) неуплата государственной пошлины за выдачу документа об утверждении нормативов образования отходов и лимитов на их размещение.</w:t>
      </w:r>
    </w:p>
    <w:p w:rsidR="00CB6D8E" w:rsidRDefault="00CB6D8E">
      <w:pPr>
        <w:pStyle w:val="ConsPlusNormal"/>
        <w:ind w:firstLine="540"/>
        <w:jc w:val="both"/>
      </w:pPr>
      <w:r>
        <w:t xml:space="preserve">18. В случае принятия Департаментом решения об утверждении нормативов образования отходов и лимитов на их размещение </w:t>
      </w:r>
      <w:hyperlink w:anchor="P137" w:history="1">
        <w:r>
          <w:rPr>
            <w:color w:val="0000FF"/>
          </w:rPr>
          <w:t>документ</w:t>
        </w:r>
      </w:hyperlink>
      <w:r>
        <w:t xml:space="preserve"> об утверждении нормативов образования отходов и лимитов на их размещение по форме согласно Приложению к настоящему Порядку оформляется одновременно с распоряжением.</w:t>
      </w:r>
    </w:p>
    <w:p w:rsidR="00CB6D8E" w:rsidRDefault="00CB6D8E">
      <w:pPr>
        <w:pStyle w:val="ConsPlusNormal"/>
        <w:ind w:firstLine="540"/>
        <w:jc w:val="both"/>
      </w:pPr>
      <w:r>
        <w:t>19. Решение об утверждении нормативов и лимитов на их размещение и документ об утверждении нормативов образования отходов и лимитов на их размещение либо решение об отказе в утверждении нормативов и лимитов на их размещение направляется (вручается) индивидуальному предпринимателю и юридическому лицу в течение 3 рабочих дней со дня принятия такого решения.</w:t>
      </w:r>
    </w:p>
    <w:p w:rsidR="00CB6D8E" w:rsidRDefault="00CB6D8E">
      <w:pPr>
        <w:pStyle w:val="ConsPlusNormal"/>
        <w:ind w:firstLine="540"/>
        <w:jc w:val="both"/>
      </w:pPr>
      <w:r>
        <w:t>20. 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 (его филиала (ов) и обособленных подразделений), которому утверждены нормативы образования отходов и лимиты на их размещение, и срок их действия.</w:t>
      </w:r>
    </w:p>
    <w:p w:rsidR="00CB6D8E" w:rsidRDefault="00CB6D8E">
      <w:pPr>
        <w:pStyle w:val="ConsPlusNormal"/>
        <w:ind w:firstLine="540"/>
        <w:jc w:val="both"/>
      </w:pPr>
      <w:r>
        <w:t>21. Датой утверждения нормативов образования отходов и лимитов на их размещение является дата принятия Департаментом решения об утверждении нормативов образования отходов и лимитов на их размещение.</w:t>
      </w:r>
    </w:p>
    <w:p w:rsidR="00CB6D8E" w:rsidRDefault="00CB6D8E">
      <w:pPr>
        <w:pStyle w:val="ConsPlusNormal"/>
        <w:ind w:firstLine="540"/>
        <w:jc w:val="both"/>
      </w:pPr>
      <w:r>
        <w:t xml:space="preserve">22. 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 обращению с отходами, разрабатываемого в соответствии с Методическими </w:t>
      </w:r>
      <w:hyperlink r:id="rId12" w:history="1">
        <w:r>
          <w:rPr>
            <w:color w:val="0000FF"/>
          </w:rPr>
          <w:t>указаниями</w:t>
        </w:r>
      </w:hyperlink>
      <w:r>
        <w:t>, и представляемого в уведомительном порядке в Департамент (далее - технический отчет).</w:t>
      </w:r>
    </w:p>
    <w:p w:rsidR="00CB6D8E" w:rsidRDefault="00CB6D8E">
      <w:pPr>
        <w:pStyle w:val="ConsPlusNormal"/>
        <w:ind w:firstLine="540"/>
        <w:jc w:val="both"/>
      </w:pPr>
      <w:proofErr w:type="gramStart"/>
      <w:r>
        <w:t xml:space="preserve">Технический отчет, в том числе по нормативам образования отходов и лимитам на их размещение, утвержденным до 01.01.2016, представляется индивидуальными </w:t>
      </w:r>
      <w:r>
        <w:lastRenderedPageBreak/>
        <w:t>предпринимателями и юридическими лицами непосредственно в Департамент или направляется в его адрес почтовым отправлением с описью вложения и с уведомлением о вручении в течение 10 рабочих дней со дня, следующего за днем истечения очередного года с даты утверждения нормативов образования отходов</w:t>
      </w:r>
      <w:proofErr w:type="gramEnd"/>
      <w:r>
        <w:t xml:space="preserve"> и лимитов на их размещение.</w:t>
      </w:r>
    </w:p>
    <w:p w:rsidR="00CB6D8E" w:rsidRDefault="00CB6D8E">
      <w:pPr>
        <w:pStyle w:val="ConsPlusNormal"/>
        <w:ind w:firstLine="540"/>
        <w:jc w:val="both"/>
      </w:pPr>
      <w:r>
        <w:t>Датой представления технического отчета считается отметка Департамента о его получении (вручении) с указанием даты или дата почтового отправления.</w:t>
      </w:r>
    </w:p>
    <w:p w:rsidR="00CB6D8E" w:rsidRDefault="00CB6D8E">
      <w:pPr>
        <w:pStyle w:val="ConsPlusNormal"/>
        <w:ind w:firstLine="540"/>
        <w:jc w:val="both"/>
      </w:pPr>
      <w:r>
        <w:t xml:space="preserve">Технический отчет может быть подан в виде электронных документов, подписанных простой электронной подписью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CB6D8E" w:rsidRDefault="00CB6D8E">
      <w:pPr>
        <w:pStyle w:val="ConsPlusNormal"/>
        <w:ind w:firstLine="540"/>
        <w:jc w:val="both"/>
      </w:pPr>
      <w:r>
        <w:t>В технический отчет включаются сведения о фактически образованных количествах отходов, а также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субъектам.</w:t>
      </w:r>
    </w:p>
    <w:p w:rsidR="00CB6D8E" w:rsidRDefault="00CB6D8E">
      <w:pPr>
        <w:pStyle w:val="ConsPlusNormal"/>
        <w:ind w:firstLine="540"/>
        <w:jc w:val="both"/>
      </w:pPr>
      <w:r>
        <w:t>23. Документ об утверждении нормативов образования отходов и лимитов на их размещение подлежит переоформлению в следующих случаях:</w:t>
      </w:r>
    </w:p>
    <w:p w:rsidR="00CB6D8E" w:rsidRDefault="00CB6D8E">
      <w:pPr>
        <w:pStyle w:val="ConsPlusNormal"/>
        <w:ind w:firstLine="540"/>
        <w:jc w:val="both"/>
      </w:pPr>
      <w:r>
        <w:t xml:space="preserve">1) изменения сведений, содержащихся в заявлении индивидуального предпринимателя или юридического лица в соответствии с </w:t>
      </w:r>
      <w:hyperlink w:anchor="P67" w:history="1">
        <w:r>
          <w:rPr>
            <w:color w:val="0000FF"/>
          </w:rPr>
          <w:t>подпунктом 1 пункта 12</w:t>
        </w:r>
      </w:hyperlink>
      <w:r>
        <w:t xml:space="preserve"> настоящего Порядка, в том числе:</w:t>
      </w:r>
    </w:p>
    <w:p w:rsidR="00CB6D8E" w:rsidRDefault="00CB6D8E">
      <w:pPr>
        <w:pStyle w:val="ConsPlusNormal"/>
        <w:ind w:firstLine="540"/>
        <w:jc w:val="both"/>
      </w:pPr>
      <w:r>
        <w:t>изменения наименования юридического лица, в том числе фирменного наименования;</w:t>
      </w:r>
    </w:p>
    <w:p w:rsidR="00CB6D8E" w:rsidRDefault="00CB6D8E">
      <w:pPr>
        <w:pStyle w:val="ConsPlusNormal"/>
        <w:ind w:firstLine="540"/>
        <w:jc w:val="both"/>
      </w:pPr>
      <w:r>
        <w:t>изменения организационно-правовой формы юридического лица, адреса его места нахождения, 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лиц;</w:t>
      </w:r>
    </w:p>
    <w:p w:rsidR="00CB6D8E" w:rsidRDefault="00CB6D8E">
      <w:pPr>
        <w:pStyle w:val="ConsPlusNormal"/>
        <w:ind w:firstLine="540"/>
        <w:jc w:val="both"/>
      </w:pPr>
      <w:r>
        <w:t>изменения фамилии, имени или отчества (последнее - при наличии) индивидуального предпринимателя, адреса его места жительства, данных документа, удостоверяющего личность, государственного регистрационного номера записи о государственной регистрации индивидуального предпринимателя,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CB6D8E" w:rsidRDefault="00CB6D8E">
      <w:pPr>
        <w:pStyle w:val="ConsPlusNormal"/>
        <w:ind w:firstLine="540"/>
        <w:jc w:val="both"/>
      </w:pPr>
      <w:bookmarkStart w:id="4" w:name="P96"/>
      <w:bookmarkEnd w:id="4"/>
      <w:r>
        <w:t>2) изменения данных об объектах размещения отходов, самостоятельно эксплуатируемых (собственных) и (или) эксплуатируемых другими хозяйствующими субъектами, на которые отходы индивидуальных предпринимателей и юридических лиц передаются для размещения.</w:t>
      </w:r>
    </w:p>
    <w:p w:rsidR="00CB6D8E" w:rsidRDefault="00CB6D8E">
      <w:pPr>
        <w:pStyle w:val="ConsPlusNormal"/>
        <w:ind w:firstLine="540"/>
        <w:jc w:val="both"/>
      </w:pPr>
      <w:r>
        <w:t>24. 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отходов и лимитов на их размещение на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CB6D8E" w:rsidRDefault="00CB6D8E">
      <w:pPr>
        <w:pStyle w:val="ConsPlusNormal"/>
        <w:ind w:firstLine="540"/>
        <w:jc w:val="both"/>
      </w:pPr>
      <w:bookmarkStart w:id="5" w:name="P98"/>
      <w:bookmarkEnd w:id="5"/>
      <w:r>
        <w:t>25. Для переоформления документа об утверждении нормативов образования отходов и лимитов на их размещение индивидуальные предприниматели и юридические лица представляют в Департамент:</w:t>
      </w:r>
    </w:p>
    <w:p w:rsidR="00CB6D8E" w:rsidRDefault="00CB6D8E">
      <w:pPr>
        <w:pStyle w:val="ConsPlusNormal"/>
        <w:ind w:firstLine="540"/>
        <w:jc w:val="both"/>
      </w:pPr>
      <w:r>
        <w:t>1) заявление о переоформлении документа об утверждении нормативов образования отходов и лимитов на их размещение с указанием следующих сведений:</w:t>
      </w:r>
    </w:p>
    <w:p w:rsidR="00CB6D8E" w:rsidRDefault="00CB6D8E">
      <w:pPr>
        <w:pStyle w:val="ConsPlusNormal"/>
        <w:ind w:firstLine="540"/>
        <w:jc w:val="both"/>
      </w:pPr>
      <w:r>
        <w:t xml:space="preserve">причины переоформления и новые сведения об индивидуальном предпринимателе или юридическом лице (в случае, предусмотренном </w:t>
      </w:r>
      <w:hyperlink w:anchor="P96" w:history="1">
        <w:r>
          <w:rPr>
            <w:color w:val="0000FF"/>
          </w:rPr>
          <w:t>подпунктом 2 пункта 23</w:t>
        </w:r>
      </w:hyperlink>
      <w:r>
        <w:t xml:space="preserve"> настоящего Порядка, указываются номера объектов размещения отходов в государственном реестре объектов размещения отходов);</w:t>
      </w:r>
    </w:p>
    <w:p w:rsidR="00CB6D8E" w:rsidRDefault="00CB6D8E">
      <w:pPr>
        <w:pStyle w:val="ConsPlusNormal"/>
        <w:ind w:firstLine="540"/>
        <w:jc w:val="both"/>
      </w:pPr>
      <w:r>
        <w:t>реквизиты документа, подтверждающего факт уплаты государственной пошлины за переоформление документа об утверждении нормативов образования отходов и лимитов на их размещение, либо иные сведения, подтверждающие факт уплаты указанной государственной пошлины;</w:t>
      </w:r>
    </w:p>
    <w:p w:rsidR="00CB6D8E" w:rsidRDefault="00CB6D8E">
      <w:pPr>
        <w:pStyle w:val="ConsPlusNormal"/>
        <w:ind w:firstLine="540"/>
        <w:jc w:val="both"/>
      </w:pPr>
      <w:r>
        <w:t>2) оригинал (ы) выданного (ых) ранее в установленном порядке документа (ов) об утверждении нормативов образования отходов и лимитов на их размещение;</w:t>
      </w:r>
    </w:p>
    <w:p w:rsidR="00CB6D8E" w:rsidRDefault="00CB6D8E">
      <w:pPr>
        <w:pStyle w:val="ConsPlusNormal"/>
        <w:ind w:firstLine="540"/>
        <w:jc w:val="both"/>
      </w:pPr>
      <w:r>
        <w:t>3) опись представленных документов, подписанная заявителем.</w:t>
      </w:r>
    </w:p>
    <w:p w:rsidR="00CB6D8E" w:rsidRDefault="00CB6D8E">
      <w:pPr>
        <w:pStyle w:val="ConsPlusNormal"/>
        <w:ind w:firstLine="540"/>
        <w:jc w:val="both"/>
      </w:pPr>
      <w:r>
        <w:lastRenderedPageBreak/>
        <w:t xml:space="preserve">26. </w:t>
      </w:r>
      <w:proofErr w:type="gramStart"/>
      <w:r>
        <w:t xml:space="preserve">Департамент в срок, не превышающий 10 рабочих дней с даты приема заявления о переоформлении нормативов образования отходов и лимитов на их размещение и документов, указанных в </w:t>
      </w:r>
      <w:hyperlink w:anchor="P98" w:history="1">
        <w:r>
          <w:rPr>
            <w:color w:val="0000FF"/>
          </w:rPr>
          <w:t>пункте 25</w:t>
        </w:r>
      </w:hyperlink>
      <w:r>
        <w:t xml:space="preserve"> настоящего Порядка (либо со дня представления надлежащим образом оформленных заявления и документов), принимает решение в форме распоряжения о переоформлении документа об утверждении нормативов образования отходов и лимитов на их размещение или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переоформлении (с мотивированным обоснованием).</w:t>
      </w:r>
    </w:p>
    <w:p w:rsidR="00CB6D8E" w:rsidRDefault="00CB6D8E">
      <w:pPr>
        <w:pStyle w:val="ConsPlusNormal"/>
        <w:ind w:firstLine="540"/>
        <w:jc w:val="both"/>
      </w:pPr>
      <w:r>
        <w:t>27. Основаниями для отказа в переоформлении являются:</w:t>
      </w:r>
    </w:p>
    <w:p w:rsidR="00CB6D8E" w:rsidRDefault="00CB6D8E">
      <w:pPr>
        <w:pStyle w:val="ConsPlusNormal"/>
        <w:ind w:firstLine="540"/>
        <w:jc w:val="both"/>
      </w:pPr>
      <w:proofErr w:type="gramStart"/>
      <w:r>
        <w:t xml:space="preserve">1) наличие недостоверной информации в представленных заявлении о переоформлении нормативов образования отходов и лимитов на их размещение и документах, указанных в </w:t>
      </w:r>
      <w:hyperlink w:anchor="P98" w:history="1">
        <w:r>
          <w:rPr>
            <w:color w:val="0000FF"/>
          </w:rPr>
          <w:t>пункте 25</w:t>
        </w:r>
      </w:hyperlink>
      <w:r>
        <w:t xml:space="preserve"> настоящего Порядка;</w:t>
      </w:r>
      <w:proofErr w:type="gramEnd"/>
    </w:p>
    <w:p w:rsidR="00CB6D8E" w:rsidRDefault="00CB6D8E">
      <w:pPr>
        <w:pStyle w:val="ConsPlusNormal"/>
        <w:ind w:firstLine="540"/>
        <w:jc w:val="both"/>
      </w:pPr>
      <w:r>
        <w:t>2) отсутствие объекта размещения отходов, на котором предполагается размещение отходов, в государственном реестре объектов размещения отходов;</w:t>
      </w:r>
    </w:p>
    <w:p w:rsidR="00CB6D8E" w:rsidRDefault="00CB6D8E">
      <w:pPr>
        <w:pStyle w:val="ConsPlusNormal"/>
        <w:ind w:firstLine="540"/>
        <w:jc w:val="both"/>
      </w:pPr>
      <w:r>
        <w:t>3) 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CB6D8E" w:rsidRDefault="00CB6D8E">
      <w:pPr>
        <w:pStyle w:val="ConsPlusNormal"/>
        <w:ind w:firstLine="540"/>
        <w:jc w:val="both"/>
      </w:pPr>
      <w:r>
        <w:t>4) неуплата государственной пошлины за переоформление документа об утверждении нормативов образования отходов и лимитов на их размещение.</w:t>
      </w:r>
    </w:p>
    <w:p w:rsidR="00CB6D8E" w:rsidRDefault="00CB6D8E">
      <w:pPr>
        <w:pStyle w:val="ConsPlusNormal"/>
        <w:ind w:firstLine="540"/>
        <w:jc w:val="both"/>
      </w:pPr>
      <w:r>
        <w:t>28. Решение о переоформлении утвержденных нормативов образования отходов и лимитов на их размещение и вновь оформленный документ об утверждении нормативов образования отходов и лимитов на их размещение либо решение об отказе в переоформлении направляется (вручается) индивидуальному предпринимателю и юридическому лицу в течение 3 рабочих дней со дня принятия такого решения.</w:t>
      </w:r>
    </w:p>
    <w:p w:rsidR="00CB6D8E" w:rsidRDefault="00CB6D8E">
      <w:pPr>
        <w:pStyle w:val="ConsPlusNormal"/>
        <w:ind w:firstLine="540"/>
        <w:jc w:val="both"/>
      </w:pPr>
      <w:r>
        <w:t xml:space="preserve">29. </w:t>
      </w:r>
      <w:proofErr w:type="gramStart"/>
      <w:r>
        <w:t>В случае утраты или порчи документа об утверждении нормативов образования отходов и лимитов на их размещение индивидуальные предприниматели и юридические лица вправе обратиться в Департамент с заявлением о предоставлении дубликата такого документа с указанием реквизитов документа, подтверждающего факт уплаты государственной пошлины за выдачу такого дубликата либо иных сведений, подтверждающих факт уплаты указанной государственной пошлины.</w:t>
      </w:r>
      <w:proofErr w:type="gramEnd"/>
    </w:p>
    <w:p w:rsidR="00CB6D8E" w:rsidRDefault="00CB6D8E">
      <w:pPr>
        <w:pStyle w:val="ConsPlusNormal"/>
        <w:ind w:firstLine="540"/>
        <w:jc w:val="both"/>
      </w:pPr>
      <w:r>
        <w:t xml:space="preserve">30. Департамент в течение 15 рабочих дней со дня приема </w:t>
      </w:r>
      <w:proofErr w:type="gramStart"/>
      <w:r>
        <w:t>заявления</w:t>
      </w:r>
      <w:proofErr w:type="gramEnd"/>
      <w:r>
        <w:t xml:space="preserve"> о представлении дубликата утерянного или испорченного документа об утверждении нормативов образования отходов и лимитов на их размещение принимает решение в форме распоряжения о выдаче такого дубликата.</w:t>
      </w:r>
    </w:p>
    <w:p w:rsidR="00CB6D8E" w:rsidRDefault="00CB6D8E">
      <w:pPr>
        <w:pStyle w:val="ConsPlusNormal"/>
        <w:ind w:firstLine="540"/>
        <w:jc w:val="both"/>
      </w:pPr>
      <w:r>
        <w:t>31. Дубликат документа об утверждении нормативов образования отходов и лимитов на их размещение оформляется с пометкой "дубликат" одновременно с распоряжением.</w:t>
      </w:r>
    </w:p>
    <w:p w:rsidR="00CB6D8E" w:rsidRDefault="00CB6D8E">
      <w:pPr>
        <w:pStyle w:val="ConsPlusNormal"/>
        <w:ind w:firstLine="540"/>
        <w:jc w:val="both"/>
      </w:pPr>
      <w:r>
        <w:t>32. Решение о выдаче дубликата документа об утверждении нормативов образования отходов и лимитов на их размещение и дубликат такого документа предоставляется заявителю в течение 3 рабочих дней со дня принятия такого решения.</w:t>
      </w:r>
    </w:p>
    <w:p w:rsidR="00CB6D8E" w:rsidRDefault="00CB6D8E">
      <w:pPr>
        <w:pStyle w:val="ConsPlusNormal"/>
        <w:ind w:firstLine="540"/>
        <w:jc w:val="both"/>
      </w:pPr>
      <w:r>
        <w:t xml:space="preserve">33. </w:t>
      </w:r>
      <w:proofErr w:type="gramStart"/>
      <w:r>
        <w:t xml:space="preserve">Индивидуальные предприниматели и юридические лица вправе представить в Департамент заявления, указанные в настоящем Порядке, и приложенные к ним документы непосредственно либо направить заказным почтовым отправлением с уведомлением о вручении или в форме электронных документов, подписанных простой электронной подписью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  <w:proofErr w:type="gramEnd"/>
    </w:p>
    <w:p w:rsidR="00CB6D8E" w:rsidRDefault="00CB6D8E">
      <w:pPr>
        <w:pStyle w:val="ConsPlusNormal"/>
        <w:ind w:firstLine="540"/>
        <w:jc w:val="both"/>
      </w:pPr>
      <w:proofErr w:type="gramStart"/>
      <w:r>
        <w:t xml:space="preserve">Указанные заявления и приложенные к ним документы принимаются Департаментом по описи, копия которой с отметкой о дате приема заявлений и документов вручается заявителям либо направляется заказным почтовым отправлением с уведомлением о вручении или в форме электронного документа, подписанного простой электронной подписью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(по усмотрению заявителей).</w:t>
      </w:r>
      <w:proofErr w:type="gramEnd"/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right"/>
      </w:pPr>
      <w:r>
        <w:t>Приложение</w:t>
      </w:r>
    </w:p>
    <w:p w:rsidR="00CB6D8E" w:rsidRDefault="00CB6D8E">
      <w:pPr>
        <w:pStyle w:val="ConsPlusNormal"/>
        <w:jc w:val="right"/>
      </w:pPr>
      <w:r>
        <w:lastRenderedPageBreak/>
        <w:t>к Порядку разработки и утверждения</w:t>
      </w:r>
    </w:p>
    <w:p w:rsidR="00CB6D8E" w:rsidRDefault="00CB6D8E">
      <w:pPr>
        <w:pStyle w:val="ConsPlusNormal"/>
        <w:jc w:val="right"/>
      </w:pPr>
      <w:r>
        <w:t>нормативов образования отходов</w:t>
      </w:r>
    </w:p>
    <w:p w:rsidR="00CB6D8E" w:rsidRDefault="00CB6D8E">
      <w:pPr>
        <w:pStyle w:val="ConsPlusNormal"/>
        <w:jc w:val="right"/>
      </w:pPr>
      <w:r>
        <w:t>и лимитов на их размещение применительно</w:t>
      </w:r>
    </w:p>
    <w:p w:rsidR="00CB6D8E" w:rsidRDefault="00CB6D8E">
      <w:pPr>
        <w:pStyle w:val="ConsPlusNormal"/>
        <w:jc w:val="right"/>
      </w:pPr>
      <w:r>
        <w:t>к хозяйственной и (или) иной деятельности</w:t>
      </w:r>
    </w:p>
    <w:p w:rsidR="00CB6D8E" w:rsidRDefault="00CB6D8E">
      <w:pPr>
        <w:pStyle w:val="ConsPlusNormal"/>
        <w:jc w:val="right"/>
      </w:pPr>
      <w:r>
        <w:t>юридических лиц и индивидуальных</w:t>
      </w:r>
    </w:p>
    <w:p w:rsidR="00CB6D8E" w:rsidRDefault="00CB6D8E">
      <w:pPr>
        <w:pStyle w:val="ConsPlusNormal"/>
        <w:jc w:val="right"/>
      </w:pPr>
      <w:proofErr w:type="gramStart"/>
      <w:r>
        <w:t>предпринимателей (за исключением субъектов</w:t>
      </w:r>
      <w:proofErr w:type="gramEnd"/>
    </w:p>
    <w:p w:rsidR="00CB6D8E" w:rsidRDefault="00CB6D8E">
      <w:pPr>
        <w:pStyle w:val="ConsPlusNormal"/>
        <w:jc w:val="right"/>
      </w:pPr>
      <w:r>
        <w:t>малого и среднего предпринимательства),</w:t>
      </w:r>
    </w:p>
    <w:p w:rsidR="00CB6D8E" w:rsidRDefault="00CB6D8E">
      <w:pPr>
        <w:pStyle w:val="ConsPlusNormal"/>
        <w:jc w:val="right"/>
      </w:pPr>
      <w:r>
        <w:t xml:space="preserve">в </w:t>
      </w:r>
      <w:proofErr w:type="gramStart"/>
      <w:r>
        <w:t>процессе</w:t>
      </w:r>
      <w:proofErr w:type="gramEnd"/>
      <w:r>
        <w:t xml:space="preserve"> которой образуются отходы</w:t>
      </w:r>
    </w:p>
    <w:p w:rsidR="00CB6D8E" w:rsidRDefault="00CB6D8E">
      <w:pPr>
        <w:pStyle w:val="ConsPlusNormal"/>
        <w:jc w:val="right"/>
      </w:pPr>
      <w:r>
        <w:t xml:space="preserve">на объектах, подлежащих </w:t>
      </w:r>
      <w:proofErr w:type="gramStart"/>
      <w:r>
        <w:t>региональному</w:t>
      </w:r>
      <w:proofErr w:type="gramEnd"/>
    </w:p>
    <w:p w:rsidR="00CB6D8E" w:rsidRDefault="00CB6D8E">
      <w:pPr>
        <w:pStyle w:val="ConsPlusNormal"/>
        <w:jc w:val="right"/>
      </w:pPr>
      <w:r>
        <w:t>государственному экологическому надзору,</w:t>
      </w:r>
    </w:p>
    <w:p w:rsidR="00CB6D8E" w:rsidRDefault="00CB6D8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CB6D8E" w:rsidRDefault="00CB6D8E">
      <w:pPr>
        <w:pStyle w:val="ConsPlusNormal"/>
        <w:jc w:val="right"/>
      </w:pPr>
      <w:r>
        <w:t>Ненецкого автономного округа</w:t>
      </w:r>
    </w:p>
    <w:p w:rsidR="00CB6D8E" w:rsidRDefault="00CB6D8E">
      <w:pPr>
        <w:pStyle w:val="ConsPlusNormal"/>
        <w:jc w:val="right"/>
      </w:pPr>
      <w:r>
        <w:t>от 30.12.2015 N 466-п</w:t>
      </w:r>
    </w:p>
    <w:p w:rsidR="00CB6D8E" w:rsidRDefault="00CB6D8E">
      <w:pPr>
        <w:sectPr w:rsidR="00CB6D8E" w:rsidSect="003F2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nformat"/>
        <w:jc w:val="both"/>
      </w:pPr>
      <w:bookmarkStart w:id="6" w:name="P137"/>
      <w:bookmarkEnd w:id="6"/>
      <w:r>
        <w:t xml:space="preserve">                                 Документ</w:t>
      </w:r>
    </w:p>
    <w:p w:rsidR="00CB6D8E" w:rsidRDefault="00CB6D8E">
      <w:pPr>
        <w:pStyle w:val="ConsPlusNonformat"/>
        <w:jc w:val="both"/>
      </w:pPr>
      <w:r>
        <w:t xml:space="preserve">               об утверждении нормативов образования отходов</w:t>
      </w:r>
    </w:p>
    <w:p w:rsidR="00CB6D8E" w:rsidRDefault="00CB6D8E">
      <w:pPr>
        <w:pStyle w:val="ConsPlusNonformat"/>
        <w:jc w:val="both"/>
      </w:pPr>
      <w:r>
        <w:t xml:space="preserve">                        и лимитов на их размещение</w:t>
      </w:r>
    </w:p>
    <w:p w:rsidR="00CB6D8E" w:rsidRDefault="00CB6D8E">
      <w:pPr>
        <w:pStyle w:val="ConsPlusNonformat"/>
        <w:jc w:val="both"/>
      </w:pPr>
    </w:p>
    <w:p w:rsidR="00CB6D8E" w:rsidRDefault="00CB6D8E">
      <w:pPr>
        <w:pStyle w:val="ConsPlusNonformat"/>
        <w:jc w:val="both"/>
      </w:pPr>
      <w:r>
        <w:t xml:space="preserve">          ______________________________________________________</w:t>
      </w:r>
    </w:p>
    <w:p w:rsidR="00CB6D8E" w:rsidRDefault="00CB6D8E">
      <w:pPr>
        <w:pStyle w:val="ConsPlusNonformat"/>
        <w:jc w:val="both"/>
      </w:pPr>
      <w:r>
        <w:t xml:space="preserve">          ______________________________________________________.</w:t>
      </w:r>
    </w:p>
    <w:p w:rsidR="00CB6D8E" w:rsidRDefault="00CB6D8E">
      <w:pPr>
        <w:pStyle w:val="ConsPlusNonformat"/>
        <w:jc w:val="both"/>
      </w:pPr>
      <w:r>
        <w:t xml:space="preserve">           </w:t>
      </w:r>
      <w:proofErr w:type="gramStart"/>
      <w:r>
        <w:t>(ФИО индивидуального предпринимателя или наименование</w:t>
      </w:r>
      <w:proofErr w:type="gramEnd"/>
    </w:p>
    <w:p w:rsidR="00CB6D8E" w:rsidRDefault="00CB6D8E">
      <w:pPr>
        <w:pStyle w:val="ConsPlusNonformat"/>
        <w:jc w:val="both"/>
      </w:pPr>
      <w:r>
        <w:t xml:space="preserve">            </w:t>
      </w:r>
      <w:proofErr w:type="gramStart"/>
      <w:r>
        <w:t>юридического лица (наименование филиала или другого</w:t>
      </w:r>
      <w:proofErr w:type="gramEnd"/>
    </w:p>
    <w:p w:rsidR="00CB6D8E" w:rsidRDefault="00CB6D8E">
      <w:pPr>
        <w:pStyle w:val="ConsPlusNonformat"/>
        <w:jc w:val="both"/>
      </w:pPr>
      <w:r>
        <w:t xml:space="preserve">               </w:t>
      </w:r>
      <w:proofErr w:type="gramStart"/>
      <w:r>
        <w:t>территориально обособленного подразделения))</w:t>
      </w:r>
      <w:proofErr w:type="gramEnd"/>
    </w:p>
    <w:p w:rsidR="00CB6D8E" w:rsidRDefault="00CB6D8E">
      <w:pPr>
        <w:pStyle w:val="ConsPlusNonformat"/>
        <w:jc w:val="both"/>
      </w:pPr>
    </w:p>
    <w:p w:rsidR="00CB6D8E" w:rsidRDefault="00CB6D8E">
      <w:pPr>
        <w:pStyle w:val="ConsPlusNonformat"/>
        <w:jc w:val="both"/>
      </w:pPr>
      <w:r>
        <w:t xml:space="preserve">ИНН ________ </w:t>
      </w:r>
      <w:hyperlink r:id="rId16" w:history="1">
        <w:r>
          <w:rPr>
            <w:color w:val="0000FF"/>
          </w:rPr>
          <w:t>ОКАТО</w:t>
        </w:r>
      </w:hyperlink>
      <w:r>
        <w:t xml:space="preserve"> ___________ Фактический адрес: ________________________.</w:t>
      </w:r>
    </w:p>
    <w:p w:rsidR="00CB6D8E" w:rsidRDefault="00CB6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850"/>
        <w:gridCol w:w="1133"/>
        <w:gridCol w:w="1417"/>
        <w:gridCol w:w="1134"/>
        <w:gridCol w:w="907"/>
        <w:gridCol w:w="737"/>
        <w:gridCol w:w="794"/>
        <w:gridCol w:w="850"/>
        <w:gridCol w:w="737"/>
        <w:gridCol w:w="709"/>
        <w:gridCol w:w="680"/>
        <w:gridCol w:w="709"/>
        <w:gridCol w:w="907"/>
        <w:gridCol w:w="907"/>
        <w:gridCol w:w="794"/>
        <w:gridCol w:w="680"/>
        <w:gridCol w:w="850"/>
        <w:gridCol w:w="737"/>
        <w:gridCol w:w="708"/>
        <w:gridCol w:w="794"/>
        <w:gridCol w:w="737"/>
      </w:tblGrid>
      <w:tr w:rsidR="00CB6D8E">
        <w:tc>
          <w:tcPr>
            <w:tcW w:w="567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  <w:tc>
          <w:tcPr>
            <w:tcW w:w="850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 xml:space="preserve">Код по </w:t>
            </w:r>
            <w:hyperlink r:id="rId17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4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>Норматив образования отходов, осредненный за год, тонн</w:t>
            </w:r>
          </w:p>
        </w:tc>
        <w:tc>
          <w:tcPr>
            <w:tcW w:w="15788" w:type="dxa"/>
            <w:gridSpan w:val="19"/>
          </w:tcPr>
          <w:p w:rsidR="00CB6D8E" w:rsidRDefault="00CB6D8E">
            <w:pPr>
              <w:pStyle w:val="ConsPlusNormal"/>
              <w:jc w:val="center"/>
            </w:pPr>
            <w:r>
              <w:t>Лимиты на размещение отходов</w:t>
            </w:r>
          </w:p>
        </w:tc>
      </w:tr>
      <w:tr w:rsidR="00CB6D8E">
        <w:tc>
          <w:tcPr>
            <w:tcW w:w="567" w:type="dxa"/>
            <w:vMerge/>
          </w:tcPr>
          <w:p w:rsidR="00CB6D8E" w:rsidRDefault="00CB6D8E"/>
        </w:tc>
        <w:tc>
          <w:tcPr>
            <w:tcW w:w="1361" w:type="dxa"/>
            <w:vMerge/>
          </w:tcPr>
          <w:p w:rsidR="00CB6D8E" w:rsidRDefault="00CB6D8E"/>
        </w:tc>
        <w:tc>
          <w:tcPr>
            <w:tcW w:w="850" w:type="dxa"/>
            <w:vMerge/>
          </w:tcPr>
          <w:p w:rsidR="00CB6D8E" w:rsidRDefault="00CB6D8E"/>
        </w:tc>
        <w:tc>
          <w:tcPr>
            <w:tcW w:w="1133" w:type="dxa"/>
            <w:vMerge/>
          </w:tcPr>
          <w:p w:rsidR="00CB6D8E" w:rsidRDefault="00CB6D8E"/>
        </w:tc>
        <w:tc>
          <w:tcPr>
            <w:tcW w:w="8674" w:type="dxa"/>
            <w:gridSpan w:val="10"/>
          </w:tcPr>
          <w:p w:rsidR="00CB6D8E" w:rsidRDefault="00CB6D8E">
            <w:pPr>
              <w:pStyle w:val="ConsPlusNormal"/>
              <w:jc w:val="center"/>
            </w:pPr>
            <w: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7114" w:type="dxa"/>
            <w:gridSpan w:val="9"/>
          </w:tcPr>
          <w:p w:rsidR="00CB6D8E" w:rsidRDefault="00CB6D8E">
            <w:pPr>
              <w:pStyle w:val="ConsPlusNormal"/>
              <w:jc w:val="center"/>
            </w:pPr>
            <w:r>
              <w:t>отходы, размещаемые на эксплуатируемых (собственных) объектах размещения отходов</w:t>
            </w:r>
          </w:p>
        </w:tc>
      </w:tr>
      <w:tr w:rsidR="00CB6D8E">
        <w:tc>
          <w:tcPr>
            <w:tcW w:w="567" w:type="dxa"/>
            <w:vMerge/>
          </w:tcPr>
          <w:p w:rsidR="00CB6D8E" w:rsidRDefault="00CB6D8E"/>
        </w:tc>
        <w:tc>
          <w:tcPr>
            <w:tcW w:w="1361" w:type="dxa"/>
            <w:vMerge/>
          </w:tcPr>
          <w:p w:rsidR="00CB6D8E" w:rsidRDefault="00CB6D8E"/>
        </w:tc>
        <w:tc>
          <w:tcPr>
            <w:tcW w:w="850" w:type="dxa"/>
            <w:vMerge/>
          </w:tcPr>
          <w:p w:rsidR="00CB6D8E" w:rsidRDefault="00CB6D8E"/>
        </w:tc>
        <w:tc>
          <w:tcPr>
            <w:tcW w:w="1133" w:type="dxa"/>
            <w:vMerge/>
          </w:tcPr>
          <w:p w:rsidR="00CB6D8E" w:rsidRDefault="00CB6D8E"/>
        </w:tc>
        <w:tc>
          <w:tcPr>
            <w:tcW w:w="1417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134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907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 xml:space="preserve">N объекта размещения отходов в ГРОРО </w:t>
            </w:r>
            <w:hyperlink w:anchor="P4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216" w:type="dxa"/>
            <w:gridSpan w:val="7"/>
          </w:tcPr>
          <w:p w:rsidR="00CB6D8E" w:rsidRDefault="00CB6D8E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  <w:tc>
          <w:tcPr>
            <w:tcW w:w="907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907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 xml:space="preserve">N объекта размещения отходов в ГРОРО </w:t>
            </w:r>
            <w:hyperlink w:anchor="P4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300" w:type="dxa"/>
            <w:gridSpan w:val="7"/>
          </w:tcPr>
          <w:p w:rsidR="00CB6D8E" w:rsidRDefault="00CB6D8E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CB6D8E">
        <w:tc>
          <w:tcPr>
            <w:tcW w:w="567" w:type="dxa"/>
            <w:vMerge/>
          </w:tcPr>
          <w:p w:rsidR="00CB6D8E" w:rsidRDefault="00CB6D8E"/>
        </w:tc>
        <w:tc>
          <w:tcPr>
            <w:tcW w:w="1361" w:type="dxa"/>
            <w:vMerge/>
          </w:tcPr>
          <w:p w:rsidR="00CB6D8E" w:rsidRDefault="00CB6D8E"/>
        </w:tc>
        <w:tc>
          <w:tcPr>
            <w:tcW w:w="850" w:type="dxa"/>
            <w:vMerge/>
          </w:tcPr>
          <w:p w:rsidR="00CB6D8E" w:rsidRDefault="00CB6D8E"/>
        </w:tc>
        <w:tc>
          <w:tcPr>
            <w:tcW w:w="1133" w:type="dxa"/>
            <w:vMerge/>
          </w:tcPr>
          <w:p w:rsidR="00CB6D8E" w:rsidRDefault="00CB6D8E"/>
        </w:tc>
        <w:tc>
          <w:tcPr>
            <w:tcW w:w="1417" w:type="dxa"/>
            <w:vMerge/>
          </w:tcPr>
          <w:p w:rsidR="00CB6D8E" w:rsidRDefault="00CB6D8E"/>
        </w:tc>
        <w:tc>
          <w:tcPr>
            <w:tcW w:w="1134" w:type="dxa"/>
            <w:vMerge/>
          </w:tcPr>
          <w:p w:rsidR="00CB6D8E" w:rsidRDefault="00CB6D8E"/>
        </w:tc>
        <w:tc>
          <w:tcPr>
            <w:tcW w:w="907" w:type="dxa"/>
            <w:vMerge/>
          </w:tcPr>
          <w:p w:rsidR="00CB6D8E" w:rsidRDefault="00CB6D8E"/>
        </w:tc>
        <w:tc>
          <w:tcPr>
            <w:tcW w:w="737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79" w:type="dxa"/>
            <w:gridSpan w:val="6"/>
          </w:tcPr>
          <w:p w:rsidR="00CB6D8E" w:rsidRDefault="00CB6D8E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907" w:type="dxa"/>
            <w:vMerge/>
          </w:tcPr>
          <w:p w:rsidR="00CB6D8E" w:rsidRDefault="00CB6D8E"/>
        </w:tc>
        <w:tc>
          <w:tcPr>
            <w:tcW w:w="907" w:type="dxa"/>
            <w:vMerge/>
          </w:tcPr>
          <w:p w:rsidR="00CB6D8E" w:rsidRDefault="00CB6D8E"/>
        </w:tc>
        <w:tc>
          <w:tcPr>
            <w:tcW w:w="794" w:type="dxa"/>
            <w:vMerge w:val="restart"/>
          </w:tcPr>
          <w:p w:rsidR="00CB6D8E" w:rsidRDefault="00CB6D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06" w:type="dxa"/>
            <w:gridSpan w:val="6"/>
          </w:tcPr>
          <w:p w:rsidR="00CB6D8E" w:rsidRDefault="00CB6D8E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B6D8E">
        <w:tc>
          <w:tcPr>
            <w:tcW w:w="567" w:type="dxa"/>
            <w:vMerge/>
          </w:tcPr>
          <w:p w:rsidR="00CB6D8E" w:rsidRDefault="00CB6D8E"/>
        </w:tc>
        <w:tc>
          <w:tcPr>
            <w:tcW w:w="1361" w:type="dxa"/>
            <w:vMerge/>
          </w:tcPr>
          <w:p w:rsidR="00CB6D8E" w:rsidRDefault="00CB6D8E"/>
        </w:tc>
        <w:tc>
          <w:tcPr>
            <w:tcW w:w="850" w:type="dxa"/>
            <w:vMerge/>
          </w:tcPr>
          <w:p w:rsidR="00CB6D8E" w:rsidRDefault="00CB6D8E"/>
        </w:tc>
        <w:tc>
          <w:tcPr>
            <w:tcW w:w="1133" w:type="dxa"/>
            <w:vMerge/>
          </w:tcPr>
          <w:p w:rsidR="00CB6D8E" w:rsidRDefault="00CB6D8E"/>
        </w:tc>
        <w:tc>
          <w:tcPr>
            <w:tcW w:w="1417" w:type="dxa"/>
            <w:vMerge/>
          </w:tcPr>
          <w:p w:rsidR="00CB6D8E" w:rsidRDefault="00CB6D8E"/>
        </w:tc>
        <w:tc>
          <w:tcPr>
            <w:tcW w:w="1134" w:type="dxa"/>
            <w:vMerge/>
          </w:tcPr>
          <w:p w:rsidR="00CB6D8E" w:rsidRDefault="00CB6D8E"/>
        </w:tc>
        <w:tc>
          <w:tcPr>
            <w:tcW w:w="907" w:type="dxa"/>
            <w:vMerge/>
          </w:tcPr>
          <w:p w:rsidR="00CB6D8E" w:rsidRDefault="00CB6D8E"/>
        </w:tc>
        <w:tc>
          <w:tcPr>
            <w:tcW w:w="737" w:type="dxa"/>
            <w:vMerge/>
          </w:tcPr>
          <w:p w:rsidR="00CB6D8E" w:rsidRDefault="00CB6D8E"/>
        </w:tc>
        <w:tc>
          <w:tcPr>
            <w:tcW w:w="794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9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9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07" w:type="dxa"/>
            <w:vMerge/>
          </w:tcPr>
          <w:p w:rsidR="00CB6D8E" w:rsidRDefault="00CB6D8E"/>
        </w:tc>
        <w:tc>
          <w:tcPr>
            <w:tcW w:w="907" w:type="dxa"/>
            <w:vMerge/>
          </w:tcPr>
          <w:p w:rsidR="00CB6D8E" w:rsidRDefault="00CB6D8E"/>
        </w:tc>
        <w:tc>
          <w:tcPr>
            <w:tcW w:w="794" w:type="dxa"/>
            <w:vMerge/>
          </w:tcPr>
          <w:p w:rsidR="00CB6D8E" w:rsidRDefault="00CB6D8E"/>
        </w:tc>
        <w:tc>
          <w:tcPr>
            <w:tcW w:w="680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8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B6D8E" w:rsidRDefault="00CB6D8E">
            <w:pPr>
              <w:pStyle w:val="ConsPlusNormal"/>
              <w:jc w:val="center"/>
            </w:pPr>
            <w:r>
              <w:t>20__</w:t>
            </w: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B6D8E" w:rsidRDefault="00CB6D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B6D8E" w:rsidRDefault="00CB6D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B6D8E" w:rsidRDefault="00CB6D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B6D8E" w:rsidRDefault="00CB6D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B6D8E" w:rsidRDefault="00CB6D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B6D8E" w:rsidRDefault="00CB6D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B6D8E" w:rsidRDefault="00CB6D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B6D8E" w:rsidRDefault="00CB6D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B6D8E" w:rsidRDefault="00CB6D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B6D8E" w:rsidRDefault="00CB6D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B6D8E" w:rsidRDefault="00CB6D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CB6D8E" w:rsidRDefault="00CB6D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B6D8E" w:rsidRDefault="00CB6D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CB6D8E" w:rsidRDefault="00CB6D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CB6D8E" w:rsidRDefault="00CB6D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CB6D8E" w:rsidRDefault="00CB6D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CB6D8E" w:rsidRDefault="00CB6D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CB6D8E" w:rsidRDefault="00CB6D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CB6D8E" w:rsidRDefault="00CB6D8E">
            <w:pPr>
              <w:pStyle w:val="ConsPlusNormal"/>
              <w:jc w:val="center"/>
            </w:pPr>
            <w:r>
              <w:t>23</w:t>
            </w: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 xml:space="preserve">Отходы I класса </w:t>
            </w:r>
            <w:r>
              <w:lastRenderedPageBreak/>
              <w:t>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>Итого I класса 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>Отходы II класса 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>Итого II класса 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>Отходы III класса 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>Итого III класса 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>Отходы IV класса 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>Итого IV класса 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>Отходы V класса 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 xml:space="preserve">Итого V </w:t>
            </w:r>
            <w:r>
              <w:lastRenderedPageBreak/>
              <w:t>класса опасности: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  <w:tr w:rsidR="00CB6D8E">
        <w:tc>
          <w:tcPr>
            <w:tcW w:w="56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361" w:type="dxa"/>
          </w:tcPr>
          <w:p w:rsidR="00CB6D8E" w:rsidRDefault="00CB6D8E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3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41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113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9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90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68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850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08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94" w:type="dxa"/>
          </w:tcPr>
          <w:p w:rsidR="00CB6D8E" w:rsidRDefault="00CB6D8E">
            <w:pPr>
              <w:pStyle w:val="ConsPlusNormal"/>
            </w:pPr>
          </w:p>
        </w:tc>
        <w:tc>
          <w:tcPr>
            <w:tcW w:w="737" w:type="dxa"/>
          </w:tcPr>
          <w:p w:rsidR="00CB6D8E" w:rsidRDefault="00CB6D8E">
            <w:pPr>
              <w:pStyle w:val="ConsPlusNormal"/>
            </w:pPr>
          </w:p>
        </w:tc>
      </w:tr>
    </w:tbl>
    <w:p w:rsidR="00CB6D8E" w:rsidRDefault="00CB6D8E">
      <w:pPr>
        <w:pStyle w:val="ConsPlusNormal"/>
        <w:jc w:val="both"/>
      </w:pPr>
    </w:p>
    <w:p w:rsidR="00CB6D8E" w:rsidRDefault="00CB6D8E">
      <w:pPr>
        <w:pStyle w:val="ConsPlusNonformat"/>
        <w:jc w:val="both"/>
      </w:pPr>
      <w:r>
        <w:t xml:space="preserve">    --------------------------------</w:t>
      </w:r>
    </w:p>
    <w:p w:rsidR="00CB6D8E" w:rsidRDefault="00CB6D8E">
      <w:pPr>
        <w:pStyle w:val="ConsPlusNonformat"/>
        <w:jc w:val="both"/>
      </w:pPr>
      <w:bookmarkStart w:id="7" w:name="P457"/>
      <w:bookmarkEnd w:id="7"/>
      <w:r>
        <w:t xml:space="preserve">    &lt;*&gt; Федеральный классификационный </w:t>
      </w:r>
      <w:hyperlink r:id="rId18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CB6D8E" w:rsidRDefault="00CB6D8E">
      <w:pPr>
        <w:pStyle w:val="ConsPlusNonformat"/>
        <w:jc w:val="both"/>
      </w:pPr>
      <w:bookmarkStart w:id="8" w:name="P458"/>
      <w:bookmarkEnd w:id="8"/>
      <w:r>
        <w:t xml:space="preserve">    &lt;**&gt; Государственный реестр объектов размещения отходов.</w:t>
      </w:r>
    </w:p>
    <w:p w:rsidR="00CB6D8E" w:rsidRDefault="00CB6D8E">
      <w:pPr>
        <w:pStyle w:val="ConsPlusNonformat"/>
        <w:jc w:val="both"/>
      </w:pPr>
    </w:p>
    <w:p w:rsidR="00CB6D8E" w:rsidRDefault="00CB6D8E">
      <w:pPr>
        <w:pStyle w:val="ConsPlusNonformat"/>
        <w:jc w:val="both"/>
      </w:pPr>
      <w:r>
        <w:t xml:space="preserve">    </w:t>
      </w:r>
      <w:proofErr w:type="gramStart"/>
      <w:r>
        <w:t>Утвержден</w:t>
      </w:r>
      <w:proofErr w:type="gramEnd"/>
      <w:r>
        <w:t xml:space="preserve">   на  основании  распоряжения ____________  _____________  от</w:t>
      </w:r>
    </w:p>
    <w:p w:rsidR="00CB6D8E" w:rsidRDefault="00CB6D8E">
      <w:pPr>
        <w:pStyle w:val="ConsPlusNonformat"/>
        <w:jc w:val="both"/>
      </w:pPr>
      <w:r>
        <w:t>_______________ N _______.</w:t>
      </w:r>
    </w:p>
    <w:p w:rsidR="00CB6D8E" w:rsidRDefault="00CB6D8E">
      <w:pPr>
        <w:pStyle w:val="ConsPlusNonformat"/>
        <w:jc w:val="both"/>
      </w:pPr>
    </w:p>
    <w:p w:rsidR="00CB6D8E" w:rsidRDefault="00CB6D8E">
      <w:pPr>
        <w:pStyle w:val="ConsPlusNonformat"/>
        <w:jc w:val="both"/>
      </w:pPr>
      <w:r>
        <w:t xml:space="preserve">    Установлен срок действия </w:t>
      </w:r>
      <w:proofErr w:type="gramStart"/>
      <w:r>
        <w:t>с</w:t>
      </w:r>
      <w:proofErr w:type="gramEnd"/>
      <w:r>
        <w:t xml:space="preserve"> _______________ по _______________</w:t>
      </w:r>
    </w:p>
    <w:p w:rsidR="00CB6D8E" w:rsidRDefault="00CB6D8E">
      <w:pPr>
        <w:pStyle w:val="ConsPlusNonformat"/>
        <w:jc w:val="both"/>
      </w:pPr>
    </w:p>
    <w:p w:rsidR="00CB6D8E" w:rsidRDefault="00CB6D8E">
      <w:pPr>
        <w:pStyle w:val="ConsPlusNonformat"/>
        <w:jc w:val="both"/>
      </w:pPr>
      <w:r>
        <w:t xml:space="preserve">    Уполномоченное должностное лицо ___________       __________________.</w:t>
      </w:r>
    </w:p>
    <w:p w:rsidR="00CB6D8E" w:rsidRDefault="00CB6D8E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CB6D8E" w:rsidRDefault="00CB6D8E">
      <w:pPr>
        <w:pStyle w:val="ConsPlusNonformat"/>
        <w:jc w:val="both"/>
      </w:pPr>
      <w:r>
        <w:t>М.П.</w:t>
      </w:r>
    </w:p>
    <w:p w:rsidR="00CB6D8E" w:rsidRDefault="00CB6D8E">
      <w:pPr>
        <w:pStyle w:val="ConsPlusNonformat"/>
        <w:jc w:val="both"/>
      </w:pPr>
      <w:r>
        <w:t>"__" ______________ 20__ г.</w:t>
      </w: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jc w:val="both"/>
      </w:pPr>
    </w:p>
    <w:p w:rsidR="00CB6D8E" w:rsidRDefault="00CB6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1E1" w:rsidRDefault="004551E1">
      <w:bookmarkStart w:id="9" w:name="_GoBack"/>
      <w:bookmarkEnd w:id="9"/>
    </w:p>
    <w:sectPr w:rsidR="004551E1" w:rsidSect="001B5C0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E"/>
    <w:rsid w:val="004551E1"/>
    <w:rsid w:val="00C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A77B733B57220D0FE2E5556CD047F22313FE4B543A4BFECY2H6L" TargetMode="External"/><Relationship Id="rId13" Type="http://schemas.openxmlformats.org/officeDocument/2006/relationships/hyperlink" Target="consultantplus://offline/ref=FDD762346430BB02F659BE72A13BFFF0DA79B632B57820D0FE2E5556CDY0H4L" TargetMode="External"/><Relationship Id="rId18" Type="http://schemas.openxmlformats.org/officeDocument/2006/relationships/hyperlink" Target="consultantplus://offline/ref=FDD762346430BB02F659BE72A13BFFF0DA79B237B27920D0FE2E5556CD047F22313FE4B543A4BFEDY2H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762346430BB02F659BE72A13BFFF0DA77B733B57220D0FE2E5556CD047F22313FE4B543A4BFECY2H6L" TargetMode="External"/><Relationship Id="rId12" Type="http://schemas.openxmlformats.org/officeDocument/2006/relationships/hyperlink" Target="consultantplus://offline/ref=FDD762346430BB02F659BE72A13BFFF0DA77B733B57220D0FE2E5556CD047F22313FE4B543A4BFECY2H6L" TargetMode="External"/><Relationship Id="rId17" Type="http://schemas.openxmlformats.org/officeDocument/2006/relationships/hyperlink" Target="consultantplus://offline/ref=FDD762346430BB02F659BE72A13BFFF0DA79B237B27920D0FE2E5556CD047F22313FE4B543A4BFEDY2H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D762346430BB02F659BE72A13BFFF0DA74BE3CB47A20D0FE2E5556CD047F22313FE4B543A4BFECY2HC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762346430BB02F659BE72A13BFFF0DA78B435B17820D0FE2E5556CD047F22313FE4B74AYAH2L" TargetMode="External"/><Relationship Id="rId11" Type="http://schemas.openxmlformats.org/officeDocument/2006/relationships/hyperlink" Target="consultantplus://offline/ref=FDD762346430BB02F659BE72A13BFFF0DA72B63DB17A20D0FE2E5556CD047F22313FE4B543A4BFEDY2H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D762346430BB02F659BE72A13BFFF0DA79B632B57820D0FE2E5556CDY0H4L" TargetMode="External"/><Relationship Id="rId10" Type="http://schemas.openxmlformats.org/officeDocument/2006/relationships/hyperlink" Target="consultantplus://offline/ref=FDD762346430BB02F659BE72A13BFFF0DA77B733B57220D0FE2E5556CD047F22313FE4B543A4BFECY2H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A77B733B57220D0FE2E5556CD047F22313FE4B543A4BFECY2H6L" TargetMode="External"/><Relationship Id="rId14" Type="http://schemas.openxmlformats.org/officeDocument/2006/relationships/hyperlink" Target="consultantplus://offline/ref=FDD762346430BB02F659BE72A13BFFF0DA79B632B57820D0FE2E5556CDY0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Шибеко Екатерина Валерьевна</dc:creator>
  <cp:lastModifiedBy>Шибеко Екатерина Валерьевна</cp:lastModifiedBy>
  <cp:revision>1</cp:revision>
  <dcterms:created xsi:type="dcterms:W3CDTF">2016-04-14T11:07:00Z</dcterms:created>
  <dcterms:modified xsi:type="dcterms:W3CDTF">2016-04-14T11:08:00Z</dcterms:modified>
</cp:coreProperties>
</file>