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7" w:rsidRDefault="008264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6407" w:rsidRDefault="00826407">
      <w:pPr>
        <w:pStyle w:val="ConsPlusNormal"/>
      </w:pPr>
    </w:p>
    <w:p w:rsidR="00826407" w:rsidRDefault="00826407">
      <w:pPr>
        <w:pStyle w:val="ConsPlusTitle"/>
        <w:jc w:val="center"/>
      </w:pPr>
      <w:r>
        <w:t>ГУБЕРНАТОР НЕНЕЦКОГО АВТОНОМНОГО ОКРУГА</w:t>
      </w:r>
    </w:p>
    <w:p w:rsidR="00826407" w:rsidRDefault="00826407">
      <w:pPr>
        <w:pStyle w:val="ConsPlusTitle"/>
        <w:jc w:val="center"/>
      </w:pPr>
    </w:p>
    <w:p w:rsidR="00826407" w:rsidRDefault="00826407">
      <w:pPr>
        <w:pStyle w:val="ConsPlusTitle"/>
        <w:jc w:val="center"/>
      </w:pPr>
      <w:r>
        <w:t>ПОСТАНОВЛЕНИЕ</w:t>
      </w:r>
    </w:p>
    <w:p w:rsidR="00826407" w:rsidRDefault="00826407">
      <w:pPr>
        <w:pStyle w:val="ConsPlusTitle"/>
        <w:jc w:val="center"/>
      </w:pPr>
      <w:r>
        <w:t>от 21 ноября 2014 г. N 73-пг</w:t>
      </w:r>
    </w:p>
    <w:p w:rsidR="00826407" w:rsidRDefault="00826407">
      <w:pPr>
        <w:pStyle w:val="ConsPlusTitle"/>
        <w:jc w:val="center"/>
      </w:pPr>
    </w:p>
    <w:p w:rsidR="00826407" w:rsidRDefault="00826407">
      <w:pPr>
        <w:pStyle w:val="ConsPlusTitle"/>
        <w:jc w:val="center"/>
      </w:pPr>
      <w:r>
        <w:t>О ПРЕДСТАВЛЕНИИ СВЕДЕНИЙ О ДОХОДАХ, РАСХОДАХ, ОБ ИМУЩЕСТВЕ</w:t>
      </w:r>
    </w:p>
    <w:p w:rsidR="00826407" w:rsidRDefault="00826407">
      <w:pPr>
        <w:pStyle w:val="ConsPlusTitle"/>
        <w:jc w:val="center"/>
      </w:pPr>
      <w:r>
        <w:t>И ОБЯЗАТЕЛЬСТВАХ ИМУЩЕСТВЕННОГО ХАРАКТЕРА</w:t>
      </w:r>
    </w:p>
    <w:p w:rsidR="00826407" w:rsidRDefault="0082640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</w:t>
      </w:r>
    </w:p>
    <w:p w:rsidR="00826407" w:rsidRDefault="00826407">
      <w:pPr>
        <w:pStyle w:val="ConsPlusNormal"/>
        <w:jc w:val="center"/>
      </w:pPr>
      <w:r>
        <w:t>округа от 23.03.2015 N 23-пг)</w:t>
      </w:r>
    </w:p>
    <w:p w:rsidR="00826407" w:rsidRDefault="00826407">
      <w:pPr>
        <w:pStyle w:val="ConsPlusNormal"/>
        <w:jc w:val="center"/>
      </w:pPr>
    </w:p>
    <w:p w:rsidR="00826407" w:rsidRDefault="008264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постановляю:</w:t>
      </w:r>
    </w:p>
    <w:p w:rsidR="00826407" w:rsidRDefault="00826407">
      <w:pPr>
        <w:pStyle w:val="ConsPlusNormal"/>
        <w:ind w:firstLine="540"/>
        <w:jc w:val="both"/>
      </w:pPr>
      <w:r>
        <w:t xml:space="preserve">1.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23.03.2015 N 23-пг.</w:t>
      </w:r>
    </w:p>
    <w:p w:rsidR="00826407" w:rsidRDefault="00826407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</w:t>
      </w:r>
      <w:hyperlink w:anchor="P36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Федерации.</w:t>
      </w:r>
    </w:p>
    <w:p w:rsidR="00826407" w:rsidRDefault="0082640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23.03.2015 N 23-пг)</w:t>
      </w:r>
    </w:p>
    <w:p w:rsidR="00826407" w:rsidRDefault="00826407">
      <w:pPr>
        <w:pStyle w:val="ConsPlusNormal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Администрации Ненецкого автономного округа от 15.02.2010 N 4-пг (с изменениями, внесенными постановлением губернатора Ненецкого автономного округа от 20.10.2014 N 62-пг) следующие изменения:</w:t>
      </w:r>
    </w:p>
    <w:p w:rsidR="00826407" w:rsidRDefault="00826407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подпункты 2</w:t>
        </w:r>
      </w:hyperlink>
      <w:r>
        <w:t xml:space="preserve"> - </w:t>
      </w:r>
      <w:hyperlink r:id="rId11" w:history="1">
        <w:r>
          <w:rPr>
            <w:color w:val="0000FF"/>
          </w:rPr>
          <w:t>5 пункта 1</w:t>
        </w:r>
      </w:hyperlink>
      <w:r>
        <w:t xml:space="preserve"> признать утратившими силу;</w:t>
      </w:r>
    </w:p>
    <w:p w:rsidR="00826407" w:rsidRDefault="00826407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3</w:t>
        </w:r>
      </w:hyperlink>
      <w:r>
        <w:t xml:space="preserve"> Положения о представлении гражданами, претендующими на замещение государственных должностей Ненецкого автономного округа, и лицами, замещающими государственные должности Ненецкого автономного округа, сведений о доходах, об имуществе и обязательствах имущественного характера слова "по утвержденным формам справок" заменить словами "по утвержденной губернатором Ненецкого автономного округа форме справки".</w:t>
      </w:r>
    </w:p>
    <w:p w:rsidR="00826407" w:rsidRDefault="00826407">
      <w:pPr>
        <w:pStyle w:val="ConsPlusNormal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Администрации Ненецкого автономного округа от 19.03.2010 N 6-пг (с изменениями, внесенными постановлением губернатора Ненецкого автономного округа от 20.10.2014 N 62-пг) следующие изменения:</w:t>
      </w:r>
    </w:p>
    <w:p w:rsidR="00826407" w:rsidRDefault="00826407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26407" w:rsidRDefault="00826407">
      <w:pPr>
        <w:pStyle w:val="ConsPlusNormal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 сведений о доходах, об имуществе и обязательствах имущественного характера:</w:t>
      </w:r>
    </w:p>
    <w:p w:rsidR="00826407" w:rsidRDefault="00826407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губернатором Ненецкого автономного округа форме справки";</w:t>
      </w:r>
    </w:p>
    <w:p w:rsidR="00826407" w:rsidRDefault="00826407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12</w:t>
        </w:r>
      </w:hyperlink>
      <w:r>
        <w:t xml:space="preserve"> слова "Указом Президента Российской Федерации от 18.05.2009 N 561" заменить словами "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613".</w:t>
      </w:r>
    </w:p>
    <w:p w:rsidR="00826407" w:rsidRDefault="00826407">
      <w:pPr>
        <w:pStyle w:val="ConsPlusNormal"/>
        <w:ind w:firstLine="540"/>
        <w:jc w:val="both"/>
      </w:pPr>
      <w:r>
        <w:t>5. Признать утратившими силу:</w:t>
      </w:r>
    </w:p>
    <w:p w:rsidR="00826407" w:rsidRDefault="00826407">
      <w:pPr>
        <w:pStyle w:val="ConsPlusNormal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11.04.2013 N 14-пг "О представлении сведений о расходах лицами, замещающими государственные должности Ненецкого автономного округа, и иными лицами";</w:t>
      </w:r>
    </w:p>
    <w:p w:rsidR="00826407" w:rsidRDefault="00826407">
      <w:pPr>
        <w:pStyle w:val="ConsPlusNormal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22.07.2013 N 29-пг "О внесении изменений в постановление губернатора Ненецкого автономного округа от 11.04.2013 N 14-пг".</w:t>
      </w:r>
    </w:p>
    <w:p w:rsidR="00826407" w:rsidRDefault="00826407">
      <w:pPr>
        <w:pStyle w:val="ConsPlusNormal"/>
        <w:ind w:firstLine="540"/>
        <w:jc w:val="both"/>
      </w:pPr>
      <w:r>
        <w:lastRenderedPageBreak/>
        <w:t>6. Настоящее постановление вступает в силу с 1 января 2015 года.</w:t>
      </w: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jc w:val="right"/>
      </w:pPr>
      <w:r>
        <w:t>Губернатор</w:t>
      </w:r>
    </w:p>
    <w:p w:rsidR="00826407" w:rsidRDefault="00826407">
      <w:pPr>
        <w:pStyle w:val="ConsPlusNormal"/>
        <w:jc w:val="right"/>
      </w:pPr>
      <w:r>
        <w:t>Ненецкого автономного округа</w:t>
      </w:r>
    </w:p>
    <w:p w:rsidR="00826407" w:rsidRDefault="00826407">
      <w:pPr>
        <w:pStyle w:val="ConsPlusNormal"/>
        <w:jc w:val="right"/>
      </w:pPr>
      <w:r>
        <w:t>И.В.КОШИН</w:t>
      </w: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jc w:val="right"/>
      </w:pPr>
      <w:bookmarkStart w:id="1" w:name="P36"/>
      <w:bookmarkEnd w:id="1"/>
      <w:r>
        <w:t>Приложение</w:t>
      </w:r>
    </w:p>
    <w:p w:rsidR="00826407" w:rsidRDefault="00826407">
      <w:pPr>
        <w:pStyle w:val="ConsPlusNormal"/>
        <w:jc w:val="right"/>
      </w:pPr>
      <w:r>
        <w:t>к постановлению губернатора</w:t>
      </w:r>
    </w:p>
    <w:p w:rsidR="00826407" w:rsidRDefault="00826407">
      <w:pPr>
        <w:pStyle w:val="ConsPlusNormal"/>
        <w:jc w:val="right"/>
      </w:pPr>
      <w:r>
        <w:t>Ненецкого автономного округа</w:t>
      </w:r>
    </w:p>
    <w:p w:rsidR="00826407" w:rsidRDefault="00826407">
      <w:pPr>
        <w:pStyle w:val="ConsPlusNormal"/>
        <w:jc w:val="right"/>
      </w:pPr>
      <w:r>
        <w:t>от 21.11.2014 N 73-пг</w:t>
      </w:r>
    </w:p>
    <w:p w:rsidR="00826407" w:rsidRDefault="00826407">
      <w:pPr>
        <w:pStyle w:val="ConsPlusNormal"/>
        <w:jc w:val="right"/>
      </w:pPr>
      <w:r>
        <w:t>"О представлении сведений</w:t>
      </w:r>
    </w:p>
    <w:p w:rsidR="00826407" w:rsidRDefault="00826407">
      <w:pPr>
        <w:pStyle w:val="ConsPlusNormal"/>
        <w:jc w:val="right"/>
      </w:pPr>
      <w:r>
        <w:t>о доходах, расходах, об имуществе</w:t>
      </w:r>
    </w:p>
    <w:p w:rsidR="00826407" w:rsidRDefault="00826407">
      <w:pPr>
        <w:pStyle w:val="ConsPlusNormal"/>
        <w:jc w:val="right"/>
      </w:pPr>
      <w:r>
        <w:t>и обязательствах имущественного</w:t>
      </w:r>
    </w:p>
    <w:p w:rsidR="00826407" w:rsidRDefault="00826407">
      <w:pPr>
        <w:pStyle w:val="ConsPlusNormal"/>
        <w:jc w:val="right"/>
      </w:pPr>
      <w:r>
        <w:t>характера"</w:t>
      </w:r>
    </w:p>
    <w:p w:rsidR="00826407" w:rsidRDefault="00826407">
      <w:pPr>
        <w:pStyle w:val="ConsPlusNormal"/>
      </w:pPr>
    </w:p>
    <w:p w:rsidR="00826407" w:rsidRDefault="00826407">
      <w:pPr>
        <w:pStyle w:val="ConsPlusNormal"/>
        <w:ind w:firstLine="540"/>
        <w:jc w:val="both"/>
      </w:pPr>
      <w:r>
        <w:t xml:space="preserve">Утратила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23.03.2015 N 23-пг.</w:t>
      </w: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jc w:val="both"/>
      </w:pPr>
    </w:p>
    <w:p w:rsidR="00826407" w:rsidRDefault="0082640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67E8" w:rsidRDefault="00C867E8"/>
    <w:sectPr w:rsidR="00C867E8" w:rsidSect="0037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7"/>
    <w:rsid w:val="00826407"/>
    <w:rsid w:val="009C6527"/>
    <w:rsid w:val="00B53935"/>
    <w:rsid w:val="00C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8B7B-4952-4401-8C79-8935D09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9299060B2EBE5EA3748D0B9DFA6961079DAD3599F2D1FC3BCF58A3F10C2DE626D57E3C18B32B1F69592HBL1J" TargetMode="External"/><Relationship Id="rId13" Type="http://schemas.openxmlformats.org/officeDocument/2006/relationships/hyperlink" Target="consultantplus://offline/ref=27B9299060B2EBE5EA3748D0B9DFA6961079DAD359982E19CEBCF58A3F10C2DEH6L2J" TargetMode="External"/><Relationship Id="rId18" Type="http://schemas.openxmlformats.org/officeDocument/2006/relationships/hyperlink" Target="consultantplus://offline/ref=27B9299060B2EBE5EA3748D0B9DFA6961079DAD359982E19CEBCF58A3F10C2DE626D57E3C18B32B1F69590HBL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B9299060B2EBE5EA3748D0B9DFA6961079DAD35A932919C3BCF58A3F10C2DEH6L2J" TargetMode="External"/><Relationship Id="rId7" Type="http://schemas.openxmlformats.org/officeDocument/2006/relationships/hyperlink" Target="consultantplus://offline/ref=27B9299060B2EBE5EA3748D0B9DFA6961079DAD3599F2D1FC3BCF58A3F10C2DE626D57E3C18B32B1F69592HBL2J" TargetMode="External"/><Relationship Id="rId12" Type="http://schemas.openxmlformats.org/officeDocument/2006/relationships/hyperlink" Target="consultantplus://offline/ref=27B9299060B2EBE5EA3748D0B9DFA6961079DAD359982E19CFBCF58A3F10C2DE626D57E3C18B32B1F69592HBL4J" TargetMode="External"/><Relationship Id="rId17" Type="http://schemas.openxmlformats.org/officeDocument/2006/relationships/hyperlink" Target="consultantplus://offline/ref=27B9299060B2EBE5EA3748D0B9DFA6961079DAD359982E19CEBCF58A3F10C2DE626D57E3C18B32B1F69592HBL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9299060B2EBE5EA3748D0B9DFA6961079DAD359982E19CEBCF58A3F10C2DE626D57E3C18B32B1F69592HBL6J" TargetMode="External"/><Relationship Id="rId20" Type="http://schemas.openxmlformats.org/officeDocument/2006/relationships/hyperlink" Target="consultantplus://offline/ref=27B9299060B2EBE5EA3748D0B9DFA6961079DAD35A93291DC5BCF58A3F10C2DEH6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9299060B2EBE5EA3756DDAFB3F19A127480DB5D93214C9BE3AED768H1L9J" TargetMode="External"/><Relationship Id="rId11" Type="http://schemas.openxmlformats.org/officeDocument/2006/relationships/hyperlink" Target="consultantplus://offline/ref=27B9299060B2EBE5EA3748D0B9DFA6961079DAD359982E19CFBCF58A3F10C2DE626D57E3C18B32B1F69592HBL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7B9299060B2EBE5EA3748D0B9DFA6961079DAD3599F2D1FC3BCF58A3F10C2DE626D57E3C18B32B1F69592HBL3J" TargetMode="External"/><Relationship Id="rId15" Type="http://schemas.openxmlformats.org/officeDocument/2006/relationships/hyperlink" Target="consultantplus://offline/ref=27B9299060B2EBE5EA3748D0B9DFA6961079DAD359982E19CEBCF58A3F10C2DE626D57E3C18B32B1F69592HBL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B9299060B2EBE5EA3748D0B9DFA6961079DAD359982E19CFBCF58A3F10C2DE626D57E3C18B32B1F69593HBL4J" TargetMode="External"/><Relationship Id="rId19" Type="http://schemas.openxmlformats.org/officeDocument/2006/relationships/hyperlink" Target="consultantplus://offline/ref=27B9299060B2EBE5EA3756DDAFB3F19A127480D85A99214C9BE3AED768H1L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B9299060B2EBE5EA3748D0B9DFA6961079DAD359982E19CFBCF58A3F10C2DEH6L2J" TargetMode="External"/><Relationship Id="rId14" Type="http://schemas.openxmlformats.org/officeDocument/2006/relationships/hyperlink" Target="consultantplus://offline/ref=27B9299060B2EBE5EA3748D0B9DFA6961079DAD359982E19CEBCF58A3F10C2DE626D57E3C18B32B1F69593HBL4J" TargetMode="External"/><Relationship Id="rId22" Type="http://schemas.openxmlformats.org/officeDocument/2006/relationships/hyperlink" Target="consultantplus://offline/ref=27B9299060B2EBE5EA3748D0B9DFA6961079DAD3599F2D1FC3BCF58A3F10C2DE626D57E3C18B32B1F69592HB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2015-09-03T09:11:00Z</dcterms:created>
  <dcterms:modified xsi:type="dcterms:W3CDTF">2015-09-03T09:11:00Z</dcterms:modified>
</cp:coreProperties>
</file>