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6" w:rsidRPr="00517746" w:rsidRDefault="00517746" w:rsidP="005177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36600"/>
            <wp:effectExtent l="0" t="0" r="0" b="6350"/>
            <wp:docPr id="1" name="Рисунок 1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АО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46" w:rsidRPr="00517746" w:rsidRDefault="00517746" w:rsidP="005177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17746" w:rsidRPr="00517746" w:rsidRDefault="00517746" w:rsidP="005177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4"/>
        </w:rPr>
        <w:t>Департамент природных ресурсов, экологии и агропромышленного комплекса</w:t>
      </w:r>
      <w:r w:rsidRPr="00517746">
        <w:rPr>
          <w:rFonts w:ascii="Times New Roman" w:eastAsia="Calibri" w:hAnsi="Times New Roman" w:cs="Times New Roman"/>
          <w:b/>
          <w:spacing w:val="-3"/>
          <w:sz w:val="28"/>
          <w:szCs w:val="24"/>
        </w:rPr>
        <w:t xml:space="preserve"> Ненецкого автономного округа</w:t>
      </w:r>
    </w:p>
    <w:p w:rsidR="00517746" w:rsidRPr="00517746" w:rsidRDefault="00517746" w:rsidP="005177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4"/>
        </w:rPr>
      </w:pPr>
    </w:p>
    <w:p w:rsidR="00517746" w:rsidRPr="00517746" w:rsidRDefault="00517746" w:rsidP="005177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4"/>
        </w:rPr>
      </w:pPr>
      <w:r w:rsidRPr="00517746">
        <w:rPr>
          <w:rFonts w:ascii="Times New Roman" w:eastAsia="Calibri" w:hAnsi="Times New Roman" w:cs="Times New Roman"/>
          <w:b/>
          <w:spacing w:val="-3"/>
          <w:sz w:val="28"/>
          <w:szCs w:val="24"/>
        </w:rPr>
        <w:t>ПРИКАЗ</w:t>
      </w:r>
    </w:p>
    <w:p w:rsidR="00517746" w:rsidRPr="00517746" w:rsidRDefault="00517746" w:rsidP="00517746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17746" w:rsidRPr="00517746" w:rsidRDefault="00517746" w:rsidP="00517746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17746" w:rsidRPr="00517746" w:rsidRDefault="00517746" w:rsidP="00517746">
      <w:pPr>
        <w:shd w:val="clear" w:color="auto" w:fill="FFFFFF"/>
        <w:tabs>
          <w:tab w:val="left" w:leader="underscore" w:pos="1224"/>
          <w:tab w:val="left" w:leader="underscore" w:pos="281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746">
        <w:rPr>
          <w:rFonts w:ascii="Times New Roman" w:eastAsia="Calibri" w:hAnsi="Times New Roman" w:cs="Times New Roman"/>
          <w:spacing w:val="-6"/>
          <w:sz w:val="28"/>
          <w:szCs w:val="28"/>
        </w:rPr>
        <w:t>от</w:t>
      </w:r>
      <w:r w:rsidRPr="00517746">
        <w:rPr>
          <w:rFonts w:ascii="Times New Roman" w:eastAsia="Calibri" w:hAnsi="Times New Roman" w:cs="Times New Roman"/>
          <w:sz w:val="28"/>
          <w:szCs w:val="28"/>
        </w:rPr>
        <w:t xml:space="preserve"> __ ___________ 2017 г. № __</w:t>
      </w:r>
    </w:p>
    <w:p w:rsidR="00517746" w:rsidRPr="00517746" w:rsidRDefault="00517746" w:rsidP="005177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746">
        <w:rPr>
          <w:rFonts w:ascii="Times New Roman" w:eastAsia="Calibri" w:hAnsi="Times New Roman" w:cs="Times New Roman"/>
          <w:sz w:val="28"/>
          <w:szCs w:val="28"/>
        </w:rPr>
        <w:t>г. Нарьян-Мар</w:t>
      </w:r>
    </w:p>
    <w:p w:rsidR="00517746" w:rsidRPr="00517746" w:rsidRDefault="00517746" w:rsidP="00517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746" w:rsidRPr="00517746" w:rsidRDefault="00517746" w:rsidP="00517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746" w:rsidRPr="00517746" w:rsidRDefault="00517746" w:rsidP="005177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8"/>
          <w:szCs w:val="24"/>
        </w:rPr>
      </w:pPr>
      <w:r w:rsidRPr="00517746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обращения со служебной информацией </w:t>
      </w:r>
      <w:r w:rsidRPr="0051774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ограниченного доступа в </w:t>
      </w:r>
      <w:r>
        <w:rPr>
          <w:rFonts w:ascii="Times New Roman" w:eastAsia="Calibri" w:hAnsi="Times New Roman" w:cs="Times New Roman"/>
          <w:b/>
          <w:spacing w:val="-3"/>
          <w:sz w:val="28"/>
          <w:szCs w:val="24"/>
        </w:rPr>
        <w:t>Департаменте природных ресурсов, экологии и агропромышленного комплекса</w:t>
      </w:r>
      <w:r w:rsidRPr="00517746">
        <w:rPr>
          <w:rFonts w:ascii="Times New Roman" w:eastAsia="Calibri" w:hAnsi="Times New Roman" w:cs="Times New Roman"/>
          <w:b/>
          <w:spacing w:val="-3"/>
          <w:sz w:val="28"/>
          <w:szCs w:val="24"/>
        </w:rPr>
        <w:t xml:space="preserve"> Ненецкого автономного округа</w:t>
      </w:r>
    </w:p>
    <w:p w:rsidR="00517746" w:rsidRPr="00517746" w:rsidRDefault="00517746" w:rsidP="0051774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6"/>
        </w:rPr>
      </w:pPr>
      <w:r w:rsidRPr="00517746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В целях установления единых требований к обращению со служебной информацией ограниченного доступа 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Департаменте природных ресурсов, 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 xml:space="preserve">экологии и агропромышленного комплекса </w:t>
      </w: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Ненецкого автономного округа, в соответствии с Федеральным законом от 27 июля 2006 года № 149-ФЗ «Об информации, информационных технологиях и о защите информации», </w:t>
      </w:r>
      <w:r w:rsidRPr="00747FD2">
        <w:rPr>
          <w:rFonts w:ascii="Times New Roman" w:eastAsia="Calibri" w:hAnsi="Times New Roman" w:cs="Times New Roman"/>
          <w:sz w:val="28"/>
          <w:szCs w:val="26"/>
        </w:rPr>
        <w:t>Положением о порядке обращения со служебной информацией ограниченного распространения в федеральных органах исполнительной власти, утвержденным постановлением Правительства Российской Федерации от 3 ноября 1994 года № 1233,</w:t>
      </w: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 ПРИКАЗЫВАЮ:</w:t>
      </w:r>
      <w:proofErr w:type="gramEnd"/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t>1. Утвердить:</w:t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1) Положение о порядке обращения со служебной информацией ограниченного доступа в </w:t>
      </w:r>
      <w:r>
        <w:rPr>
          <w:rFonts w:ascii="Times New Roman" w:eastAsia="Calibri" w:hAnsi="Times New Roman" w:cs="Times New Roman"/>
          <w:sz w:val="28"/>
          <w:szCs w:val="26"/>
        </w:rPr>
        <w:t>Департаменте природных ресурсов, экологии и агропромышленного комплекса</w:t>
      </w: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 Ненецкого автономного округа </w:t>
      </w:r>
      <w:r w:rsidR="00480CB1">
        <w:rPr>
          <w:rFonts w:ascii="Times New Roman" w:eastAsia="Calibri" w:hAnsi="Times New Roman" w:cs="Times New Roman"/>
          <w:sz w:val="28"/>
          <w:szCs w:val="26"/>
        </w:rPr>
        <w:t xml:space="preserve"> (далее - Департамент) </w:t>
      </w:r>
      <w:r w:rsidRPr="00517746">
        <w:rPr>
          <w:rFonts w:ascii="Times New Roman" w:eastAsia="Calibri" w:hAnsi="Times New Roman" w:cs="Times New Roman"/>
          <w:sz w:val="28"/>
          <w:szCs w:val="26"/>
        </w:rPr>
        <w:t>согласно Приложению 1;</w:t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2) Инструкцию по обработке информации ограниченного доступа с использованием средств вычислительной техники 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Департаменте </w:t>
      </w:r>
      <w:r w:rsidRPr="00517746">
        <w:rPr>
          <w:rFonts w:ascii="Times New Roman" w:eastAsia="Calibri" w:hAnsi="Times New Roman" w:cs="Times New Roman"/>
          <w:sz w:val="28"/>
          <w:szCs w:val="26"/>
        </w:rPr>
        <w:t>согласно Приложению 2;</w:t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3) Примерный перечень служебной информации ограниченного доступа в </w:t>
      </w:r>
      <w:r>
        <w:rPr>
          <w:rFonts w:ascii="Times New Roman" w:eastAsia="Calibri" w:hAnsi="Times New Roman" w:cs="Times New Roman"/>
          <w:sz w:val="28"/>
          <w:szCs w:val="26"/>
        </w:rPr>
        <w:t xml:space="preserve">Департаменте </w:t>
      </w:r>
      <w:r w:rsidRPr="00517746">
        <w:rPr>
          <w:rFonts w:ascii="Times New Roman" w:eastAsia="Calibri" w:hAnsi="Times New Roman" w:cs="Times New Roman"/>
          <w:sz w:val="28"/>
          <w:szCs w:val="26"/>
        </w:rPr>
        <w:t>согласно Приложению 3.</w:t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2. Назначить </w:t>
      </w:r>
      <w:proofErr w:type="gramStart"/>
      <w:r w:rsidRPr="00517746">
        <w:rPr>
          <w:rFonts w:ascii="Times New Roman" w:eastAsia="Calibri" w:hAnsi="Times New Roman" w:cs="Times New Roman"/>
          <w:sz w:val="28"/>
          <w:szCs w:val="26"/>
        </w:rPr>
        <w:t>ответственным</w:t>
      </w:r>
      <w:proofErr w:type="gramEnd"/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 за ведение журналов по учёту документов, содержащих служебную информацию ограниченного доступа, </w:t>
      </w:r>
      <w:r>
        <w:rPr>
          <w:rFonts w:ascii="Times New Roman" w:eastAsia="Calibri" w:hAnsi="Times New Roman" w:cs="Times New Roman"/>
          <w:sz w:val="28"/>
          <w:szCs w:val="26"/>
        </w:rPr>
        <w:t xml:space="preserve">а также </w:t>
      </w:r>
      <w:r w:rsidRPr="00517746">
        <w:rPr>
          <w:rFonts w:ascii="Times New Roman" w:eastAsia="Calibri" w:hAnsi="Times New Roman" w:cs="Times New Roman"/>
          <w:sz w:val="28"/>
          <w:szCs w:val="26"/>
        </w:rPr>
        <w:t>съёмных машинных носителей информации, содержащих служебную информацию ограниченного доступа,</w:t>
      </w:r>
      <w:r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517746">
        <w:rPr>
          <w:rFonts w:ascii="Times New Roman" w:eastAsia="Calibri" w:hAnsi="Times New Roman" w:cs="Times New Roman"/>
          <w:sz w:val="28"/>
          <w:szCs w:val="26"/>
        </w:rPr>
        <w:t>отдел до</w:t>
      </w:r>
      <w:r>
        <w:rPr>
          <w:rFonts w:ascii="Times New Roman" w:eastAsia="Calibri" w:hAnsi="Times New Roman" w:cs="Times New Roman"/>
          <w:sz w:val="28"/>
          <w:szCs w:val="26"/>
        </w:rPr>
        <w:t>кументационного обеспечения</w:t>
      </w:r>
      <w:r w:rsidRPr="00517746">
        <w:rPr>
          <w:rFonts w:ascii="Times New Roman" w:eastAsia="Calibri" w:hAnsi="Times New Roman" w:cs="Times New Roman"/>
          <w:sz w:val="28"/>
          <w:szCs w:val="26"/>
        </w:rPr>
        <w:t xml:space="preserve"> и работы с обращениями граждан </w:t>
      </w:r>
      <w:r>
        <w:rPr>
          <w:rFonts w:ascii="Times New Roman" w:eastAsia="Calibri" w:hAnsi="Times New Roman" w:cs="Times New Roman"/>
          <w:sz w:val="28"/>
          <w:szCs w:val="26"/>
        </w:rPr>
        <w:t>организационно-правового управления Департамента</w:t>
      </w:r>
      <w:r w:rsidRPr="00517746">
        <w:rPr>
          <w:rFonts w:ascii="Times New Roman" w:eastAsia="Calibri" w:hAnsi="Times New Roman" w:cs="Times New Roman"/>
          <w:sz w:val="28"/>
          <w:szCs w:val="26"/>
        </w:rPr>
        <w:t>.</w:t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7746">
        <w:rPr>
          <w:rFonts w:ascii="Times New Roman" w:eastAsia="Calibri" w:hAnsi="Times New Roman" w:cs="Times New Roman"/>
          <w:sz w:val="28"/>
          <w:szCs w:val="26"/>
        </w:rPr>
        <w:lastRenderedPageBreak/>
        <w:t>3. Настоящий приказ вступает в силу со дня его официального опубликования.</w:t>
      </w: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517746" w:rsidRPr="00517746" w:rsidRDefault="00517746" w:rsidP="005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  <w:sectPr w:rsidR="00517746" w:rsidRPr="00517746" w:rsidSect="00FD565B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Руководитель Департамента                                                         С.А. Андриянов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 </w:t>
      </w:r>
      <w:r w:rsidR="00AE3225">
        <w:rPr>
          <w:rFonts w:ascii="Times New Roman" w:eastAsia="Calibri" w:hAnsi="Times New Roman" w:cs="Times New Roman"/>
          <w:sz w:val="28"/>
          <w:szCs w:val="26"/>
        </w:rPr>
        <w:t>Департамента природных ресурсов, экологии и агропромышленного комплекса</w:t>
      </w:r>
      <w:r w:rsidR="00AE3225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Ненецкого автономного округа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__.__.2017 № ____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обращения со служебной информацией ограниченного доступа в </w:t>
      </w:r>
      <w:r w:rsidR="00AE3225">
        <w:rPr>
          <w:rFonts w:ascii="Times New Roman" w:eastAsia="Calibri" w:hAnsi="Times New Roman" w:cs="Times New Roman"/>
          <w:sz w:val="28"/>
          <w:szCs w:val="26"/>
        </w:rPr>
        <w:t>Департаменте природных ресурсов, экологии и агропромышленного комплекса</w:t>
      </w:r>
      <w:r w:rsidR="00AE3225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округа»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5"/>
      <w:bookmarkEnd w:id="0"/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порядке обращения со служебной информацией ограниченного доступа в </w:t>
      </w:r>
      <w:r w:rsidR="00AE3225" w:rsidRPr="00AE3225">
        <w:rPr>
          <w:rFonts w:ascii="Times New Roman" w:eastAsia="Calibri" w:hAnsi="Times New Roman" w:cs="Times New Roman"/>
          <w:b/>
          <w:sz w:val="28"/>
          <w:szCs w:val="26"/>
        </w:rPr>
        <w:t>Департаменте природных ресурсов, экологии и агропромышленного комплекса</w:t>
      </w:r>
      <w:r w:rsidR="00AE3225" w:rsidRPr="00AE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Положение, разработанное в соответствии с </w:t>
      </w:r>
      <w:r w:rsidRPr="0054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27 июля 2006 года № 152-ФЗ «О персональных данных»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27 июля 2006 года № 149-ФЗ «Об информации, информационных технологиях и о защите информации», определяет общий порядок обращения с документами на различных носителях, в том числе с электронными документами и сообщениями, содержащими служебную информацию ограниченного доступа, не отнесенную к сведениям, составляющим государственную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 (далее — служебная информация ограниченного доступа), в </w:t>
      </w:r>
      <w:r w:rsidR="00AE3225">
        <w:rPr>
          <w:rFonts w:ascii="Times New Roman" w:eastAsia="Calibri" w:hAnsi="Times New Roman" w:cs="Times New Roman"/>
          <w:sz w:val="28"/>
          <w:szCs w:val="26"/>
        </w:rPr>
        <w:t>Департаменте природных ресурсов, экологии и агропромышленного комплекса</w:t>
      </w:r>
      <w:r w:rsidR="00AE3225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AE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25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</w:t>
      </w:r>
      <w:r w:rsidR="00AE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AE3225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служебной информации ограниченного доступа в </w:t>
      </w:r>
      <w:r w:rsidR="00AE3225">
        <w:rPr>
          <w:rFonts w:ascii="Times New Roman" w:eastAsia="Calibri" w:hAnsi="Times New Roman" w:cs="Times New Roman"/>
          <w:sz w:val="28"/>
          <w:szCs w:val="26"/>
        </w:rPr>
        <w:t xml:space="preserve">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служебная информация, не отнесенная к сведениям, составляющим государственную тайну, используемая в повседневной деятельности </w:t>
      </w:r>
      <w:r w:rsidR="00AE3225">
        <w:rPr>
          <w:rFonts w:ascii="Times New Roman" w:eastAsia="Calibri" w:hAnsi="Times New Roman" w:cs="Times New Roman"/>
          <w:sz w:val="28"/>
          <w:szCs w:val="26"/>
        </w:rPr>
        <w:t>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которой нет свободного доступа на основании требований федеральных законов, обладающая действительной или потенциальной ценностью в силу ее неизвестности лицам, не имеющим права доступа к ней, и по отношению к которой в </w:t>
      </w:r>
      <w:r w:rsidR="00AE3225">
        <w:rPr>
          <w:rFonts w:ascii="Times New Roman" w:eastAsia="Calibri" w:hAnsi="Times New Roman" w:cs="Times New Roman"/>
          <w:sz w:val="28"/>
          <w:szCs w:val="26"/>
        </w:rPr>
        <w:t xml:space="preserve">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правовые, организационные, технические и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меры защиты информации.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Содержание сведений, которые относятся к служебной информации ограниченного доступа в соответствии с федеральными законами, устанавливающими условия отнесения информации к сведениям, составляющим служебную тайну, определяется Примерным перечнем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служебной информации ограниченного доступа </w:t>
      </w:r>
      <w:r w:rsidRPr="0052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3225" w:rsidRPr="00520D84">
        <w:rPr>
          <w:rFonts w:ascii="Times New Roman" w:eastAsia="Calibri" w:hAnsi="Times New Roman" w:cs="Times New Roman"/>
          <w:sz w:val="28"/>
          <w:szCs w:val="26"/>
        </w:rPr>
        <w:t xml:space="preserve">Департаменте </w:t>
      </w:r>
      <w:r w:rsidRPr="0052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перечень), утверждаемым </w:t>
      </w:r>
      <w:r w:rsidR="00AE3225" w:rsidRPr="0052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AE3225" w:rsidRPr="00520D84">
        <w:rPr>
          <w:rFonts w:ascii="Times New Roman" w:eastAsia="Calibri" w:hAnsi="Times New Roman" w:cs="Times New Roman"/>
          <w:sz w:val="28"/>
          <w:szCs w:val="26"/>
        </w:rPr>
        <w:t>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 ограничивает право отнесения не вошедших в него сведений к служебной информации ограниченного доступа, если это не противоречит федеральным законам.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может быть ограничен доступ: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состоянии окружающей среды;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иной информации, недопустимость ограничения доступа к которой установлена федеральными законами.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настоящем Положении используются основные понятия в значениях, определенных федеральными законами от 27 июля 2006 года № 152-ФЗ «О персональных данных» и от 27 июля 2006 года № 149-ФЗ «Об информации, информационных технологиях и о защите информации».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также используются следующие основные понятия: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сведений, содержащих служебную информацию ограниченного доступа (носители служебной информации ограниченного доступа) — материальные объекты, в том числе физические поля, в которых информация ограниченного доступа находит свое отображение в виде символов, образов, сигналов, технических решений и процессов;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съемный машинный носитель информации — сменный носитель данных, предназначенный для записи и считывания данных, представленных в стандартных кодах (гибкие магнитные диски, оптические (лазерные) компакт-диски, внешние жесткие диски, USB-</w:t>
      </w:r>
      <w:proofErr w:type="spell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-накопители, магнитные ленты и др.);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формы — книги, журналы, реестры и карточки учета (регистрации) документов, которые ведутся в делопроизводстве, а также компьютерные программно-технические средства и системы электронного учета документооборота;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защита информации — защита (не криптографическими методами) служебной информации ограниченного доступа от ее утечки по техническим каналам, от несанкционированного доступа к ней, от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специальных воздействий на информацию в целях ее уничтожения, искажения и блокирования;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контролируемая зона — это пространство (территория, здание, часть здания), в котором исключено неконтролируемое пребывание лиц, не имеющих постоянного или разового допуска, и посторонних транспортных средств;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защищаемые помещения (далее — ЗП) — кабинеты, предназначенные для проведения совещаний, связанных с обсуждением служебной информации ограниченного доступа;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защиты информации — техническое, программное средство, предназначенное (используемое) для защиты служебной информации ограниченного доступа;</w:t>
      </w:r>
    </w:p>
    <w:p w:rsidR="00517746" w:rsidRPr="00517746" w:rsidRDefault="00517746" w:rsidP="0051774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вычислительной техники —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организацию порядка обращения со служебной информацией ограниченного доступа в</w:t>
      </w:r>
      <w:r w:rsidR="00AE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 возлагается на начальника отдела документационного обеспечения и работы с обращениями граждан организационно-правового управления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r w:rsidR="00AE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государственные гражданские служащие, ответственные за соблюдение порядка обращения со служебной информацией ограниченного доступа.</w:t>
      </w:r>
    </w:p>
    <w:p w:rsidR="00517746" w:rsidRPr="00341FD2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20D84"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помощь по решению вопросов технической защиты</w:t>
      </w: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служебной информации ограниченного доступа в </w:t>
      </w:r>
      <w:r w:rsidR="00520D84"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оказывает</w:t>
      </w: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</w:t>
      </w:r>
      <w:proofErr w:type="gramStart"/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 Аппарата Администрации Ненецкого автономного округа</w:t>
      </w:r>
      <w:proofErr w:type="gramEnd"/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341FD2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оказания услуг в области защиты служебной информации ограниченного доступа </w:t>
      </w:r>
      <w:r w:rsidR="00520D84"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привлекаться юридические лица и индивидуальные предприниматели, имеющие лицензии на этот вид деятельности в случаях, предусмотренных Федеральным законом от 4 мая 2011 года № 99-ФЗ «О лицензировании отдельных видов деятельности».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реструктуризации </w:t>
      </w:r>
      <w:r w:rsidR="00520D84"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дальнейшем использовании носителей служебной информации ограниченного доступа, имеющихся в </w:t>
      </w:r>
      <w:proofErr w:type="spellStart"/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реструктурируемом</w:t>
      </w:r>
      <w:proofErr w:type="spellEnd"/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(ликвидируемом) подразделении</w:t>
      </w:r>
      <w:r w:rsidR="00520D84"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341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специально формируемая ликвидационная комиссия.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5"/>
      <w:bookmarkEnd w:id="1"/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защита служебной информации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ограниченного доступа</w:t>
      </w: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17035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Техническая защита служебной информации ограниченно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доступа в Департаменте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Казенным учреждением Ненецкого автономного округа «Ненецкий информационно-аналитический центр»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стандартами и иными правовыми актами Федеральной службы по техническому и экспортному контролю России (далее — ФСТЭК России) в области защиты информации, а также настоящим Положением.</w:t>
      </w:r>
    </w:p>
    <w:p w:rsidR="00517746" w:rsidRPr="0017035E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эффективности системы защиты </w:t>
      </w:r>
      <w:r w:rsidR="0017035E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="0017035E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Департаменте может проводиться</w:t>
      </w: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</w:t>
      </w:r>
      <w:r w:rsidR="0017035E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</w:t>
      </w: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требованиям безопасности информации.</w:t>
      </w:r>
    </w:p>
    <w:p w:rsidR="00517746" w:rsidRPr="0017035E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ЗП проводится в соответствии со Специальными требованиями и рекомендациями по технической защите конфиденциальной информации (СТР-К), утвержденными приказом </w:t>
      </w:r>
      <w:proofErr w:type="spellStart"/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Гостехкомиссии</w:t>
      </w:r>
      <w:proofErr w:type="spellEnd"/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 августа 2002 года № 282, национальными стандартами ГОСТ РО 0043-003-2012 «Защита информации. Аттестация объектов информатизации. Общие положения» и ГОСТ РО 0043-004-2013 «Защита информации. Аттестация объектов информатизации. Программа и мет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одики аттестационных испытаний». </w:t>
      </w:r>
    </w:p>
    <w:p w:rsidR="00517746" w:rsidRPr="008D4158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Программа аттестационных испытаний ЗП согласовывается с сектором </w:t>
      </w:r>
      <w:proofErr w:type="gramStart"/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 Аппарата Администрации Ненецкого автономного округа</w:t>
      </w:r>
      <w:proofErr w:type="gramEnd"/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8D4158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Ввод в действие ЗП осуществляется после его аттестации по требованиям безопасности информации на основании выданного аттестата соответствия.</w:t>
      </w:r>
    </w:p>
    <w:p w:rsidR="00517746" w:rsidRPr="008D4158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 вводе в действие ЗП принимается и до</w:t>
      </w:r>
      <w:r w:rsid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кументально оформляется распоряжением Департамента</w:t>
      </w:r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17035E" w:rsidRDefault="0017035E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517746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защиты персональных данных, обрабатываемых в информационных системах персональных данных</w:t>
      </w: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</w:t>
      </w:r>
      <w:r w:rsidR="00517746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года № 1119 (далее — Требования к защите персональных данных), Составом и содержанием организационных и технических мер по обеспечению безопасности персональных данных при их</w:t>
      </w:r>
      <w:proofErr w:type="gramEnd"/>
      <w:r w:rsidR="00517746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в информационных системах персональных данных, </w:t>
      </w:r>
      <w:proofErr w:type="gramStart"/>
      <w:r w:rsidR="00517746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="00517746"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ФСТЭК России от 18 февраля 2013 года № 21.</w:t>
      </w:r>
    </w:p>
    <w:p w:rsidR="00517746" w:rsidRPr="0017035E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персональных данных при их обработке в государственных информационных системах (далее — ГИС) 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руководствоваться Требованиями о защите информации, не составляющей государственную тайну, содержащейся в ГИС, утвержденными приказом ФСТЭК России от 11 февраля 2013 года № 17 (далее — Требования о защите информации) и Требованиями к защите персональных данных.</w:t>
      </w:r>
    </w:p>
    <w:p w:rsidR="00517746" w:rsidRPr="0017035E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пунктом 27 Требований о защите информации должно быть обеспечено соответствующее соотношение класса защищенности ГИС с уровнем защищенности персональных данных. В случае если определенный в установленном порядке уровень защищенности персональных данных выше, чем установленный класс защищенности ГИС, </w:t>
      </w:r>
      <w:r w:rsidRP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осуществляется повышение класса защищенности до значения, обеспечивающего выполнение пункта 27 Требований о защите информации.</w:t>
      </w:r>
    </w:p>
    <w:p w:rsidR="00517746" w:rsidRPr="00507FE9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Уровень защищенности персональных данных, обрабатываемых в информационной системе персональных данных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07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специально формируемой комиссией в соответствии с Требованиями к защите персональных данных и оформляется актом.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защищенности ГИС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07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обрабатываются персональные данные, устанавливается специально формируемой комиссией в соответствии с пунктом 14.2 Требований о защите информации и оформляется актом.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от 27 июля 2006 года № 152-ФЗ «О персональных данных».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типов угроз безопасности персональных данных, актуальных для информационной системы, производится в соответствии с пунктом 7 Требований к защите персональных данных.</w:t>
      </w:r>
    </w:p>
    <w:p w:rsidR="00517746" w:rsidRPr="00517746" w:rsidRDefault="0017035E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выбора и реализации в ГИС Департамента </w:t>
      </w:r>
      <w:r w:rsidR="00517746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защиты информации в соответствии с пунктом 21 Требований о защите информации применяется методический документ «Меры защиты информации в государственных информационных системах», утвержденный ФСТЭК России 11 февраля 2014 года.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методический документ применяется для обеспечения безопасности персональных данных при их обработке в информационных системах персональных данных, защита которых обеспечивается 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утвержденным приказом ФСТЭК России от 18 февраля 2013 года № 21.</w:t>
      </w:r>
      <w:proofErr w:type="gramEnd"/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Оценка эффективности принимаемых мер по обеспечению безопасности персональных данных проводится до ввода в эксплуатацию информационной системы персональных данных 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с привлечением юридических лиц,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форме оценки эффективности и документов, разрабатываемых по результатам (в процессе) оценки эффективности, принимается </w:t>
      </w:r>
      <w:r w:rsidR="0017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 (или) по соглашению с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привлекаемым для проведения оценки эффективности реализованных мер по обеспечению безопасности персональных данных.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реализованных мер может быть проведена в рамках работ по аттестации информационной системы персональных данных в соответствии с национальным стандартом ГОСТ РО 0043-003-2012.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ГИС, в которых обрабатываются персональные данные, оценка эффективности принимаемых мер по обеспечению безопасности персональных данных проводится в рамках обязательной аттестации ГИС по требованиям защиты информации в соответствии с Требованиями о защите информации, национальными стандартами ГОСТ РО 0043-003-2012 и ГОСТ РО 0043-004-2013. Указанная аттестация проводится не реже одного раза в 3 года.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Передача служебной информации ограниченного доступа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каналам связи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Передача речевой служебной информации ограниченного доступа по открытым проводным каналам связи в </w:t>
      </w:r>
      <w:r w:rsidR="0012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в пределах контролируемой зоны с использованием внутренней автоматической телефонной станции.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речевой служебной информации ограниченного доступа по радиоканалам, в том числе с использованием мобильных телефонов сотовой связи, и по открытым проводным каналам связи, выходящим за пределы контролируемой зоны, запрещается.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такой передачи следует использовать защищенные линии связи, устройства скремблирования или криптографической защиты. Используемые средства защиты информации предварительно должны быть сертифицированы по требованиям безопасности информации.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5"/>
      <w:bookmarkEnd w:id="2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служебной информации ограниченного доступа, обрабатываемой в автоматизированных системах, по каналам связи, выходящим за пределы контролируемой зоны, необходимо использовать защищенные каналы связи, в том числе защищенные волоконно-оптические линии связи или предназначенные для этого криптографические средства защиты информации.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средства защиты информации должны быть сертифицированы.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персональных данных с использованием автоматизированных систем необходимо руководствоваться следующими правовыми актами ФСБ России: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обеспечению с помощью </w:t>
      </w:r>
      <w:proofErr w:type="spell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криптосредств</w:t>
      </w:r>
      <w:proofErr w:type="spell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 (утверждены руководством 8 Центра ФСБ России 21 февраля 2008 года № 149/54-144);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Типовые требования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тайну, в случае их использования для обеспечения безопасности персональных данных при их обработке в информационных системах персональных данных (утверждены руководством 8 Центра ФСБ России 21 февраля 2008 года № 149/6/6-622);</w:t>
      </w:r>
      <w:proofErr w:type="gramEnd"/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1"/>
      <w:bookmarkEnd w:id="3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Не допускается подключение информационных систем и информационно-телекоммуникационной сети</w:t>
      </w:r>
      <w:r w:rsidR="0012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для обработки служебной информации ограниченного доступа,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информационно-телекоммуникационной сети «Интернет».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такое подключение производится только с использованием специально предназначенных для этого средств защиты информации. Предварительно данные средства должны пройти обязательную сертификацию в ФСБ России и (или) получить подтверждение соответствия в ФСТЭК России.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обращения с носителями служебной информации ограниченного доступа</w:t>
      </w: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</w:t>
      </w:r>
      <w:r w:rsidR="0012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служебную информацию ограниченного доступа (далее — документы ограниченного доступа):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изготавливаются в автоматизированных систем</w:t>
      </w:r>
      <w:r w:rsidR="0012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с учетом требований раздела </w:t>
      </w:r>
      <w:r w:rsidR="00120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передаются по каналам связи с учетом требований пунктов 20 и </w:t>
      </w:r>
      <w:hyperlink w:anchor="P121" w:history="1">
        <w:r w:rsidRPr="00517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должны сканироваться и размещаться в автоматизированной системе «Система электронного документооборота «Дело»;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печатаются с указанием на лицевой или оборотной стороне в левом нижнем углу листа (если документ исполнен на одном листе) или в левом углу последнего листа каждого экземпляра документа количества отпечатанных экземпляров, их адрес, учётного номера носителя, с которого произведена печать, фамилии исполнителя, номера его служебного телефона и даты.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proofErr w:type="spellStart"/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Отп</w:t>
      </w:r>
      <w:proofErr w:type="spellEnd"/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. 1 экз.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С СМНИ № 2ДСП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Экз. № 1 - в адрес.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В.П. Круглов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Тел. (81853)40000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15.11.2017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proofErr w:type="spellStart"/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Отп</w:t>
      </w:r>
      <w:proofErr w:type="spellEnd"/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. 2 экз.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С СМНИ № 5ДСП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Экз. № 1 - в адрес.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Экз. № 2 – в дело.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Владимир Петрович Круглов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Тел. (81853)40000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851"/>
        <w:jc w:val="both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517746">
        <w:rPr>
          <w:rFonts w:ascii="Courier New" w:eastAsia="Times New Roman" w:hAnsi="Courier New" w:cs="Courier New"/>
          <w:sz w:val="24"/>
          <w:szCs w:val="28"/>
          <w:lang w:eastAsia="ru-RU"/>
        </w:rPr>
        <w:t>15.11.2017;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передаются исполнителем после подписания руководителем для учета (регистрации) лицу, ответственному за регистрацию данного вида документов ограниченного доступа в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личную подпись в учётной форме;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учитываются (регистрируются) в учетных формах в соответствии с Инструкцией по делопроизводству в Администрации Ненецкого автономного округа, Аппарате Администрации Ненецкого автономного округа и иных органах исполнительной власти Ненецкого автономного округа;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копируются (тиражируются) согласно резолюции соответствующего руководителя или руководителя структурного подразделения, в котором готовился документ. Учет размноженных документов осуществляется </w:t>
      </w:r>
      <w:proofErr w:type="spell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поэкземплярно</w:t>
      </w:r>
      <w:proofErr w:type="spell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рассылаются тиражированные документы ограниченного доступа на основании указателя рассылки, в котором поадресно проставляются номера экземпляров отправляемых документов. Указатель рассылки подписывается исполнителем или руководителем структурного подразделения, в котором готовился документ;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передаются государственным гражданским служащим 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(исполнителям) под личную подпись в учетной форме. Сотрудник, ответственный за соблюдение порядка обращения со служебной информацией ограниченного доступа, 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регистрацию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учетной форме с последующей передачей его исполнителю, указанному в резолюции руководителя. Исполнитель делает на первой странице документа отметку об ознакомлении с указанием своей фамилии и даты ознакомления.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пересылаются в органы государственной власти, органы местного самоуправления, организации подразделениями фельдъегерской или специальной связи, заказными или ценными почтовыми отправлениями, а также могут доставляться курьером (нарочным);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11) хранятся в служебных помещениях в надежно запираемых шкафах (ящиках, хранилищах), металлических сейфах. При необходимости шкафы (ящики, хранилища), сейфы и служебные помещения могут </w:t>
      </w:r>
      <w:r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опечатываться </w:t>
      </w:r>
      <w:r w:rsid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="00205C29"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8D4158" w:rsidRP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1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металлических номерных печатей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 документах ограниченного доступа (в необходимых случаях и на их проектах) может ставиться ограничительная пометка «Для служебного пользования» («ДСП»).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проставления этой пометки определяется исполнителем и должностным лицом, подписывающим или утверждающим документ.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«Для служебного пользования» проставляется также на конверте, в котором пересылается документ ограниченного доступа с пометкой «Для служебного пользования».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(учетный) номер документа ограниченного доступа проставляется в позиции, предусмотренной бланком документа, к номеру добавляется пометка «ДСП». Пометка «Для служебного пользования» и номер экземпляра проставляются в правом верхнем углу документа, на обложке и титульном листе документов, а также на первой странице сопроводительного письма к таким документам.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конфиденциальный документ не содержит бланка, то его регистрационный (учетный) номер и дата изготовления печатаются в левом верхнем углу документа, а пометка «Для служебного пользования» и номер экземпляра проставляются в правом верхнем углу документа.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 съёмных машинных носителях служебной информации ограниченного доступа при необходимости проставляется пометка «Для служебного пользования» («ДСП»).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Учетные реквизиты (учетный номер, дата регистрации, пометка «Для служебного пользования» («ДСП») и так далее) проставляются на съемных машинных носителях служебной информации ограниченного доступа любым доступным способом (несмываемый маркер, наклейка и другие) в удобном для просмотра месте.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r w:rsidRPr="00517746">
        <w:rPr>
          <w:rFonts w:ascii="Courier" w:eastAsia="Times New Roman" w:hAnsi="Courier" w:cs="Times New Roman"/>
          <w:sz w:val="24"/>
          <w:szCs w:val="24"/>
          <w:lang w:eastAsia="ru-RU"/>
        </w:rPr>
        <w:t>Для служебного пользования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r w:rsidRPr="00517746">
        <w:rPr>
          <w:rFonts w:ascii="Courier" w:eastAsia="Times New Roman" w:hAnsi="Courier" w:cs="Times New Roman"/>
          <w:sz w:val="24"/>
          <w:szCs w:val="24"/>
          <w:lang w:eastAsia="ru-RU"/>
        </w:rPr>
        <w:t>Уч. № 13дсп/МНИ 27.04.2011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r w:rsidRPr="00517746">
        <w:rPr>
          <w:rFonts w:ascii="Courier" w:eastAsia="Times New Roman" w:hAnsi="Courier" w:cs="Times New Roman"/>
          <w:sz w:val="24"/>
          <w:szCs w:val="24"/>
          <w:lang w:eastAsia="ru-RU"/>
        </w:rPr>
        <w:t>Экз. единств.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r w:rsidRPr="00517746">
        <w:rPr>
          <w:rFonts w:ascii="Courier" w:eastAsia="Times New Roman" w:hAnsi="Courier" w:cs="Times New Roman"/>
          <w:sz w:val="24"/>
          <w:szCs w:val="24"/>
          <w:lang w:eastAsia="ru-RU"/>
        </w:rPr>
        <w:t>ДСП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r w:rsidRPr="00517746">
        <w:rPr>
          <w:rFonts w:ascii="Courier" w:eastAsia="Times New Roman" w:hAnsi="Courier" w:cs="Times New Roman"/>
          <w:sz w:val="24"/>
          <w:szCs w:val="24"/>
          <w:lang w:eastAsia="ru-RU"/>
        </w:rPr>
        <w:t>Уч. N 13дсп/МНИ 27.04.2011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  <w:r w:rsidRPr="00517746">
        <w:rPr>
          <w:rFonts w:ascii="Courier" w:eastAsia="Times New Roman" w:hAnsi="Courier" w:cs="Times New Roman"/>
          <w:sz w:val="24"/>
          <w:szCs w:val="24"/>
          <w:lang w:eastAsia="ru-RU"/>
        </w:rPr>
        <w:t>Экз. единств.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Courier" w:eastAsia="Times New Roman" w:hAnsi="Courier" w:cs="Times New Roman"/>
          <w:sz w:val="24"/>
          <w:szCs w:val="24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Съемные машинные носители служебной информации ограниченного доступа с пометкой «Для служебного пользования» («ДСП») регистрируются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лицом, ответственным за регистрацию данного вида документов ограниченного доступа в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передаются другим исполнителям под личную подпись в журнале учета машинных носителей информации доступа, уничтожаются по акту.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рассылки, уничтожения, передачи, проверки наличия съемных машинных носителей служебной информации ограниченного доступа в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расследований по фактам их утраты является таким же, как для документов ограниченного доступа.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Исполненные документы ограниченного доступа группируются в дела в соответствии с номенклатурой дел. Такие документы группируются в дела отдельно или вместе с другими документами по одному и тому же вопросу. На обложке дела, в которое помещены документы ограниченного доступа с пометкой «Для служебного пользования», проставляется пометка «Для служебного пользования».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Пометка «Для служебного пользования» автоматически снимается с документа по окончании срока хранения согласно утвержденной номенклатуре дел, с документа длительного или постоянного срока хранения — по истечении 5 лет со дня регистрации. Уничтожение документов, дел и изданий ограниченного доступа, утративших свое практическое значение и не имеющих исторической ценности, производится по акту, который хранится в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учетных формах об этом делается отметка со ссылкой на соответствующий акт.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Проверка наличия документов, дел и изданий ограниченного доступа проводится не реже одного раза в год сотрудником, ответственным за регистрацию данной группы документов ограниченного доступа. При необходимости для проверки может создаваться комиссия, назначаемая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обязательно включается сотрудник, ответственный за регистрацию данной группы документов ограниченного доступа в</w:t>
      </w:r>
      <w:r w:rsidR="00205C29"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</w:t>
      </w:r>
      <w:r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 фактах утраты документов, дел и изданий ограниченного доступа либо разглашения информации ограниченного доступа ставится в известность руководитель 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назначается комиссия для расследования обстоятельств утраты или разглашения. Результаты расследования докладываются руководителю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утраченные документы, дела и издания ограниченного доступа с пометкой «Для служебного пользования»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снятии пометки «Для служебного пользования» на документах, делах и изданиях ограниченного доступа, а также в учетных формах делаются соответствующие отметки и информируются все адресаты, которым эти документы, дела и издания направлялись.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 документами ограниченного доступа разрешается работать только в служебных помещениях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Следует исключить случайное ознакомление посторонних лиц с документами ограниченного доступа в помещениях, в которых проводятся работы со служебной информацией ограниченного доступа.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Допуск к документам ограниченного доступа должен быть обеспечен только для тех сотрудников, которым они необходимы для выполнения своих служебных обязанностей.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Представители организаций и частные лица могут быть допущены к ознакомлению и работе с документами, делами и изданиями ограниченного доступа с разрешения руководителя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и ответственность сотрудников,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работающих со служебной информацией ограниченного доступа</w:t>
      </w:r>
    </w:p>
    <w:p w:rsidR="00517746" w:rsidRPr="00517746" w:rsidRDefault="00517746" w:rsidP="00517746">
      <w:pPr>
        <w:keepNext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Сотрудники</w:t>
      </w:r>
      <w:r w:rsidR="002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работающие со служебной информацией ограниченного доступа, обязаны: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знать в части, касающейся исполнения своих должностных обязанностей, перечень служебной информации ограниченного доступа в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настоящего Положения и других правовых актов по защите информации;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хранить служебную информацию ограниченного доступа, ставшую им известной по службе (работе), пресекать противоправные действия других сотрудников, которые могут привести к разглашению этой информации, немедленно информировать непосредственного руководителя и ответственного за соблюдение порядка обращения со служебной информацией ограниченного доступа в 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таких фактах, а также о других причинах и условиях возможной утечки служебной информации ограниченного доступа;</w:t>
      </w:r>
      <w:proofErr w:type="gramEnd"/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увольнении сдать все числящиеся за ним носители служебной информации ограниченного доступа;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предъявлять по требованию руководства для проверки все числящиеся и имеющиеся носители служебной информации ограниченного доступа, представлять по требованию руководства устные или письменные объяснения о допущенных нарушениях порядка обращения со служебной информацией ограниченного доступа, случаях утраты носителей такой информации, а также о случаях утраты ключей, печатей от помещений, в которых проводятся работа со служебной информацией ограниченного доступа, в том числе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автоматизированная обработка, и совещания с ее обсуждением;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вести переговоры, связанные с обсуждением служебной информации ограниченного доступа, только по защищенным линиям связи;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сообщать служебную информацию ограниченного доступа при обращении по личным вопросам, с жалобами, просьбами и предложениями в государственные органы и органы местного самоуправления, общественные объединения (в случае возникновения необходимости изложить указанную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необходимо руководствоваться требованиями настоящего Положения);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убытии в отпуск или командировку обеспечить доступ к документам ограниченного доступа, находящимся в работе, своему непосредственному руководителю или сотруднику, замещающему лицо, работающее с документами ограниченного доступа.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Сотрудники 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дисциплинарную или иную предусмотренную законодательством Российской Федерации ответственность за несоблюдение требований настоящего Положения.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7746" w:rsidRPr="00517746" w:rsidSect="00FD565B">
          <w:headerReference w:type="default" r:id="rId11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C036C7">
        <w:rPr>
          <w:rFonts w:ascii="Times New Roman" w:eastAsia="Calibri" w:hAnsi="Times New Roman" w:cs="Times New Roman"/>
          <w:sz w:val="28"/>
          <w:szCs w:val="26"/>
        </w:rPr>
        <w:t>Департамента природных ресурсов, экологии и агропромышленного комплекса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округа 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__.__.2017 № ____ 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обращения со служебной информацией ограниченного доступа в </w:t>
      </w:r>
      <w:r w:rsidR="00C036C7">
        <w:rPr>
          <w:rFonts w:ascii="Times New Roman" w:eastAsia="Calibri" w:hAnsi="Times New Roman" w:cs="Times New Roman"/>
          <w:sz w:val="28"/>
          <w:szCs w:val="26"/>
        </w:rPr>
        <w:t>Департаменте природных ресурсов, экологии и агропромышленного комплекса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округа»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обработке информации ограниченного доступа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средств вычислительной техники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C0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Департаменте природных ресурсов, экологии и агропромышленного комплекса Ненецкого автономного округа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инструкция, разработанная в соответствии с федеральными законами от 27 июля 2006 года № 152-ФЗ «О персональных данных» и от 27 июля 2006 года № 149-ФЗ «Об информации, информационных технологиях и о защите информации», </w:t>
      </w:r>
      <w:r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обращения со служебной информацией ограниченного доступа в</w:t>
      </w:r>
      <w:r w:rsidR="00C036C7"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Департаменте природных ресурсов, экологии и агропромышленного комплекса Ненецкого автономного округа (далее - Департамент)</w:t>
      </w:r>
      <w:r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обработки 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Департаменте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ограниченного доступа, не отнесенной к сведениям, составляющим государственную тайну (далее — служебная информация ограниченного доступа), с использованием средств вычислительной техники (далее — СВТ).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Обработка служебной информации ограниченного доступа должна производиться на СВТ,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оснащённых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защиты информации, в составе которой присутствуют система защиты информации от несанкционированного доступа и сертифицированное антивирусное программное обеспечение. В СВТ должны отсутствовать любые </w:t>
      </w:r>
      <w:proofErr w:type="spell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радиоинтерфейсы</w:t>
      </w:r>
      <w:proofErr w:type="spell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(беспроводные сетевые адаптеры,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Bluetooth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-адаптеры,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GPRS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UMTS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LTE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-модемы и т.п.)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СВТ, на котором производится обработка служебной информации ограниченного доступа, должно быть установлено таким образом, чтобы исключить несанкционированный просмотр выводимой на нём информации.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обработки служебной информации ограниченного доступа в помещении не должно находиться посторонних лиц, не допущенных к данной информации.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допускается обработка служебной информации ограниченного доступа на СВТ, подключенных (или имеющих возможность подключения) к информационно-телекоммуникационной сети </w:t>
      </w:r>
      <w:r w:rsidR="00C036C7"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информационно-телекоммуникационной сети «Интернет».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рабочее место не позволяет организовать выделенное СВТ для обработки служебной информации ограниченного доступа, перед началом обработки служебной информации ограниченного доступа на своём рабочем месте необходимо произвести следующие действия: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отключить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СВТ от информационно-телекоммуникационной сети </w:t>
      </w:r>
      <w:r w:rsidR="00C036C7" w:rsidRPr="00B63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физического извлечения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Ethernet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-кабеля из разъёма СВТ;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извлечь из СВТ все съёмные машинные носители информации (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диски,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-накопители, внешние жёсткие диски и т.п.), не требуемые для обработки служебной информации ограниченного доступа;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извлечь из разъёмов СВТ любые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-устройства, использующие </w:t>
      </w:r>
      <w:proofErr w:type="spell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радиоинтерфейсы</w:t>
      </w:r>
      <w:proofErr w:type="spell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(мобильные телефоны,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-модемы, </w:t>
      </w:r>
      <w:r w:rsidRPr="00517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Bluetooth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-адаптеры и т.п.);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убедиться, что антивирусное программное обеспечение включено (резидентный модуль «Монитор») и имеет актуальную базу данных угроз;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планируемом выводе на печать документов, содержащих служебную информацию ограниченного доступа, убедиться, что используемый принтер имеет прямое проводное подключение к СВТ и не является сетевым;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убедиться, что в оперативной памяти СТВ не загружены прикладные программные средства, не участвующие в обработке служебной информации ограниченного доступа (путём просмотра «Диспетчера задач»).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Создание, редактирование, хранение электронных версий документов (черновиков), содержащих служебную информацию ограниченного доступа допускается только на съёмных машинных носителях служебной информации, учтённых в соответствии с Положением о порядке обращения со служебной информацией ограниченного доступа в 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природных ресурсов, экологии и агропромышленного комплекса Ненецкого автономного округа.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служебной информации ограниченного доступа, обрабатываемой в автоматизированных системах, по каналам связи, выходящим за пределы контролируемой зоны, необходимо использовать защищенные каналы связи, в том числе защищенные волоконно-оптические линии связи или предназначенные для этого криптографические средства защиты информации.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Применяемые средства защиты информации должны быть сертифицированы.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окончании обработки служебной информации ограниченного доступа необходимо произвести стирание остаточной информации на несъёмных носителях (жёстких дисках) и в оперативной памяти. Стирание остаточной информации в оперативной памяти производится путём перезагрузки ПЭВМ.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Отпечатанные на бумажных носителях документы, содержащие служебную информацию ограниченного доступа, регистрируются и учитываются в соответствии с Положением о порядке обращения со служебной информацией ограниченного доступа в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6C7" w:rsidRP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природных ресурсов, экологии и агропромышленного комплекса Ненецкого автономного округа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Хранение учтённых съёмных машинных носителей служебной информации производится в служебных помещениях в надежно запираемых шкафах (ящиках, хранилищах), металлических сейфах. При необходимости шкафы (ящики, хранилища), сейфы и служебные помещения могут опечатываться металлическими номерны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печатями сотрудников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настоящей ин</w:t>
      </w:r>
      <w:r w:rsidR="00C03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осуществляет начальник отдела документационного обеспечения и работы с обращениями граждан организационно-правового управления Департамента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7746" w:rsidRPr="00517746" w:rsidSect="00FD565B">
          <w:headerReference w:type="default" r:id="rId12"/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7746" w:rsidRPr="00517746" w:rsidSect="00FD565B">
          <w:pgSz w:w="11906" w:h="16838"/>
          <w:pgMar w:top="1134" w:right="850" w:bottom="1134" w:left="1701" w:header="567" w:footer="708" w:gutter="0"/>
          <w:pgNumType w:start="1"/>
          <w:cols w:space="708"/>
          <w:titlePg/>
          <w:docGrid w:linePitch="360"/>
        </w:sectPr>
      </w:pPr>
    </w:p>
    <w:p w:rsidR="00C036C7" w:rsidRPr="00517746" w:rsidRDefault="00517746" w:rsidP="00C036C7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C036C7">
        <w:rPr>
          <w:rFonts w:ascii="Times New Roman" w:eastAsia="Calibri" w:hAnsi="Times New Roman" w:cs="Times New Roman"/>
          <w:sz w:val="28"/>
          <w:szCs w:val="26"/>
        </w:rPr>
        <w:t>Департамента природных ресурсов, экологии и агропромышленного комплекса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округа 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__.__.2017 № ____ 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обращения со служебной информацией ограниченного доступа в </w:t>
      </w:r>
      <w:r w:rsidR="00C036C7">
        <w:rPr>
          <w:rFonts w:ascii="Times New Roman" w:eastAsia="Calibri" w:hAnsi="Times New Roman" w:cs="Times New Roman"/>
          <w:sz w:val="28"/>
          <w:szCs w:val="26"/>
        </w:rPr>
        <w:t>Департаменте природных ресурсов, экологии и агропромышленного комплекса</w:t>
      </w:r>
      <w:r w:rsidR="00C036C7" w:rsidRPr="005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Ненецкого автономного округа»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746" w:rsidRPr="00517746" w:rsidRDefault="00517746" w:rsidP="005177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235"/>
      <w:bookmarkEnd w:id="4"/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перечень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служебной информации ограниченного доступа в </w:t>
      </w:r>
      <w:r w:rsidR="0071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Департаменте природных ресурсов, экологии и агропромышленного комплекса </w:t>
      </w:r>
      <w:r w:rsidRPr="005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Ненецкого автономного округа</w:t>
      </w:r>
    </w:p>
    <w:p w:rsidR="00517746" w:rsidRPr="00517746" w:rsidRDefault="00517746" w:rsidP="0051774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К служебной информации ограниченного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Департаменте природных ресурсов, экологии и агропромышленного комплекса Ненецкого автономного округа (далее - Департамент)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мобилизационной подготовки относится следующая информация: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обобщенные сведения о наличии, качественном состоянии защитных сооружений и других объектов гражданской обороны на территории Ненецкого автономного округа, не содержащие сведений, отнесенных к государственной тайне;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обобщенные сведения о транспортных средствах в Ненецком автономном округе, используемых в интересах проведения мероприятий гражданской обороны, не содержащие сведений, отнесенных к государственной тайне;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обобщенные сведения по Ненецкому автономному округу по вопросам организации и проведения эвакуационных мероприятий в военное время, не содержащие сведений, отнесенных к государственной тайне;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переписка, планирование и отчетность, не содержащая сведений, отнесенных к государственной тайне, по вопросам: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мобилизационной подготовки и мобилизации экономики Ненецкого автономного округа;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 учета и бронирования граждан, пребывающих в запасе;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об организациях, ведущих бронирование граждан, пребывающих в запасе Вооруженных Сил Российской Федерации, на период мобилизации и на военное время пребывающих в запасе.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 служебной информации ограниченного доступа по вопросам информатизации и защиты информации относится следующая информация: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сведен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раскрывающие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 средства защиты информации в автоматизированных системах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сведения об организации системы разграничения доступа к защищаемым информационным ресурсам, о действующих паролях, закрытых ключах электронно-цифровой подписи, ключах шифрования информации, если они не относятся к сведениям, составляющим государственную тайну;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объектах информатизации Департамента с ограниченным доступом;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сведения об организации защиты информации на объектах информатизации Департамента, в которых обрабатывается (обсуждается) информация с ограниченным доступом;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результатах контроля состояния защиты информации в Департаменте, эффективности применяемых мер и средств защиты информации с ограниченным доступом.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К служебной информации ограниченного доступа относятся следующие персональные данные, обрабатываемые в Департаменте: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персональные данные на лиц, замещающих должности государственной гражданской службы в Департаменте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должности</w:t>
      </w:r>
      <w:r w:rsidR="00E01383" w:rsidRP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являющиеся должностями государственной гражданской службы, а также руководителей подведомственных Департаменту 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сведения о доходах, расходах, об имуществе и обязательствах имущественного характера, в том числе документы, содержащие сведения, отнесенные к банковской и коммерческой тайне); </w:t>
      </w:r>
      <w:proofErr w:type="gramEnd"/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персональные данные членов семей лиц, замещающих 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в Департаменте, и лиц, замещающих должности</w:t>
      </w:r>
      <w:r w:rsidR="00E01383" w:rsidRP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Департаменте, не являющиеся должностями государственной гражданской службы, а также руководителей подведомственных Департаменту организаций</w:t>
      </w:r>
      <w:r w:rsid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сведения о доходах, расходах, об имуществе и обязательствах имущественного характера, в том числе документы, содержащие сведения, отнесенные к банковской и коммерческой тайне); </w:t>
      </w:r>
      <w:proofErr w:type="gramEnd"/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персональные данные, внесенные в документы учета лиц, замещающих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в Департаменте, и лиц, замещающих должности</w:t>
      </w:r>
      <w:r w:rsidR="00907344" w:rsidRP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Департаменте, не являющиеся должностями государственной гражданской службы, а также руководителей подведомственных Департаменту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персональные данные граждан, обратившихся в исполнительные органы Ненецкого автономного округа, в соответствии с федеральным законом;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персональных данных граждан, обратившихся в Департамент за предоставлением государственных услуг; 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лицах, содержащиеся в автоматизированных бухгалтерских и иных системах Департамента;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сведения, содержащие по совокупности штатное расписание, списки телефонов, с указанием домашних телефонов и занимаемых должностей лиц, замещающих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государственной гражданской службы в Департаменте, и лиц, замещающих должности</w:t>
      </w:r>
      <w:r w:rsidR="00907344" w:rsidRPr="00E0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Департаменте, не </w:t>
      </w:r>
      <w:r w:rsid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являющиеся должностями государственной гражданской службы, а также руководителей подведомственных Департаменту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сведения о персональных данных лиц, обрабатываемых в Департаменте в рамках действующих полномочий.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Помимо информации, указанной в пунктах 1 – 3 настоящего Примерного перечня, к служебной информации ограниченного доступа в Департаменте относятся: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переписка, планирование и отчетность, не содержащая сведений, отнесенных к государственной тайне, по вопросам: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экстремизму и терроризму, незаконному обороту наркотических средств и психотропных веществ, коррупции;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общественного порядка;</w:t>
      </w:r>
    </w:p>
    <w:p w:rsidR="00B3081C" w:rsidRDefault="00B3081C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допризывной подготовки и призыва граждан на военную службу;</w:t>
      </w:r>
    </w:p>
    <w:p w:rsidR="00907344" w:rsidRDefault="00B3081C" w:rsidP="00907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(включая документы по вопросам взаимодействия с правоохранительными и контрольно-надзорными органами Ненецкого автономного округа);</w:t>
      </w:r>
    </w:p>
    <w:p w:rsidR="00907344" w:rsidRDefault="00907344" w:rsidP="00907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  с</w:t>
      </w:r>
      <w:r w:rsidRP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которые стали известны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инженерам-инспекторам комитета по надзору за техническим состоянием самоходных машин и иных видов техники Ненецкого автономного округа </w:t>
      </w:r>
      <w:r w:rsidRPr="00907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совершением регистрационных действий (зарегистрированные машины, их владельцы, документы, послужившие основанием для совершения регистрационных действий), за исключением случаев,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344" w:rsidRPr="00907344" w:rsidRDefault="00907344" w:rsidP="00907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7344">
        <w:rPr>
          <w:rFonts w:ascii="Times New Roman" w:hAnsi="Times New Roman" w:cs="Times New Roman"/>
          <w:sz w:val="28"/>
          <w:szCs w:val="28"/>
        </w:rPr>
        <w:t>нформация о новых решениях и технических знаниях, получен</w:t>
      </w:r>
      <w:r w:rsidR="001C34FD">
        <w:rPr>
          <w:rFonts w:ascii="Times New Roman" w:hAnsi="Times New Roman" w:cs="Times New Roman"/>
          <w:sz w:val="28"/>
          <w:szCs w:val="28"/>
        </w:rPr>
        <w:t>ных благодаря исполнению обязательств по договору</w:t>
      </w:r>
      <w:r w:rsidRPr="00907344">
        <w:rPr>
          <w:rFonts w:ascii="Times New Roman" w:hAnsi="Times New Roman" w:cs="Times New Roman"/>
          <w:sz w:val="28"/>
          <w:szCs w:val="28"/>
        </w:rPr>
        <w:t>, в том числе не защищаемых законом, а также сведения, которые могут рассмат</w:t>
      </w:r>
      <w:r>
        <w:rPr>
          <w:rFonts w:ascii="Times New Roman" w:hAnsi="Times New Roman" w:cs="Times New Roman"/>
          <w:sz w:val="28"/>
          <w:szCs w:val="28"/>
        </w:rPr>
        <w:t>риваться как коммерческая тайна;</w:t>
      </w:r>
    </w:p>
    <w:p w:rsidR="00B3081C" w:rsidRDefault="00907344" w:rsidP="00907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3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регистрах бухгалтерского учета, внутренней бухгалтерской отчетности Департамента; </w:t>
      </w:r>
    </w:p>
    <w:p w:rsidR="00B3081C" w:rsidRDefault="00907344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 территориального планирования, документация по планировке территории (градостроительная документация), сведения по геодезии и картографии, отнесенные к служебной тайне ведомственными перечнями; </w:t>
      </w:r>
    </w:p>
    <w:p w:rsidR="00B3081C" w:rsidRDefault="00907344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сведения, составляющие служебную тайну органов государственной власти, органов местного самоуправления, организаций, переданные в Департамент; </w:t>
      </w:r>
    </w:p>
    <w:p w:rsidR="00B3081C" w:rsidRDefault="00907344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сведения, связанные с профессиональной деятельностью (тайна переписки, телефонных переговоров, почтовых отправлений, телеграфных и иных сообщений); </w:t>
      </w:r>
    </w:p>
    <w:p w:rsidR="00B3081C" w:rsidRDefault="00907344" w:rsidP="00B30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целях, рассматриваемых вопросах, результатах, фактах проведения совещаний, заседаний и переговоров по конфиденциальным вопросам; </w:t>
      </w:r>
    </w:p>
    <w:p w:rsidR="00B3081C" w:rsidRDefault="00907344" w:rsidP="00B308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8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другие служебные сведения, доступ к которым ограничен в соответствии с федеральным законом.</w:t>
      </w:r>
    </w:p>
    <w:p w:rsidR="00B3081C" w:rsidRDefault="00B3081C" w:rsidP="005177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1C" w:rsidRDefault="00B3081C" w:rsidP="001C3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B3081C" w:rsidSect="00FD565B">
      <w:headerReference w:type="default" r:id="rId13"/>
      <w:pgSz w:w="11906" w:h="16838"/>
      <w:pgMar w:top="993" w:right="850" w:bottom="993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E9" w:rsidRDefault="008052E9">
      <w:pPr>
        <w:spacing w:after="0" w:line="240" w:lineRule="auto"/>
      </w:pPr>
      <w:r>
        <w:separator/>
      </w:r>
    </w:p>
  </w:endnote>
  <w:endnote w:type="continuationSeparator" w:id="0">
    <w:p w:rsidR="008052E9" w:rsidRDefault="0080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E9" w:rsidRDefault="008052E9">
      <w:pPr>
        <w:spacing w:after="0" w:line="240" w:lineRule="auto"/>
      </w:pPr>
      <w:r>
        <w:separator/>
      </w:r>
    </w:p>
  </w:footnote>
  <w:footnote w:type="continuationSeparator" w:id="0">
    <w:p w:rsidR="008052E9" w:rsidRDefault="0080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B" w:rsidRDefault="00714B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34F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B" w:rsidRPr="00B75A77" w:rsidRDefault="00714B64" w:rsidP="00FD565B">
    <w:pPr>
      <w:pStyle w:val="a3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B" w:rsidRDefault="00714B64" w:rsidP="00FD56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34FD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B" w:rsidRDefault="00714B64" w:rsidP="00FD56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34FD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5B" w:rsidRDefault="00714B64" w:rsidP="00FD56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34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80286"/>
    <w:multiLevelType w:val="hybridMultilevel"/>
    <w:tmpl w:val="D9F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6"/>
    <w:rsid w:val="00120C72"/>
    <w:rsid w:val="0017035E"/>
    <w:rsid w:val="001C34FD"/>
    <w:rsid w:val="00205C29"/>
    <w:rsid w:val="00341FD2"/>
    <w:rsid w:val="00480CB1"/>
    <w:rsid w:val="00491F50"/>
    <w:rsid w:val="004D1848"/>
    <w:rsid w:val="00507FE9"/>
    <w:rsid w:val="00517746"/>
    <w:rsid w:val="0052070D"/>
    <w:rsid w:val="00520D84"/>
    <w:rsid w:val="00546935"/>
    <w:rsid w:val="00556FCD"/>
    <w:rsid w:val="0071146C"/>
    <w:rsid w:val="00714B64"/>
    <w:rsid w:val="00747FD2"/>
    <w:rsid w:val="008052E9"/>
    <w:rsid w:val="008D4158"/>
    <w:rsid w:val="00907344"/>
    <w:rsid w:val="009139C7"/>
    <w:rsid w:val="009411B1"/>
    <w:rsid w:val="009F2485"/>
    <w:rsid w:val="00A27753"/>
    <w:rsid w:val="00AB3A42"/>
    <w:rsid w:val="00AE3225"/>
    <w:rsid w:val="00B02634"/>
    <w:rsid w:val="00B3081C"/>
    <w:rsid w:val="00B63E0A"/>
    <w:rsid w:val="00BA41D1"/>
    <w:rsid w:val="00C036C7"/>
    <w:rsid w:val="00E01383"/>
    <w:rsid w:val="00ED3D8C"/>
    <w:rsid w:val="00FC7E30"/>
    <w:rsid w:val="00FD1DFF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17746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17746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21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Войцеховская Яна Сергеевна</dc:creator>
  <cp:lastModifiedBy>Войцеховская Яна Сергеевна</cp:lastModifiedBy>
  <cp:revision>11</cp:revision>
  <cp:lastPrinted>2017-06-20T13:22:00Z</cp:lastPrinted>
  <dcterms:created xsi:type="dcterms:W3CDTF">2017-06-20T13:08:00Z</dcterms:created>
  <dcterms:modified xsi:type="dcterms:W3CDTF">2017-07-03T13:52:00Z</dcterms:modified>
</cp:coreProperties>
</file>