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34"/>
    <w:bookmarkEnd w:id="0"/>
    <w:p w:rsidR="00982444" w:rsidRDefault="005222B1" w:rsidP="009824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2801752</wp:posOffset>
                </wp:positionH>
                <wp:positionV relativeFrom="paragraph">
                  <wp:posOffset>-513056</wp:posOffset>
                </wp:positionV>
                <wp:extent cx="319177" cy="508958"/>
                <wp:effectExtent l="0" t="0" r="5080" b="5715"/>
                <wp:wrapNone/>
                <wp:docPr id="2" name="Надпись 2"/>
                <wp:cNvGraphicFramePr/>
                <a:graphic xmlns:a="http://schemas.openxmlformats.org/drawingml/2006/main">
                  <a:graphicData uri="http://schemas.microsoft.com/office/word/2010/wordprocessingShape">
                    <wps:wsp>
                      <wps:cNvSpPr txBox="1"/>
                      <wps:spPr>
                        <a:xfrm>
                          <a:off x="0" y="0"/>
                          <a:ext cx="319177" cy="508958"/>
                        </a:xfrm>
                        <a:prstGeom prst="rect">
                          <a:avLst/>
                        </a:prstGeom>
                        <a:solidFill>
                          <a:schemeClr val="lt1"/>
                        </a:solidFill>
                        <a:ln w="6350">
                          <a:noFill/>
                        </a:ln>
                      </wps:spPr>
                      <wps:txbx>
                        <w:txbxContent>
                          <w:p w:rsidR="002736A5" w:rsidRDefault="00273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220.6pt;margin-top:-40.4pt;width:25.15pt;height:4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" fillcolor="white [3201]" stroked="f" strokeweight=".5pt">
                <v:textbox>
                  <w:txbxContent>
                    <w:p w:rsidR="002736A5" w:rsidRDefault="002736A5"/>
                  </w:txbxContent>
                </v:textbox>
              </v:shape>
            </w:pict>
          </mc:Fallback>
        </mc:AlternateContent>
      </w:r>
    </w:p>
    <w:p w:rsidR="00982444" w:rsidRPr="004A5AB7" w:rsidRDefault="00982444" w:rsidP="009824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6B0AE7A" wp14:editId="33223D09">
            <wp:extent cx="666750" cy="809625"/>
            <wp:effectExtent l="0" t="0" r="0" b="9525"/>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p>
    <w:p w:rsidR="00982444" w:rsidRPr="004A5AB7" w:rsidRDefault="00982444" w:rsidP="00982444">
      <w:pPr>
        <w:spacing w:after="0" w:line="240" w:lineRule="auto"/>
        <w:jc w:val="center"/>
        <w:rPr>
          <w:rFonts w:ascii="Times New Roman" w:eastAsia="Times New Roman" w:hAnsi="Times New Roman"/>
          <w:sz w:val="24"/>
          <w:szCs w:val="24"/>
          <w:lang w:eastAsia="ru-RU"/>
        </w:rPr>
      </w:pPr>
    </w:p>
    <w:p w:rsidR="00982444" w:rsidRPr="00982444" w:rsidRDefault="00982444" w:rsidP="00982444">
      <w:pPr>
        <w:spacing w:after="0" w:line="240" w:lineRule="auto"/>
        <w:jc w:val="center"/>
        <w:rPr>
          <w:rFonts w:ascii="Times New Roman" w:eastAsia="Times New Roman" w:hAnsi="Times New Roman"/>
          <w:b/>
          <w:sz w:val="26"/>
          <w:szCs w:val="26"/>
          <w:lang w:eastAsia="ru-RU"/>
        </w:rPr>
      </w:pPr>
      <w:r w:rsidRPr="00982444">
        <w:rPr>
          <w:rFonts w:ascii="Times New Roman" w:eastAsia="Times New Roman" w:hAnsi="Times New Roman"/>
          <w:b/>
          <w:sz w:val="26"/>
          <w:szCs w:val="26"/>
          <w:lang w:eastAsia="ru-RU"/>
        </w:rPr>
        <w:t xml:space="preserve">Департамент природных ресурсов, экологии и агропромышленного комплекса Ненецкого автономного округа </w:t>
      </w:r>
    </w:p>
    <w:p w:rsidR="00982444" w:rsidRPr="00982444" w:rsidRDefault="00982444" w:rsidP="00982444">
      <w:pPr>
        <w:spacing w:after="0" w:line="240" w:lineRule="auto"/>
        <w:jc w:val="center"/>
        <w:rPr>
          <w:rFonts w:ascii="Times New Roman" w:eastAsia="Times New Roman" w:hAnsi="Times New Roman"/>
          <w:sz w:val="26"/>
          <w:szCs w:val="26"/>
          <w:lang w:eastAsia="ru-RU"/>
        </w:rPr>
      </w:pPr>
    </w:p>
    <w:p w:rsidR="00982444" w:rsidRPr="00982444" w:rsidRDefault="00982444" w:rsidP="00982444">
      <w:pPr>
        <w:keepNext/>
        <w:spacing w:after="0" w:line="240" w:lineRule="auto"/>
        <w:jc w:val="center"/>
        <w:outlineLvl w:val="0"/>
        <w:rPr>
          <w:rFonts w:ascii="Times New Roman" w:eastAsia="Times New Roman" w:hAnsi="Times New Roman"/>
          <w:b/>
          <w:bCs/>
          <w:sz w:val="26"/>
          <w:szCs w:val="26"/>
          <w:lang w:eastAsia="ru-RU"/>
        </w:rPr>
      </w:pPr>
      <w:r w:rsidRPr="00982444">
        <w:rPr>
          <w:rFonts w:ascii="Times New Roman" w:eastAsia="Times New Roman" w:hAnsi="Times New Roman"/>
          <w:b/>
          <w:bCs/>
          <w:sz w:val="26"/>
          <w:szCs w:val="26"/>
          <w:lang w:eastAsia="ru-RU"/>
        </w:rPr>
        <w:t>ПРИКАЗ</w:t>
      </w:r>
    </w:p>
    <w:p w:rsidR="00982444" w:rsidRPr="00982444" w:rsidRDefault="00982444" w:rsidP="00982444">
      <w:pPr>
        <w:spacing w:after="0" w:line="240" w:lineRule="auto"/>
        <w:jc w:val="center"/>
        <w:rPr>
          <w:rFonts w:ascii="Times New Roman" w:eastAsia="Times New Roman" w:hAnsi="Times New Roman"/>
          <w:sz w:val="26"/>
          <w:szCs w:val="26"/>
          <w:lang w:eastAsia="ru-RU"/>
        </w:rPr>
      </w:pPr>
    </w:p>
    <w:p w:rsidR="00982444" w:rsidRPr="00982444" w:rsidRDefault="00982444" w:rsidP="00982444">
      <w:pPr>
        <w:spacing w:after="0" w:line="240" w:lineRule="auto"/>
        <w:jc w:val="center"/>
        <w:rPr>
          <w:rFonts w:ascii="Times New Roman" w:eastAsia="Times New Roman" w:hAnsi="Times New Roman"/>
          <w:sz w:val="26"/>
          <w:szCs w:val="26"/>
          <w:lang w:eastAsia="ru-RU"/>
        </w:rPr>
      </w:pPr>
    </w:p>
    <w:p w:rsidR="00982444" w:rsidRPr="00982444" w:rsidRDefault="0007746F" w:rsidP="00982444">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 </w:t>
      </w:r>
      <w:proofErr w:type="gramStart"/>
      <w:r w:rsidR="00543957">
        <w:rPr>
          <w:rFonts w:ascii="Times New Roman" w:eastAsia="Times New Roman" w:hAnsi="Times New Roman"/>
          <w:sz w:val="26"/>
          <w:szCs w:val="26"/>
          <w:lang w:eastAsia="ru-RU"/>
        </w:rPr>
        <w:t xml:space="preserve">«  </w:t>
      </w:r>
      <w:proofErr w:type="gramEnd"/>
      <w:r w:rsidR="0054395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543957">
        <w:rPr>
          <w:rFonts w:ascii="Times New Roman" w:eastAsia="Times New Roman" w:hAnsi="Times New Roman"/>
          <w:sz w:val="26"/>
          <w:szCs w:val="26"/>
          <w:lang w:eastAsia="ru-RU"/>
        </w:rPr>
        <w:t>________</w:t>
      </w:r>
      <w:r>
        <w:rPr>
          <w:rFonts w:ascii="Times New Roman" w:eastAsia="Times New Roman" w:hAnsi="Times New Roman"/>
          <w:sz w:val="26"/>
          <w:szCs w:val="26"/>
          <w:lang w:eastAsia="ru-RU"/>
        </w:rPr>
        <w:t xml:space="preserve"> </w:t>
      </w:r>
      <w:r w:rsidR="00982444" w:rsidRPr="00982444">
        <w:rPr>
          <w:rFonts w:ascii="Times New Roman" w:eastAsia="Times New Roman" w:hAnsi="Times New Roman"/>
          <w:sz w:val="26"/>
          <w:szCs w:val="26"/>
          <w:lang w:eastAsia="ru-RU"/>
        </w:rPr>
        <w:t xml:space="preserve"> 2017 г. №</w:t>
      </w:r>
      <w:r w:rsidR="009D011D">
        <w:rPr>
          <w:rFonts w:ascii="Times New Roman" w:eastAsia="Times New Roman" w:hAnsi="Times New Roman"/>
          <w:sz w:val="26"/>
          <w:szCs w:val="26"/>
          <w:lang w:eastAsia="ru-RU"/>
        </w:rPr>
        <w:t xml:space="preserve"> </w:t>
      </w:r>
      <w:r w:rsidR="00982444" w:rsidRPr="00982444">
        <w:rPr>
          <w:rFonts w:ascii="Times New Roman" w:eastAsia="Times New Roman" w:hAnsi="Times New Roman"/>
          <w:sz w:val="26"/>
          <w:szCs w:val="26"/>
          <w:lang w:eastAsia="ru-RU"/>
        </w:rPr>
        <w:t xml:space="preserve"> </w:t>
      </w:r>
      <w:r w:rsidR="00543957">
        <w:rPr>
          <w:rFonts w:ascii="Times New Roman" w:eastAsia="Times New Roman" w:hAnsi="Times New Roman"/>
          <w:sz w:val="26"/>
          <w:szCs w:val="26"/>
          <w:lang w:eastAsia="ru-RU"/>
        </w:rPr>
        <w:t>___</w:t>
      </w:r>
      <w:r w:rsidR="00982444" w:rsidRPr="00982444">
        <w:rPr>
          <w:rFonts w:ascii="Times New Roman" w:eastAsia="Times New Roman" w:hAnsi="Times New Roman"/>
          <w:sz w:val="26"/>
          <w:szCs w:val="26"/>
          <w:lang w:eastAsia="ru-RU"/>
        </w:rPr>
        <w:t>-</w:t>
      </w:r>
      <w:proofErr w:type="spellStart"/>
      <w:r w:rsidR="00982444" w:rsidRPr="00982444">
        <w:rPr>
          <w:rFonts w:ascii="Times New Roman" w:eastAsia="Times New Roman" w:hAnsi="Times New Roman"/>
          <w:sz w:val="26"/>
          <w:szCs w:val="26"/>
          <w:lang w:eastAsia="ru-RU"/>
        </w:rPr>
        <w:t>пр</w:t>
      </w:r>
      <w:proofErr w:type="spellEnd"/>
    </w:p>
    <w:p w:rsidR="00982444" w:rsidRPr="00982444" w:rsidRDefault="00982444" w:rsidP="00982444">
      <w:pPr>
        <w:spacing w:after="0" w:line="240" w:lineRule="auto"/>
        <w:jc w:val="center"/>
        <w:rPr>
          <w:rFonts w:ascii="Times New Roman" w:eastAsia="Times New Roman" w:hAnsi="Times New Roman"/>
          <w:sz w:val="26"/>
          <w:szCs w:val="26"/>
          <w:lang w:eastAsia="ru-RU"/>
        </w:rPr>
      </w:pPr>
      <w:r w:rsidRPr="00982444">
        <w:rPr>
          <w:rFonts w:ascii="Times New Roman" w:eastAsia="Times New Roman" w:hAnsi="Times New Roman"/>
          <w:sz w:val="26"/>
          <w:szCs w:val="26"/>
          <w:lang w:eastAsia="ru-RU"/>
        </w:rPr>
        <w:t>г. Нарьян-Мар</w:t>
      </w:r>
    </w:p>
    <w:p w:rsidR="00982444" w:rsidRPr="00982444" w:rsidRDefault="00982444" w:rsidP="00982444">
      <w:pPr>
        <w:spacing w:after="0" w:line="240" w:lineRule="auto"/>
        <w:jc w:val="center"/>
        <w:rPr>
          <w:rFonts w:ascii="Times New Roman" w:eastAsia="Times New Roman" w:hAnsi="Times New Roman"/>
          <w:sz w:val="26"/>
          <w:szCs w:val="26"/>
          <w:lang w:eastAsia="ru-RU"/>
        </w:rPr>
      </w:pPr>
    </w:p>
    <w:p w:rsidR="00982444" w:rsidRDefault="00982444" w:rsidP="00982444">
      <w:pPr>
        <w:keepNext/>
        <w:spacing w:after="0" w:line="240" w:lineRule="auto"/>
        <w:ind w:left="1134" w:right="1133"/>
        <w:jc w:val="center"/>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Об утверждении Порядка </w:t>
      </w:r>
    </w:p>
    <w:p w:rsidR="00982444" w:rsidRDefault="00982444" w:rsidP="00982444">
      <w:pPr>
        <w:keepNext/>
        <w:spacing w:after="0" w:line="240" w:lineRule="auto"/>
        <w:ind w:left="1134" w:right="1133"/>
        <w:jc w:val="center"/>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осуществления внутреннего финансового контроля </w:t>
      </w:r>
      <w:r>
        <w:rPr>
          <w:rFonts w:ascii="Times New Roman" w:eastAsia="Times New Roman" w:hAnsi="Times New Roman"/>
          <w:b/>
          <w:bCs/>
          <w:sz w:val="26"/>
          <w:szCs w:val="26"/>
          <w:lang w:eastAsia="ru-RU"/>
        </w:rPr>
        <w:br/>
        <w:t xml:space="preserve">и внутреннего финансового аудита Департаментом </w:t>
      </w:r>
    </w:p>
    <w:p w:rsidR="00982444" w:rsidRPr="00982444" w:rsidRDefault="00982444" w:rsidP="00982444">
      <w:pPr>
        <w:keepNext/>
        <w:spacing w:after="0" w:line="240" w:lineRule="auto"/>
        <w:ind w:left="1134" w:right="1133"/>
        <w:jc w:val="center"/>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природных ресурсов, экологии и агропромышленного комплекса Ненецкого автономного округа</w:t>
      </w:r>
    </w:p>
    <w:p w:rsidR="00982444" w:rsidRPr="00982444" w:rsidRDefault="00982444" w:rsidP="00982444">
      <w:pPr>
        <w:keepNext/>
        <w:spacing w:after="0" w:line="240" w:lineRule="auto"/>
        <w:ind w:left="1134" w:right="1133"/>
        <w:jc w:val="center"/>
        <w:outlineLvl w:val="1"/>
        <w:rPr>
          <w:rFonts w:ascii="Times New Roman" w:eastAsia="Times New Roman" w:hAnsi="Times New Roman"/>
          <w:b/>
          <w:bCs/>
          <w:sz w:val="26"/>
          <w:szCs w:val="26"/>
          <w:lang w:eastAsia="ru-RU"/>
        </w:rPr>
      </w:pPr>
    </w:p>
    <w:p w:rsidR="00982444" w:rsidRPr="00982444" w:rsidRDefault="00982444" w:rsidP="00982444">
      <w:pPr>
        <w:keepNext/>
        <w:spacing w:after="0" w:line="240" w:lineRule="auto"/>
        <w:ind w:left="1134" w:right="1133"/>
        <w:jc w:val="center"/>
        <w:outlineLvl w:val="1"/>
        <w:rPr>
          <w:rFonts w:ascii="Times New Roman" w:eastAsia="Times New Roman" w:hAnsi="Times New Roman"/>
          <w:b/>
          <w:bCs/>
          <w:sz w:val="26"/>
          <w:szCs w:val="26"/>
          <w:lang w:eastAsia="ru-RU"/>
        </w:rPr>
      </w:pPr>
    </w:p>
    <w:p w:rsidR="00982444" w:rsidRPr="00982444" w:rsidRDefault="00982444" w:rsidP="0098244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82444">
        <w:rPr>
          <w:rFonts w:ascii="Times New Roman" w:eastAsia="Times New Roman" w:hAnsi="Times New Roman"/>
          <w:sz w:val="26"/>
          <w:szCs w:val="26"/>
          <w:lang w:eastAsia="ru-RU"/>
        </w:rPr>
        <w:t xml:space="preserve">В соответствии со статьей </w:t>
      </w:r>
      <w:r>
        <w:rPr>
          <w:rFonts w:ascii="Times New Roman" w:eastAsia="Times New Roman" w:hAnsi="Times New Roman"/>
          <w:sz w:val="26"/>
          <w:szCs w:val="26"/>
          <w:lang w:eastAsia="ru-RU"/>
        </w:rPr>
        <w:t>160.2-1 Бюджетного кодекса Российской Федерации, постановлением Администрации Ненецкого автономного округа</w:t>
      </w:r>
      <w:r w:rsidR="009A4305">
        <w:rPr>
          <w:rFonts w:ascii="Times New Roman" w:eastAsia="Times New Roman" w:hAnsi="Times New Roman"/>
          <w:sz w:val="26"/>
          <w:szCs w:val="26"/>
          <w:lang w:eastAsia="ru-RU"/>
        </w:rPr>
        <w:t xml:space="preserve"> </w:t>
      </w:r>
      <w:r w:rsidR="009A4305">
        <w:rPr>
          <w:rFonts w:ascii="Times New Roman" w:eastAsia="Times New Roman" w:hAnsi="Times New Roman"/>
          <w:sz w:val="26"/>
          <w:szCs w:val="26"/>
          <w:lang w:eastAsia="ru-RU"/>
        </w:rPr>
        <w:br/>
        <w:t>от 19.06.2017 № 203-п «Об утверждении Правил осуществления внутреннего финансового контроля и внутреннего финансового аудита»</w:t>
      </w:r>
      <w:r w:rsidRPr="00982444">
        <w:rPr>
          <w:rFonts w:ascii="Times New Roman" w:eastAsia="Times New Roman" w:hAnsi="Times New Roman"/>
          <w:sz w:val="26"/>
          <w:szCs w:val="26"/>
          <w:lang w:eastAsia="ru-RU"/>
        </w:rPr>
        <w:t xml:space="preserve"> ПРИКАЗЫВАЮ:</w:t>
      </w:r>
    </w:p>
    <w:p w:rsidR="00982444" w:rsidRPr="00982444" w:rsidRDefault="00982444" w:rsidP="0098244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82444">
        <w:rPr>
          <w:rFonts w:ascii="Times New Roman" w:eastAsia="Times New Roman" w:hAnsi="Times New Roman"/>
          <w:sz w:val="26"/>
          <w:szCs w:val="26"/>
          <w:lang w:eastAsia="ru-RU"/>
        </w:rPr>
        <w:t xml:space="preserve">1. Утвердить </w:t>
      </w:r>
      <w:r w:rsidR="009A4305">
        <w:rPr>
          <w:rFonts w:ascii="Times New Roman" w:eastAsia="Times New Roman" w:hAnsi="Times New Roman"/>
          <w:sz w:val="26"/>
          <w:szCs w:val="26"/>
          <w:lang w:eastAsia="ru-RU"/>
        </w:rPr>
        <w:t xml:space="preserve">Порядок </w:t>
      </w:r>
      <w:r w:rsidR="009A4305" w:rsidRPr="009A4305">
        <w:rPr>
          <w:rFonts w:ascii="Times New Roman" w:eastAsia="Times New Roman" w:hAnsi="Times New Roman"/>
          <w:sz w:val="26"/>
          <w:szCs w:val="26"/>
          <w:lang w:eastAsia="ru-RU"/>
        </w:rPr>
        <w:t xml:space="preserve">осуществления внутреннего финансового контроля </w:t>
      </w:r>
      <w:r w:rsidR="009A4305" w:rsidRPr="009A4305">
        <w:rPr>
          <w:rFonts w:ascii="Times New Roman" w:eastAsia="Times New Roman" w:hAnsi="Times New Roman"/>
          <w:sz w:val="26"/>
          <w:szCs w:val="26"/>
          <w:lang w:eastAsia="ru-RU"/>
        </w:rPr>
        <w:br/>
        <w:t xml:space="preserve">и внутреннего финансового аудита Департаментом природных ресурсов, экологии </w:t>
      </w:r>
      <w:r w:rsidR="009A4305">
        <w:rPr>
          <w:rFonts w:ascii="Times New Roman" w:eastAsia="Times New Roman" w:hAnsi="Times New Roman"/>
          <w:sz w:val="26"/>
          <w:szCs w:val="26"/>
          <w:lang w:eastAsia="ru-RU"/>
        </w:rPr>
        <w:br/>
      </w:r>
      <w:r w:rsidR="009A4305" w:rsidRPr="009A4305">
        <w:rPr>
          <w:rFonts w:ascii="Times New Roman" w:eastAsia="Times New Roman" w:hAnsi="Times New Roman"/>
          <w:sz w:val="26"/>
          <w:szCs w:val="26"/>
          <w:lang w:eastAsia="ru-RU"/>
        </w:rPr>
        <w:t>и агропромышленного комплекса Ненецкого автономного округа</w:t>
      </w:r>
      <w:r w:rsidR="009A4305">
        <w:rPr>
          <w:rFonts w:ascii="Times New Roman" w:eastAsia="Times New Roman" w:hAnsi="Times New Roman"/>
          <w:sz w:val="26"/>
          <w:szCs w:val="26"/>
          <w:lang w:eastAsia="ru-RU"/>
        </w:rPr>
        <w:t xml:space="preserve"> </w:t>
      </w:r>
      <w:r w:rsidRPr="00982444">
        <w:rPr>
          <w:rFonts w:ascii="Times New Roman" w:eastAsia="Times New Roman" w:hAnsi="Times New Roman"/>
          <w:sz w:val="26"/>
          <w:szCs w:val="26"/>
          <w:lang w:eastAsia="ru-RU"/>
        </w:rPr>
        <w:t>согласно Приложению.</w:t>
      </w:r>
    </w:p>
    <w:p w:rsidR="00982444" w:rsidRPr="00982444" w:rsidRDefault="00982444" w:rsidP="0098244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82444">
        <w:rPr>
          <w:rFonts w:ascii="Times New Roman" w:eastAsia="Times New Roman" w:hAnsi="Times New Roman"/>
          <w:sz w:val="26"/>
          <w:szCs w:val="26"/>
          <w:lang w:eastAsia="ru-RU"/>
        </w:rPr>
        <w:t>2. Настоящий приказ вступает в силу со дня официального опубликования</w:t>
      </w:r>
      <w:r w:rsidR="009A4305">
        <w:rPr>
          <w:rFonts w:ascii="Times New Roman" w:eastAsia="Times New Roman" w:hAnsi="Times New Roman"/>
          <w:sz w:val="26"/>
          <w:szCs w:val="26"/>
          <w:lang w:eastAsia="ru-RU"/>
        </w:rPr>
        <w:t xml:space="preserve"> </w:t>
      </w:r>
      <w:r w:rsidR="009A4305">
        <w:rPr>
          <w:rFonts w:ascii="Times New Roman" w:eastAsia="Times New Roman" w:hAnsi="Times New Roman"/>
          <w:sz w:val="26"/>
          <w:szCs w:val="26"/>
          <w:lang w:eastAsia="ru-RU"/>
        </w:rPr>
        <w:br/>
        <w:t>и распространяет свое действие на правоотношения, возникшие с 21 июня 2017 года.</w:t>
      </w:r>
    </w:p>
    <w:p w:rsidR="00982444" w:rsidRPr="00982444" w:rsidRDefault="00982444" w:rsidP="00982444">
      <w:pPr>
        <w:widowControl w:val="0"/>
        <w:autoSpaceDE w:val="0"/>
        <w:autoSpaceDN w:val="0"/>
        <w:adjustRightInd w:val="0"/>
        <w:spacing w:after="0" w:line="240" w:lineRule="auto"/>
        <w:ind w:firstLine="900"/>
        <w:jc w:val="both"/>
        <w:rPr>
          <w:rFonts w:ascii="Times New Roman" w:eastAsia="Times New Roman" w:hAnsi="Times New Roman"/>
          <w:sz w:val="26"/>
          <w:szCs w:val="26"/>
          <w:lang w:eastAsia="ru-RU"/>
        </w:rPr>
      </w:pPr>
    </w:p>
    <w:p w:rsidR="00982444" w:rsidRPr="00982444" w:rsidRDefault="00982444" w:rsidP="00982444">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82444" w:rsidRPr="00982444" w:rsidRDefault="00982444" w:rsidP="00982444">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82444" w:rsidRPr="00982444" w:rsidRDefault="00982444" w:rsidP="00982444">
      <w:pPr>
        <w:tabs>
          <w:tab w:val="left" w:pos="360"/>
        </w:tabs>
        <w:spacing w:after="0" w:line="240" w:lineRule="auto"/>
        <w:jc w:val="both"/>
        <w:rPr>
          <w:rFonts w:ascii="Times New Roman" w:eastAsia="Times New Roman" w:hAnsi="Times New Roman"/>
          <w:sz w:val="26"/>
          <w:szCs w:val="26"/>
          <w:lang w:eastAsia="ru-RU"/>
        </w:rPr>
      </w:pPr>
      <w:r w:rsidRPr="00982444">
        <w:rPr>
          <w:rFonts w:ascii="Times New Roman" w:eastAsia="Times New Roman" w:hAnsi="Times New Roman"/>
          <w:sz w:val="26"/>
          <w:szCs w:val="26"/>
          <w:lang w:eastAsia="ru-RU"/>
        </w:rPr>
        <w:t xml:space="preserve">Руководитель Департамента                                             </w:t>
      </w:r>
      <w:r w:rsidR="009A4305">
        <w:rPr>
          <w:rFonts w:ascii="Times New Roman" w:eastAsia="Times New Roman" w:hAnsi="Times New Roman"/>
          <w:sz w:val="26"/>
          <w:szCs w:val="26"/>
          <w:lang w:eastAsia="ru-RU"/>
        </w:rPr>
        <w:t xml:space="preserve">          </w:t>
      </w:r>
      <w:r w:rsidRPr="00982444">
        <w:rPr>
          <w:rFonts w:ascii="Times New Roman" w:eastAsia="Times New Roman" w:hAnsi="Times New Roman"/>
          <w:sz w:val="26"/>
          <w:szCs w:val="26"/>
          <w:lang w:eastAsia="ru-RU"/>
        </w:rPr>
        <w:t xml:space="preserve">              С.А. Андриянов</w:t>
      </w:r>
    </w:p>
    <w:p w:rsidR="00F17F45" w:rsidRDefault="00F17F45" w:rsidP="00725BCF">
      <w:pPr>
        <w:autoSpaceDE w:val="0"/>
        <w:autoSpaceDN w:val="0"/>
        <w:adjustRightInd w:val="0"/>
        <w:spacing w:after="0" w:line="240" w:lineRule="auto"/>
        <w:ind w:left="5103"/>
        <w:outlineLvl w:val="0"/>
        <w:rPr>
          <w:rFonts w:ascii="Times New Roman" w:hAnsi="Times New Roman" w:cs="Times New Roman"/>
          <w:sz w:val="26"/>
          <w:szCs w:val="26"/>
        </w:rPr>
        <w:sectPr w:rsidR="00F17F45" w:rsidSect="005222B1">
          <w:headerReference w:type="default" r:id="rId9"/>
          <w:footerReference w:type="default" r:id="rId10"/>
          <w:headerReference w:type="first" r:id="rId11"/>
          <w:pgSz w:w="11905" w:h="16838"/>
          <w:pgMar w:top="1134" w:right="850" w:bottom="1134" w:left="1701" w:header="567" w:footer="0" w:gutter="0"/>
          <w:pgNumType w:start="1"/>
          <w:cols w:space="720"/>
          <w:docGrid w:linePitch="299"/>
        </w:sectPr>
      </w:pPr>
    </w:p>
    <w:p w:rsidR="002B1FCA" w:rsidRPr="00725BCF" w:rsidRDefault="005222B1" w:rsidP="00725BCF">
      <w:pPr>
        <w:autoSpaceDE w:val="0"/>
        <w:autoSpaceDN w:val="0"/>
        <w:adjustRightInd w:val="0"/>
        <w:spacing w:after="0" w:line="240" w:lineRule="auto"/>
        <w:ind w:left="5103"/>
        <w:outlineLvl w:val="0"/>
        <w:rPr>
          <w:rFonts w:ascii="Times New Roman" w:hAnsi="Times New Roman" w:cs="Times New Roman"/>
          <w:sz w:val="26"/>
          <w:szCs w:val="26"/>
        </w:rPr>
      </w:pPr>
      <w:r>
        <w:rPr>
          <w:rFonts w:ascii="Times New Roman" w:eastAsia="Times New Roman" w:hAnsi="Times New Roman"/>
          <w:noProof/>
          <w:sz w:val="24"/>
          <w:szCs w:val="24"/>
          <w:lang w:eastAsia="ru-RU"/>
        </w:rPr>
        <w:lastRenderedPageBreak/>
        <mc:AlternateContent>
          <mc:Choice Requires="wps">
            <w:drawing>
              <wp:anchor distT="0" distB="0" distL="114300" distR="114300" simplePos="0" relativeHeight="251661312" behindDoc="0" locked="0" layoutInCell="1" allowOverlap="1" wp14:anchorId="7B7CD90B" wp14:editId="7F9F6C0F">
                <wp:simplePos x="0" y="0"/>
                <wp:positionH relativeFrom="margin">
                  <wp:align>center</wp:align>
                </wp:positionH>
                <wp:positionV relativeFrom="paragraph">
                  <wp:posOffset>-517968</wp:posOffset>
                </wp:positionV>
                <wp:extent cx="319177" cy="508958"/>
                <wp:effectExtent l="0" t="0" r="5080" b="5715"/>
                <wp:wrapNone/>
                <wp:docPr id="3" name="Надпись 3"/>
                <wp:cNvGraphicFramePr/>
                <a:graphic xmlns:a="http://schemas.openxmlformats.org/drawingml/2006/main">
                  <a:graphicData uri="http://schemas.microsoft.com/office/word/2010/wordprocessingShape">
                    <wps:wsp>
                      <wps:cNvSpPr txBox="1"/>
                      <wps:spPr>
                        <a:xfrm>
                          <a:off x="0" y="0"/>
                          <a:ext cx="319177" cy="508958"/>
                        </a:xfrm>
                        <a:prstGeom prst="rect">
                          <a:avLst/>
                        </a:prstGeom>
                        <a:solidFill>
                          <a:sysClr val="window" lastClr="FFFFFF"/>
                        </a:solidFill>
                        <a:ln w="6350">
                          <a:noFill/>
                        </a:ln>
                      </wps:spPr>
                      <wps:txbx>
                        <w:txbxContent>
                          <w:p w:rsidR="002736A5" w:rsidRDefault="002736A5" w:rsidP="00522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B7CD90B" id="Надпись 3" o:spid="_x0000_s1027" type="#_x0000_t202" style="position:absolute;left:0;text-align:left;margin-left:0;margin-top:-40.8pt;width:25.15pt;height:40.1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" fillcolor="window" stroked="f" strokeweight=".5pt">
                <v:textbox>
                  <w:txbxContent>
                    <w:p w:rsidR="002736A5" w:rsidRDefault="002736A5" w:rsidP="005222B1"/>
                  </w:txbxContent>
                </v:textbox>
                <w10:wrap anchorx="margin"/>
              </v:shape>
            </w:pict>
          </mc:Fallback>
        </mc:AlternateContent>
      </w:r>
      <w:r w:rsidR="002B1FCA" w:rsidRPr="00725BCF">
        <w:rPr>
          <w:rFonts w:ascii="Times New Roman" w:hAnsi="Times New Roman" w:cs="Times New Roman"/>
          <w:sz w:val="26"/>
          <w:szCs w:val="26"/>
        </w:rPr>
        <w:t>Приложение</w:t>
      </w:r>
    </w:p>
    <w:p w:rsidR="002B1FCA" w:rsidRPr="00725BCF" w:rsidRDefault="00445A98" w:rsidP="00725BCF">
      <w:pPr>
        <w:pStyle w:val="ConsPlusNormal"/>
        <w:ind w:left="5103"/>
        <w:rPr>
          <w:rFonts w:ascii="Times New Roman" w:hAnsi="Times New Roman" w:cs="Times New Roman"/>
          <w:sz w:val="26"/>
          <w:szCs w:val="26"/>
        </w:rPr>
      </w:pPr>
      <w:r w:rsidRPr="00725BCF">
        <w:rPr>
          <w:rFonts w:ascii="Times New Roman" w:hAnsi="Times New Roman" w:cs="Times New Roman"/>
          <w:sz w:val="26"/>
          <w:szCs w:val="26"/>
        </w:rPr>
        <w:t>к</w:t>
      </w:r>
      <w:r w:rsidR="002B1FCA" w:rsidRPr="00725BCF">
        <w:rPr>
          <w:rFonts w:ascii="Times New Roman" w:hAnsi="Times New Roman" w:cs="Times New Roman"/>
          <w:sz w:val="26"/>
          <w:szCs w:val="26"/>
        </w:rPr>
        <w:t xml:space="preserve"> </w:t>
      </w:r>
      <w:r w:rsidR="00725BCF">
        <w:rPr>
          <w:rFonts w:ascii="Times New Roman" w:hAnsi="Times New Roman" w:cs="Times New Roman"/>
          <w:sz w:val="26"/>
          <w:szCs w:val="26"/>
        </w:rPr>
        <w:t>приказу</w:t>
      </w:r>
      <w:r w:rsidR="002B1FCA" w:rsidRPr="00725BCF">
        <w:rPr>
          <w:rFonts w:ascii="Times New Roman" w:hAnsi="Times New Roman" w:cs="Times New Roman"/>
          <w:sz w:val="26"/>
          <w:szCs w:val="26"/>
        </w:rPr>
        <w:t xml:space="preserve"> Департамента</w:t>
      </w:r>
    </w:p>
    <w:p w:rsidR="002B1FCA" w:rsidRPr="00725BCF" w:rsidRDefault="002B1FCA" w:rsidP="00725BCF">
      <w:pPr>
        <w:pStyle w:val="ConsPlusNormal"/>
        <w:ind w:left="5103"/>
        <w:rPr>
          <w:rFonts w:ascii="Times New Roman" w:hAnsi="Times New Roman" w:cs="Times New Roman"/>
          <w:sz w:val="26"/>
          <w:szCs w:val="26"/>
        </w:rPr>
      </w:pPr>
      <w:r w:rsidRPr="00725BCF">
        <w:rPr>
          <w:rFonts w:ascii="Times New Roman" w:hAnsi="Times New Roman" w:cs="Times New Roman"/>
          <w:sz w:val="26"/>
          <w:szCs w:val="26"/>
        </w:rPr>
        <w:t xml:space="preserve">природных ресурсов, экологии и агропромышленного комплекса </w:t>
      </w:r>
    </w:p>
    <w:p w:rsidR="002B1FCA" w:rsidRPr="00725BCF" w:rsidRDefault="002B1FCA" w:rsidP="00725BCF">
      <w:pPr>
        <w:pStyle w:val="ConsPlusNormal"/>
        <w:ind w:left="5103"/>
        <w:rPr>
          <w:rFonts w:ascii="Times New Roman" w:hAnsi="Times New Roman" w:cs="Times New Roman"/>
          <w:sz w:val="26"/>
          <w:szCs w:val="26"/>
        </w:rPr>
      </w:pPr>
      <w:r w:rsidRPr="00725BCF">
        <w:rPr>
          <w:rFonts w:ascii="Times New Roman" w:hAnsi="Times New Roman" w:cs="Times New Roman"/>
          <w:sz w:val="26"/>
          <w:szCs w:val="26"/>
        </w:rPr>
        <w:t>Ненецкого автономного округа</w:t>
      </w:r>
    </w:p>
    <w:p w:rsidR="002B1FCA" w:rsidRPr="00725BCF" w:rsidRDefault="005A7830" w:rsidP="00725BCF">
      <w:pPr>
        <w:autoSpaceDE w:val="0"/>
        <w:autoSpaceDN w:val="0"/>
        <w:adjustRightInd w:val="0"/>
        <w:spacing w:after="0" w:line="240" w:lineRule="auto"/>
        <w:ind w:left="5103"/>
        <w:rPr>
          <w:rFonts w:ascii="Times New Roman" w:hAnsi="Times New Roman" w:cs="Times New Roman"/>
          <w:sz w:val="26"/>
          <w:szCs w:val="26"/>
        </w:rPr>
      </w:pPr>
      <w:r w:rsidRPr="00725BCF">
        <w:rPr>
          <w:rFonts w:ascii="Times New Roman" w:hAnsi="Times New Roman" w:cs="Times New Roman"/>
          <w:sz w:val="26"/>
          <w:szCs w:val="26"/>
        </w:rPr>
        <w:t>о</w:t>
      </w:r>
      <w:r w:rsidR="002B1FCA" w:rsidRPr="00725BCF">
        <w:rPr>
          <w:rFonts w:ascii="Times New Roman" w:hAnsi="Times New Roman" w:cs="Times New Roman"/>
          <w:sz w:val="26"/>
          <w:szCs w:val="26"/>
        </w:rPr>
        <w:t>т</w:t>
      </w:r>
      <w:r w:rsidRPr="00725BCF">
        <w:rPr>
          <w:rFonts w:ascii="Times New Roman" w:hAnsi="Times New Roman" w:cs="Times New Roman"/>
          <w:sz w:val="26"/>
          <w:szCs w:val="26"/>
        </w:rPr>
        <w:t xml:space="preserve"> </w:t>
      </w:r>
      <w:proofErr w:type="gramStart"/>
      <w:r w:rsidR="00543957" w:rsidRPr="00543957">
        <w:rPr>
          <w:rFonts w:ascii="Times New Roman" w:hAnsi="Times New Roman" w:cs="Times New Roman"/>
          <w:sz w:val="26"/>
          <w:szCs w:val="26"/>
        </w:rPr>
        <w:t xml:space="preserve">«  </w:t>
      </w:r>
      <w:proofErr w:type="gramEnd"/>
      <w:r w:rsidR="00543957" w:rsidRPr="00543957">
        <w:rPr>
          <w:rFonts w:ascii="Times New Roman" w:hAnsi="Times New Roman" w:cs="Times New Roman"/>
          <w:sz w:val="26"/>
          <w:szCs w:val="26"/>
        </w:rPr>
        <w:t xml:space="preserve">   » ________  2017 г. №  ___-</w:t>
      </w:r>
      <w:proofErr w:type="spellStart"/>
      <w:r w:rsidR="00543957" w:rsidRPr="00543957">
        <w:rPr>
          <w:rFonts w:ascii="Times New Roman" w:hAnsi="Times New Roman" w:cs="Times New Roman"/>
          <w:sz w:val="26"/>
          <w:szCs w:val="26"/>
        </w:rPr>
        <w:t>пр</w:t>
      </w:r>
      <w:proofErr w:type="spellEnd"/>
      <w:r w:rsidR="002B1FCA" w:rsidRPr="00725BCF">
        <w:rPr>
          <w:rFonts w:ascii="Times New Roman" w:hAnsi="Times New Roman" w:cs="Times New Roman"/>
          <w:sz w:val="26"/>
          <w:szCs w:val="26"/>
        </w:rPr>
        <w:t xml:space="preserve"> </w:t>
      </w:r>
      <w:r w:rsidRPr="00725BCF">
        <w:rPr>
          <w:rFonts w:ascii="Times New Roman" w:hAnsi="Times New Roman" w:cs="Times New Roman"/>
          <w:sz w:val="26"/>
          <w:szCs w:val="26"/>
        </w:rPr>
        <w:t xml:space="preserve">   </w:t>
      </w:r>
    </w:p>
    <w:p w:rsidR="00CB76C2" w:rsidRPr="00CB76C2" w:rsidRDefault="00CB76C2" w:rsidP="00CB76C2">
      <w:pPr>
        <w:pStyle w:val="ConsPlusNormal"/>
        <w:ind w:left="5103"/>
        <w:rPr>
          <w:rFonts w:ascii="Times New Roman" w:hAnsi="Times New Roman" w:cs="Times New Roman"/>
          <w:sz w:val="26"/>
          <w:szCs w:val="26"/>
        </w:rPr>
      </w:pPr>
      <w:r>
        <w:rPr>
          <w:rFonts w:ascii="Times New Roman" w:hAnsi="Times New Roman" w:cs="Times New Roman"/>
          <w:sz w:val="26"/>
          <w:szCs w:val="26"/>
        </w:rPr>
        <w:t>«</w:t>
      </w:r>
      <w:r w:rsidRPr="00CB76C2">
        <w:rPr>
          <w:rFonts w:ascii="Times New Roman" w:hAnsi="Times New Roman" w:cs="Times New Roman"/>
          <w:sz w:val="26"/>
          <w:szCs w:val="26"/>
        </w:rPr>
        <w:t xml:space="preserve">Об утверждении Порядка </w:t>
      </w:r>
    </w:p>
    <w:p w:rsidR="002B1FCA" w:rsidRPr="00CB76C2" w:rsidRDefault="00CB76C2" w:rsidP="00CB76C2">
      <w:pPr>
        <w:pStyle w:val="ConsPlusNormal"/>
        <w:ind w:left="5103"/>
        <w:rPr>
          <w:rFonts w:ascii="Times New Roman" w:hAnsi="Times New Roman" w:cs="Times New Roman"/>
          <w:sz w:val="26"/>
          <w:szCs w:val="26"/>
        </w:rPr>
      </w:pPr>
      <w:r w:rsidRPr="00CB76C2">
        <w:rPr>
          <w:rFonts w:ascii="Times New Roman" w:hAnsi="Times New Roman" w:cs="Times New Roman"/>
          <w:sz w:val="26"/>
          <w:szCs w:val="26"/>
        </w:rPr>
        <w:t xml:space="preserve">осуществления внутреннего финансового контроля и внутреннего финансового аудита Департаментом природных ресурсов, экологии </w:t>
      </w:r>
      <w:r w:rsidR="00093158">
        <w:rPr>
          <w:rFonts w:ascii="Times New Roman" w:hAnsi="Times New Roman" w:cs="Times New Roman"/>
          <w:sz w:val="26"/>
          <w:szCs w:val="26"/>
        </w:rPr>
        <w:br/>
      </w:r>
      <w:r w:rsidRPr="00CB76C2">
        <w:rPr>
          <w:rFonts w:ascii="Times New Roman" w:hAnsi="Times New Roman" w:cs="Times New Roman"/>
          <w:sz w:val="26"/>
          <w:szCs w:val="26"/>
        </w:rPr>
        <w:t>и агропромышленного комплекса Ненецкого автономного округа</w:t>
      </w:r>
      <w:r w:rsidR="002B1FCA" w:rsidRPr="00725BCF">
        <w:rPr>
          <w:rFonts w:ascii="Times New Roman" w:hAnsi="Times New Roman" w:cs="Times New Roman"/>
          <w:sz w:val="26"/>
          <w:szCs w:val="26"/>
        </w:rPr>
        <w:t>»</w:t>
      </w:r>
    </w:p>
    <w:p w:rsidR="002B1FCA" w:rsidRDefault="002B1FCA">
      <w:pPr>
        <w:pStyle w:val="ConsPlusTitle"/>
        <w:jc w:val="center"/>
        <w:rPr>
          <w:rFonts w:ascii="Times New Roman" w:hAnsi="Times New Roman" w:cs="Times New Roman"/>
          <w:b w:val="0"/>
          <w:sz w:val="26"/>
          <w:szCs w:val="26"/>
        </w:rPr>
      </w:pPr>
    </w:p>
    <w:p w:rsidR="00CB76C2" w:rsidRPr="00725BCF" w:rsidRDefault="00CB76C2">
      <w:pPr>
        <w:pStyle w:val="ConsPlusTitle"/>
        <w:jc w:val="center"/>
        <w:rPr>
          <w:rFonts w:ascii="Times New Roman" w:hAnsi="Times New Roman" w:cs="Times New Roman"/>
          <w:b w:val="0"/>
          <w:sz w:val="26"/>
          <w:szCs w:val="26"/>
        </w:rPr>
      </w:pPr>
    </w:p>
    <w:p w:rsidR="002B1FCA" w:rsidRPr="00725BCF" w:rsidRDefault="002B1FCA">
      <w:pPr>
        <w:pStyle w:val="ConsPlusTitle"/>
        <w:jc w:val="center"/>
        <w:rPr>
          <w:rFonts w:ascii="Times New Roman" w:hAnsi="Times New Roman" w:cs="Times New Roman"/>
          <w:sz w:val="26"/>
          <w:szCs w:val="26"/>
        </w:rPr>
      </w:pPr>
    </w:p>
    <w:p w:rsidR="00CB76C2" w:rsidRPr="00CB76C2" w:rsidRDefault="00CB76C2" w:rsidP="00CB76C2">
      <w:pPr>
        <w:pStyle w:val="ConsPlusTitle"/>
        <w:jc w:val="center"/>
        <w:rPr>
          <w:rFonts w:ascii="Times New Roman" w:hAnsi="Times New Roman" w:cs="Times New Roman"/>
          <w:sz w:val="26"/>
          <w:szCs w:val="26"/>
        </w:rPr>
      </w:pPr>
      <w:r w:rsidRPr="00CB76C2">
        <w:rPr>
          <w:rFonts w:ascii="Times New Roman" w:hAnsi="Times New Roman" w:cs="Times New Roman"/>
          <w:sz w:val="26"/>
          <w:szCs w:val="26"/>
        </w:rPr>
        <w:t>Поряд</w:t>
      </w:r>
      <w:r>
        <w:rPr>
          <w:rFonts w:ascii="Times New Roman" w:hAnsi="Times New Roman" w:cs="Times New Roman"/>
          <w:sz w:val="26"/>
          <w:szCs w:val="26"/>
        </w:rPr>
        <w:t>ок</w:t>
      </w:r>
      <w:r w:rsidRPr="00CB76C2">
        <w:rPr>
          <w:rFonts w:ascii="Times New Roman" w:hAnsi="Times New Roman" w:cs="Times New Roman"/>
          <w:sz w:val="26"/>
          <w:szCs w:val="26"/>
        </w:rPr>
        <w:t xml:space="preserve"> </w:t>
      </w:r>
    </w:p>
    <w:p w:rsidR="00CB76C2" w:rsidRDefault="00CB76C2" w:rsidP="00CB76C2">
      <w:pPr>
        <w:pStyle w:val="ConsPlusTitle"/>
        <w:jc w:val="center"/>
        <w:rPr>
          <w:rFonts w:ascii="Times New Roman" w:hAnsi="Times New Roman" w:cs="Times New Roman"/>
          <w:sz w:val="26"/>
          <w:szCs w:val="26"/>
        </w:rPr>
      </w:pPr>
      <w:r w:rsidRPr="00CB76C2">
        <w:rPr>
          <w:rFonts w:ascii="Times New Roman" w:hAnsi="Times New Roman" w:cs="Times New Roman"/>
          <w:sz w:val="26"/>
          <w:szCs w:val="26"/>
        </w:rPr>
        <w:t xml:space="preserve">осуществления внутреннего финансового контроля </w:t>
      </w:r>
      <w:r w:rsidRPr="00CB76C2">
        <w:rPr>
          <w:rFonts w:ascii="Times New Roman" w:hAnsi="Times New Roman" w:cs="Times New Roman"/>
          <w:sz w:val="26"/>
          <w:szCs w:val="26"/>
        </w:rPr>
        <w:br/>
        <w:t xml:space="preserve">и внутреннего финансового аудита </w:t>
      </w:r>
    </w:p>
    <w:p w:rsidR="00EF27DD" w:rsidRPr="00725BCF" w:rsidRDefault="00CB76C2" w:rsidP="00CB76C2">
      <w:pPr>
        <w:pStyle w:val="ConsPlusTitle"/>
        <w:jc w:val="center"/>
        <w:rPr>
          <w:rFonts w:ascii="Times New Roman" w:hAnsi="Times New Roman" w:cs="Times New Roman"/>
          <w:sz w:val="26"/>
          <w:szCs w:val="26"/>
        </w:rPr>
      </w:pPr>
      <w:r w:rsidRPr="00CB76C2">
        <w:rPr>
          <w:rFonts w:ascii="Times New Roman" w:hAnsi="Times New Roman" w:cs="Times New Roman"/>
          <w:sz w:val="26"/>
          <w:szCs w:val="26"/>
        </w:rPr>
        <w:t xml:space="preserve">Департаментом природных ресурсов, </w:t>
      </w:r>
      <w:r>
        <w:rPr>
          <w:rFonts w:ascii="Times New Roman" w:hAnsi="Times New Roman" w:cs="Times New Roman"/>
          <w:sz w:val="26"/>
          <w:szCs w:val="26"/>
        </w:rPr>
        <w:br/>
      </w:r>
      <w:r w:rsidRPr="00CB76C2">
        <w:rPr>
          <w:rFonts w:ascii="Times New Roman" w:hAnsi="Times New Roman" w:cs="Times New Roman"/>
          <w:sz w:val="26"/>
          <w:szCs w:val="26"/>
        </w:rPr>
        <w:t xml:space="preserve">экологии и агропромышленного комплекса </w:t>
      </w:r>
      <w:r>
        <w:rPr>
          <w:rFonts w:ascii="Times New Roman" w:hAnsi="Times New Roman" w:cs="Times New Roman"/>
          <w:sz w:val="26"/>
          <w:szCs w:val="26"/>
        </w:rPr>
        <w:br/>
      </w:r>
      <w:r w:rsidRPr="00CB76C2">
        <w:rPr>
          <w:rFonts w:ascii="Times New Roman" w:hAnsi="Times New Roman" w:cs="Times New Roman"/>
          <w:sz w:val="26"/>
          <w:szCs w:val="26"/>
        </w:rPr>
        <w:t>Ненецкого автономного округа</w:t>
      </w:r>
    </w:p>
    <w:p w:rsidR="00EF27DD" w:rsidRDefault="00EF27DD">
      <w:pPr>
        <w:pStyle w:val="ConsPlusNormal"/>
        <w:jc w:val="both"/>
        <w:rPr>
          <w:rFonts w:ascii="Times New Roman" w:hAnsi="Times New Roman" w:cs="Times New Roman"/>
          <w:sz w:val="26"/>
          <w:szCs w:val="26"/>
        </w:rPr>
      </w:pPr>
    </w:p>
    <w:p w:rsidR="00EF27DD" w:rsidRDefault="00EF27DD">
      <w:pPr>
        <w:pStyle w:val="ConsPlusNormal"/>
        <w:jc w:val="center"/>
        <w:outlineLvl w:val="1"/>
        <w:rPr>
          <w:rFonts w:ascii="Times New Roman" w:hAnsi="Times New Roman" w:cs="Times New Roman"/>
          <w:sz w:val="26"/>
          <w:szCs w:val="26"/>
        </w:rPr>
      </w:pPr>
      <w:r w:rsidRPr="00725BCF">
        <w:rPr>
          <w:rFonts w:ascii="Times New Roman" w:hAnsi="Times New Roman" w:cs="Times New Roman"/>
          <w:sz w:val="26"/>
          <w:szCs w:val="26"/>
        </w:rPr>
        <w:t>Раздел I</w:t>
      </w:r>
    </w:p>
    <w:p w:rsidR="00CB76C2" w:rsidRPr="00725BCF" w:rsidRDefault="00CB76C2">
      <w:pPr>
        <w:pStyle w:val="ConsPlusNormal"/>
        <w:jc w:val="center"/>
        <w:outlineLvl w:val="1"/>
        <w:rPr>
          <w:rFonts w:ascii="Times New Roman" w:hAnsi="Times New Roman" w:cs="Times New Roman"/>
          <w:sz w:val="26"/>
          <w:szCs w:val="26"/>
        </w:rPr>
      </w:pPr>
    </w:p>
    <w:p w:rsidR="00EF27DD" w:rsidRPr="00CB76C2" w:rsidRDefault="00EF27DD">
      <w:pPr>
        <w:pStyle w:val="ConsPlusNormal"/>
        <w:jc w:val="center"/>
        <w:rPr>
          <w:rFonts w:ascii="Times New Roman" w:hAnsi="Times New Roman" w:cs="Times New Roman"/>
          <w:b/>
          <w:sz w:val="26"/>
          <w:szCs w:val="26"/>
        </w:rPr>
      </w:pPr>
      <w:r w:rsidRPr="00CB76C2">
        <w:rPr>
          <w:rFonts w:ascii="Times New Roman" w:hAnsi="Times New Roman" w:cs="Times New Roman"/>
          <w:b/>
          <w:sz w:val="26"/>
          <w:szCs w:val="26"/>
        </w:rPr>
        <w:t>Общие положения</w:t>
      </w:r>
    </w:p>
    <w:p w:rsidR="00EF27DD" w:rsidRPr="00725BCF" w:rsidRDefault="00EF27DD" w:rsidP="008A7EA7">
      <w:pPr>
        <w:pStyle w:val="ConsPlusNormal"/>
        <w:ind w:firstLine="709"/>
        <w:jc w:val="both"/>
        <w:rPr>
          <w:rFonts w:ascii="Times New Roman" w:hAnsi="Times New Roman" w:cs="Times New Roman"/>
          <w:sz w:val="26"/>
          <w:szCs w:val="26"/>
        </w:rPr>
      </w:pPr>
    </w:p>
    <w:p w:rsidR="008A7EA7" w:rsidRPr="00725BCF" w:rsidRDefault="008A7EA7" w:rsidP="008A7EA7">
      <w:pPr>
        <w:pStyle w:val="ConsPlusNormal"/>
        <w:numPr>
          <w:ilvl w:val="0"/>
          <w:numId w:val="2"/>
        </w:numPr>
        <w:ind w:left="0" w:firstLine="709"/>
        <w:jc w:val="both"/>
        <w:rPr>
          <w:rFonts w:ascii="Times New Roman" w:hAnsi="Times New Roman" w:cs="Times New Roman"/>
          <w:sz w:val="26"/>
          <w:szCs w:val="26"/>
        </w:rPr>
      </w:pPr>
      <w:r w:rsidRPr="00725BCF">
        <w:rPr>
          <w:rFonts w:ascii="Times New Roman" w:hAnsi="Times New Roman" w:cs="Times New Roman"/>
          <w:sz w:val="26"/>
          <w:szCs w:val="26"/>
        </w:rPr>
        <w:t xml:space="preserve">При осуществлении внутреннего финансового контроля и внутреннего финансового аудита Департамент природных ресурсов, экологии </w:t>
      </w:r>
      <w:r>
        <w:rPr>
          <w:rFonts w:ascii="Times New Roman" w:hAnsi="Times New Roman" w:cs="Times New Roman"/>
          <w:sz w:val="26"/>
          <w:szCs w:val="26"/>
        </w:rPr>
        <w:br/>
      </w:r>
      <w:r w:rsidRPr="00725BCF">
        <w:rPr>
          <w:rFonts w:ascii="Times New Roman" w:hAnsi="Times New Roman" w:cs="Times New Roman"/>
          <w:sz w:val="26"/>
          <w:szCs w:val="26"/>
        </w:rPr>
        <w:t xml:space="preserve">и агропромышленного комплекса Ненецкого автономного округа (далее – Департамент) руководствуется постановлением Администрации Ненецкого автономного округа от 19.06.2017 </w:t>
      </w:r>
      <w:r>
        <w:rPr>
          <w:rFonts w:ascii="Times New Roman" w:hAnsi="Times New Roman" w:cs="Times New Roman"/>
          <w:sz w:val="26"/>
          <w:szCs w:val="26"/>
        </w:rPr>
        <w:t xml:space="preserve">№ </w:t>
      </w:r>
      <w:r w:rsidRPr="00725BCF">
        <w:rPr>
          <w:rFonts w:ascii="Times New Roman" w:hAnsi="Times New Roman" w:cs="Times New Roman"/>
          <w:sz w:val="26"/>
          <w:szCs w:val="26"/>
        </w:rPr>
        <w:t xml:space="preserve">203-п </w:t>
      </w:r>
      <w:r>
        <w:rPr>
          <w:rFonts w:ascii="Times New Roman" w:hAnsi="Times New Roman" w:cs="Times New Roman"/>
          <w:sz w:val="26"/>
          <w:szCs w:val="26"/>
        </w:rPr>
        <w:t>«</w:t>
      </w:r>
      <w:r w:rsidRPr="00725BCF">
        <w:rPr>
          <w:rFonts w:ascii="Times New Roman" w:hAnsi="Times New Roman" w:cs="Times New Roman"/>
          <w:sz w:val="26"/>
          <w:szCs w:val="26"/>
        </w:rPr>
        <w:t>Об утверждении Правил осуществления внутреннего финансового контроля и внутреннего финансового аудита</w:t>
      </w:r>
      <w:r>
        <w:rPr>
          <w:rFonts w:ascii="Times New Roman" w:hAnsi="Times New Roman" w:cs="Times New Roman"/>
          <w:sz w:val="26"/>
          <w:szCs w:val="26"/>
        </w:rPr>
        <w:t>»</w:t>
      </w:r>
      <w:r w:rsidRPr="00725BCF">
        <w:rPr>
          <w:rFonts w:ascii="Times New Roman" w:hAnsi="Times New Roman" w:cs="Times New Roman"/>
          <w:sz w:val="26"/>
          <w:szCs w:val="26"/>
        </w:rPr>
        <w:t xml:space="preserve"> </w:t>
      </w:r>
      <w:r>
        <w:rPr>
          <w:rFonts w:ascii="Times New Roman" w:hAnsi="Times New Roman" w:cs="Times New Roman"/>
          <w:sz w:val="26"/>
          <w:szCs w:val="26"/>
        </w:rPr>
        <w:br/>
      </w:r>
      <w:r w:rsidRPr="00725BCF">
        <w:rPr>
          <w:rFonts w:ascii="Times New Roman" w:hAnsi="Times New Roman" w:cs="Times New Roman"/>
          <w:sz w:val="26"/>
          <w:szCs w:val="26"/>
        </w:rPr>
        <w:t>и настоящим П</w:t>
      </w:r>
      <w:r>
        <w:rPr>
          <w:rFonts w:ascii="Times New Roman" w:hAnsi="Times New Roman" w:cs="Times New Roman"/>
          <w:sz w:val="26"/>
          <w:szCs w:val="26"/>
        </w:rPr>
        <w:t>орядком</w:t>
      </w:r>
      <w:r w:rsidRPr="00725BCF">
        <w:rPr>
          <w:rFonts w:ascii="Times New Roman" w:hAnsi="Times New Roman" w:cs="Times New Roman"/>
          <w:sz w:val="26"/>
          <w:szCs w:val="26"/>
        </w:rPr>
        <w:t>.</w:t>
      </w:r>
    </w:p>
    <w:p w:rsidR="00EF27DD" w:rsidRDefault="00EF27DD" w:rsidP="008A7EA7">
      <w:pPr>
        <w:pStyle w:val="ConsPlusNormal"/>
        <w:numPr>
          <w:ilvl w:val="0"/>
          <w:numId w:val="2"/>
        </w:numPr>
        <w:ind w:left="0" w:firstLine="709"/>
        <w:jc w:val="both"/>
        <w:rPr>
          <w:rFonts w:ascii="Times New Roman" w:hAnsi="Times New Roman" w:cs="Times New Roman"/>
          <w:sz w:val="26"/>
          <w:szCs w:val="26"/>
        </w:rPr>
      </w:pPr>
      <w:r w:rsidRPr="00725BCF">
        <w:rPr>
          <w:rFonts w:ascii="Times New Roman" w:hAnsi="Times New Roman" w:cs="Times New Roman"/>
          <w:sz w:val="26"/>
          <w:szCs w:val="26"/>
        </w:rPr>
        <w:t>Настоящ</w:t>
      </w:r>
      <w:r w:rsidR="008A7EA7">
        <w:rPr>
          <w:rFonts w:ascii="Times New Roman" w:hAnsi="Times New Roman" w:cs="Times New Roman"/>
          <w:sz w:val="26"/>
          <w:szCs w:val="26"/>
        </w:rPr>
        <w:t>ий</w:t>
      </w:r>
      <w:r w:rsidRPr="00725BCF">
        <w:rPr>
          <w:rFonts w:ascii="Times New Roman" w:hAnsi="Times New Roman" w:cs="Times New Roman"/>
          <w:sz w:val="26"/>
          <w:szCs w:val="26"/>
        </w:rPr>
        <w:t xml:space="preserve"> </w:t>
      </w:r>
      <w:r w:rsidR="008A7EA7">
        <w:rPr>
          <w:rFonts w:ascii="Times New Roman" w:hAnsi="Times New Roman" w:cs="Times New Roman"/>
          <w:sz w:val="26"/>
          <w:szCs w:val="26"/>
        </w:rPr>
        <w:t>Порядок у</w:t>
      </w:r>
      <w:r w:rsidRPr="00725BCF">
        <w:rPr>
          <w:rFonts w:ascii="Times New Roman" w:hAnsi="Times New Roman" w:cs="Times New Roman"/>
          <w:sz w:val="26"/>
          <w:szCs w:val="26"/>
        </w:rPr>
        <w:t>станавлива</w:t>
      </w:r>
      <w:r w:rsidR="008A7EA7">
        <w:rPr>
          <w:rFonts w:ascii="Times New Roman" w:hAnsi="Times New Roman" w:cs="Times New Roman"/>
          <w:sz w:val="26"/>
          <w:szCs w:val="26"/>
        </w:rPr>
        <w:t>ет особенности</w:t>
      </w:r>
      <w:r w:rsidRPr="00725BCF">
        <w:rPr>
          <w:rFonts w:ascii="Times New Roman" w:hAnsi="Times New Roman" w:cs="Times New Roman"/>
          <w:sz w:val="26"/>
          <w:szCs w:val="26"/>
        </w:rPr>
        <w:t xml:space="preserve"> осуществления </w:t>
      </w:r>
      <w:r w:rsidR="000F23FF" w:rsidRPr="00725BCF">
        <w:rPr>
          <w:rFonts w:ascii="Times New Roman" w:hAnsi="Times New Roman" w:cs="Times New Roman"/>
          <w:sz w:val="26"/>
          <w:szCs w:val="26"/>
        </w:rPr>
        <w:t xml:space="preserve">Департаментом </w:t>
      </w:r>
      <w:r w:rsidRPr="00725BCF">
        <w:rPr>
          <w:rFonts w:ascii="Times New Roman" w:hAnsi="Times New Roman" w:cs="Times New Roman"/>
          <w:sz w:val="26"/>
          <w:szCs w:val="26"/>
        </w:rPr>
        <w:t>внутреннего финансового контроля и на основе функциональной независимости внутреннего финансового аудита.</w:t>
      </w:r>
    </w:p>
    <w:p w:rsidR="008A7EA7" w:rsidRPr="00725BCF" w:rsidRDefault="008A7EA7" w:rsidP="008A7EA7">
      <w:pPr>
        <w:pStyle w:val="ConsPlusNormal"/>
        <w:ind w:left="709"/>
        <w:jc w:val="both"/>
        <w:rPr>
          <w:rFonts w:ascii="Times New Roman" w:hAnsi="Times New Roman" w:cs="Times New Roman"/>
          <w:sz w:val="26"/>
          <w:szCs w:val="26"/>
        </w:rPr>
      </w:pPr>
    </w:p>
    <w:p w:rsidR="00EF27DD" w:rsidRDefault="00EF27DD" w:rsidP="00E06279">
      <w:pPr>
        <w:pStyle w:val="ConsPlusNormal"/>
        <w:jc w:val="center"/>
        <w:outlineLvl w:val="1"/>
        <w:rPr>
          <w:rFonts w:ascii="Times New Roman" w:hAnsi="Times New Roman" w:cs="Times New Roman"/>
          <w:sz w:val="26"/>
          <w:szCs w:val="26"/>
        </w:rPr>
      </w:pPr>
      <w:r w:rsidRPr="00725BCF">
        <w:rPr>
          <w:rFonts w:ascii="Times New Roman" w:hAnsi="Times New Roman" w:cs="Times New Roman"/>
          <w:sz w:val="26"/>
          <w:szCs w:val="26"/>
        </w:rPr>
        <w:t>Раздел II</w:t>
      </w:r>
    </w:p>
    <w:p w:rsidR="008A7EA7" w:rsidRPr="00725BCF" w:rsidRDefault="008A7EA7" w:rsidP="008A7EA7">
      <w:pPr>
        <w:pStyle w:val="ConsPlusNormal"/>
        <w:ind w:firstLine="709"/>
        <w:jc w:val="center"/>
        <w:outlineLvl w:val="1"/>
        <w:rPr>
          <w:rFonts w:ascii="Times New Roman" w:hAnsi="Times New Roman" w:cs="Times New Roman"/>
          <w:sz w:val="26"/>
          <w:szCs w:val="26"/>
        </w:rPr>
      </w:pPr>
    </w:p>
    <w:p w:rsidR="00EF27DD" w:rsidRPr="008A7EA7" w:rsidRDefault="00EF27DD" w:rsidP="00E06279">
      <w:pPr>
        <w:pStyle w:val="ConsPlusNormal"/>
        <w:jc w:val="center"/>
        <w:rPr>
          <w:rFonts w:ascii="Times New Roman" w:hAnsi="Times New Roman" w:cs="Times New Roman"/>
          <w:b/>
          <w:sz w:val="26"/>
          <w:szCs w:val="26"/>
        </w:rPr>
      </w:pPr>
      <w:r w:rsidRPr="008A7EA7">
        <w:rPr>
          <w:rFonts w:ascii="Times New Roman" w:hAnsi="Times New Roman" w:cs="Times New Roman"/>
          <w:b/>
          <w:sz w:val="26"/>
          <w:szCs w:val="26"/>
        </w:rPr>
        <w:t>Осуществление внутреннего финансового контроля</w:t>
      </w:r>
    </w:p>
    <w:p w:rsidR="00EF27DD" w:rsidRPr="00725BCF" w:rsidRDefault="00EF27DD" w:rsidP="008A7EA7">
      <w:pPr>
        <w:pStyle w:val="ConsPlusNormal"/>
        <w:ind w:firstLine="709"/>
        <w:jc w:val="both"/>
        <w:rPr>
          <w:rFonts w:ascii="Times New Roman" w:hAnsi="Times New Roman" w:cs="Times New Roman"/>
          <w:sz w:val="26"/>
          <w:szCs w:val="26"/>
        </w:rPr>
      </w:pPr>
    </w:p>
    <w:p w:rsidR="00093158" w:rsidRDefault="00EF27DD" w:rsidP="00093158">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Внутренний финансовый конт</w:t>
      </w:r>
      <w:r w:rsidR="00F56866" w:rsidRPr="005222B1">
        <w:rPr>
          <w:rFonts w:ascii="Times New Roman" w:hAnsi="Times New Roman" w:cs="Times New Roman"/>
          <w:sz w:val="26"/>
          <w:szCs w:val="26"/>
        </w:rPr>
        <w:t>роль осуществляется руководителем</w:t>
      </w:r>
      <w:r w:rsidR="006866AD" w:rsidRPr="005222B1">
        <w:rPr>
          <w:rFonts w:ascii="Times New Roman" w:hAnsi="Times New Roman" w:cs="Times New Roman"/>
          <w:sz w:val="26"/>
          <w:szCs w:val="26"/>
        </w:rPr>
        <w:t xml:space="preserve"> </w:t>
      </w:r>
      <w:r w:rsidRPr="005222B1">
        <w:rPr>
          <w:rFonts w:ascii="Times New Roman" w:hAnsi="Times New Roman" w:cs="Times New Roman"/>
          <w:sz w:val="26"/>
          <w:szCs w:val="26"/>
        </w:rPr>
        <w:t>(заместителями руководител</w:t>
      </w:r>
      <w:r w:rsidR="00F56866" w:rsidRPr="005222B1">
        <w:rPr>
          <w:rFonts w:ascii="Times New Roman" w:hAnsi="Times New Roman" w:cs="Times New Roman"/>
          <w:sz w:val="26"/>
          <w:szCs w:val="26"/>
        </w:rPr>
        <w:t>я</w:t>
      </w:r>
      <w:r w:rsidRPr="005222B1">
        <w:rPr>
          <w:rFonts w:ascii="Times New Roman" w:hAnsi="Times New Roman" w:cs="Times New Roman"/>
          <w:sz w:val="26"/>
          <w:szCs w:val="26"/>
        </w:rPr>
        <w:t>)</w:t>
      </w:r>
      <w:r w:rsidR="008A7EA7" w:rsidRPr="005222B1">
        <w:rPr>
          <w:rFonts w:ascii="Times New Roman" w:hAnsi="Times New Roman" w:cs="Times New Roman"/>
          <w:sz w:val="26"/>
          <w:szCs w:val="26"/>
        </w:rPr>
        <w:t xml:space="preserve"> Департамента</w:t>
      </w:r>
      <w:r w:rsidRPr="005222B1">
        <w:rPr>
          <w:rFonts w:ascii="Times New Roman" w:hAnsi="Times New Roman" w:cs="Times New Roman"/>
          <w:sz w:val="26"/>
          <w:szCs w:val="26"/>
        </w:rPr>
        <w:t>,</w:t>
      </w:r>
      <w:r w:rsidR="006866AD" w:rsidRPr="005222B1">
        <w:rPr>
          <w:rFonts w:ascii="Times New Roman" w:hAnsi="Times New Roman" w:cs="Times New Roman"/>
          <w:sz w:val="26"/>
          <w:szCs w:val="26"/>
        </w:rPr>
        <w:t xml:space="preserve"> руководителями структурных подразделений Департамента, </w:t>
      </w:r>
      <w:r w:rsidRPr="005222B1">
        <w:rPr>
          <w:rFonts w:ascii="Times New Roman" w:hAnsi="Times New Roman" w:cs="Times New Roman"/>
          <w:sz w:val="26"/>
          <w:szCs w:val="26"/>
        </w:rPr>
        <w:t xml:space="preserve">организующими и выполняющими внутренние процедуры составления и исполнения окружного бюджета, ведения бюджетного учета и составления бюджетной отчетности (далее - внутренние бюджетные процедуры). </w:t>
      </w:r>
    </w:p>
    <w:p w:rsidR="000861C7" w:rsidRDefault="000861C7" w:rsidP="000861C7">
      <w:pPr>
        <w:pStyle w:val="ConsPlusNormal"/>
        <w:numPr>
          <w:ilvl w:val="0"/>
          <w:numId w:val="2"/>
        </w:numPr>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Перечень должностных лиц Департамента, </w:t>
      </w:r>
      <w:r w:rsidRPr="005222B1">
        <w:rPr>
          <w:rFonts w:ascii="Times New Roman" w:hAnsi="Times New Roman" w:cs="Times New Roman"/>
          <w:sz w:val="26"/>
          <w:szCs w:val="26"/>
        </w:rPr>
        <w:t>ответственны</w:t>
      </w:r>
      <w:r>
        <w:rPr>
          <w:rFonts w:ascii="Times New Roman" w:hAnsi="Times New Roman" w:cs="Times New Roman"/>
          <w:sz w:val="26"/>
          <w:szCs w:val="26"/>
        </w:rPr>
        <w:t>х</w:t>
      </w:r>
      <w:r w:rsidRPr="005222B1">
        <w:rPr>
          <w:rFonts w:ascii="Times New Roman" w:hAnsi="Times New Roman" w:cs="Times New Roman"/>
          <w:sz w:val="26"/>
          <w:szCs w:val="26"/>
        </w:rPr>
        <w:t xml:space="preserve"> </w:t>
      </w:r>
      <w:r>
        <w:rPr>
          <w:rFonts w:ascii="Times New Roman" w:hAnsi="Times New Roman" w:cs="Times New Roman"/>
          <w:sz w:val="26"/>
          <w:szCs w:val="26"/>
        </w:rPr>
        <w:t xml:space="preserve">за осуществление внутренних бюджетных процедур, </w:t>
      </w:r>
      <w:r w:rsidRPr="005222B1">
        <w:rPr>
          <w:rFonts w:ascii="Times New Roman" w:hAnsi="Times New Roman" w:cs="Times New Roman"/>
          <w:sz w:val="26"/>
          <w:szCs w:val="26"/>
        </w:rPr>
        <w:t>утверждается распоряжением Департамента.</w:t>
      </w:r>
      <w:r>
        <w:rPr>
          <w:rFonts w:ascii="Times New Roman" w:hAnsi="Times New Roman" w:cs="Times New Roman"/>
          <w:sz w:val="26"/>
          <w:szCs w:val="26"/>
        </w:rPr>
        <w:t xml:space="preserve"> </w:t>
      </w:r>
    </w:p>
    <w:p w:rsidR="000861C7" w:rsidRPr="00093158" w:rsidRDefault="000861C7" w:rsidP="000861C7">
      <w:pPr>
        <w:pStyle w:val="ConsPlusNormal"/>
        <w:numPr>
          <w:ilvl w:val="0"/>
          <w:numId w:val="2"/>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Обязанность по ведению </w:t>
      </w:r>
      <w:r w:rsidRPr="000861C7">
        <w:rPr>
          <w:rFonts w:ascii="Times New Roman" w:hAnsi="Times New Roman" w:cs="Times New Roman"/>
          <w:sz w:val="26"/>
          <w:szCs w:val="26"/>
        </w:rPr>
        <w:t xml:space="preserve">журналов внутреннего финансового контроля, составление карт внутреннего финансового контроля и подготовку отчетов </w:t>
      </w:r>
      <w:r>
        <w:rPr>
          <w:rFonts w:ascii="Times New Roman" w:hAnsi="Times New Roman" w:cs="Times New Roman"/>
          <w:sz w:val="26"/>
          <w:szCs w:val="26"/>
        </w:rPr>
        <w:br/>
      </w:r>
      <w:r w:rsidRPr="000861C7">
        <w:rPr>
          <w:rFonts w:ascii="Times New Roman" w:hAnsi="Times New Roman" w:cs="Times New Roman"/>
          <w:sz w:val="26"/>
          <w:szCs w:val="26"/>
        </w:rPr>
        <w:t>о результатах внутреннего финансового контроля</w:t>
      </w:r>
      <w:r>
        <w:rPr>
          <w:rFonts w:ascii="Times New Roman" w:hAnsi="Times New Roman" w:cs="Times New Roman"/>
          <w:sz w:val="26"/>
          <w:szCs w:val="26"/>
        </w:rPr>
        <w:t xml:space="preserve"> возлагается на должностных лиц Департамента</w:t>
      </w:r>
      <w:r w:rsidRPr="000861C7">
        <w:rPr>
          <w:rFonts w:ascii="Times New Roman" w:hAnsi="Times New Roman" w:cs="Times New Roman"/>
          <w:sz w:val="26"/>
          <w:szCs w:val="26"/>
        </w:rPr>
        <w:t xml:space="preserve"> </w:t>
      </w:r>
      <w:r w:rsidRPr="005222B1">
        <w:rPr>
          <w:rFonts w:ascii="Times New Roman" w:hAnsi="Times New Roman" w:cs="Times New Roman"/>
          <w:sz w:val="26"/>
          <w:szCs w:val="26"/>
        </w:rPr>
        <w:t>ответственны</w:t>
      </w:r>
      <w:r>
        <w:rPr>
          <w:rFonts w:ascii="Times New Roman" w:hAnsi="Times New Roman" w:cs="Times New Roman"/>
          <w:sz w:val="26"/>
          <w:szCs w:val="26"/>
        </w:rPr>
        <w:t>х</w:t>
      </w:r>
      <w:r w:rsidRPr="005222B1">
        <w:rPr>
          <w:rFonts w:ascii="Times New Roman" w:hAnsi="Times New Roman" w:cs="Times New Roman"/>
          <w:sz w:val="26"/>
          <w:szCs w:val="26"/>
        </w:rPr>
        <w:t xml:space="preserve"> </w:t>
      </w:r>
      <w:r>
        <w:rPr>
          <w:rFonts w:ascii="Times New Roman" w:hAnsi="Times New Roman" w:cs="Times New Roman"/>
          <w:sz w:val="26"/>
          <w:szCs w:val="26"/>
        </w:rPr>
        <w:t xml:space="preserve">за осуществление внутренних бюджетных процедур, в соответствии с должностным регламентом. </w:t>
      </w:r>
    </w:p>
    <w:p w:rsidR="00093158" w:rsidRPr="0083416D" w:rsidRDefault="00EF27DD"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Внутренний финансовый контроль осуществляется в соответствии </w:t>
      </w:r>
      <w:r w:rsidR="004452B4">
        <w:rPr>
          <w:rFonts w:ascii="Times New Roman" w:hAnsi="Times New Roman" w:cs="Times New Roman"/>
          <w:sz w:val="26"/>
          <w:szCs w:val="26"/>
        </w:rPr>
        <w:br/>
      </w:r>
      <w:r w:rsidRPr="005222B1">
        <w:rPr>
          <w:rFonts w:ascii="Times New Roman" w:hAnsi="Times New Roman" w:cs="Times New Roman"/>
          <w:sz w:val="26"/>
          <w:szCs w:val="26"/>
        </w:rPr>
        <w:t xml:space="preserve">с </w:t>
      </w:r>
      <w:hyperlink w:anchor="P237" w:history="1">
        <w:r w:rsidRPr="005222B1">
          <w:rPr>
            <w:rFonts w:ascii="Times New Roman" w:hAnsi="Times New Roman" w:cs="Times New Roman"/>
            <w:sz w:val="26"/>
            <w:szCs w:val="26"/>
          </w:rPr>
          <w:t>картой</w:t>
        </w:r>
      </w:hyperlink>
      <w:r w:rsidRPr="005222B1">
        <w:rPr>
          <w:rFonts w:ascii="Times New Roman" w:hAnsi="Times New Roman" w:cs="Times New Roman"/>
          <w:sz w:val="26"/>
          <w:szCs w:val="26"/>
        </w:rPr>
        <w:t xml:space="preserve"> внутреннего финансового контроля,</w:t>
      </w:r>
      <w:r w:rsidR="006B18AD">
        <w:rPr>
          <w:rFonts w:ascii="Times New Roman" w:hAnsi="Times New Roman" w:cs="Times New Roman"/>
          <w:sz w:val="26"/>
          <w:szCs w:val="26"/>
        </w:rPr>
        <w:t xml:space="preserve"> </w:t>
      </w:r>
      <w:r w:rsidR="00093158">
        <w:rPr>
          <w:rFonts w:ascii="Times New Roman" w:hAnsi="Times New Roman" w:cs="Times New Roman"/>
          <w:sz w:val="26"/>
          <w:szCs w:val="26"/>
        </w:rPr>
        <w:t xml:space="preserve">по форме согласно </w:t>
      </w:r>
      <w:r w:rsidR="00F01A8D">
        <w:rPr>
          <w:rFonts w:ascii="Times New Roman" w:hAnsi="Times New Roman" w:cs="Times New Roman"/>
          <w:sz w:val="26"/>
          <w:szCs w:val="26"/>
        </w:rPr>
        <w:t>П</w:t>
      </w:r>
      <w:r w:rsidR="00093158">
        <w:rPr>
          <w:rFonts w:ascii="Times New Roman" w:hAnsi="Times New Roman" w:cs="Times New Roman"/>
          <w:sz w:val="26"/>
          <w:szCs w:val="26"/>
        </w:rPr>
        <w:t xml:space="preserve">риложению 1 </w:t>
      </w:r>
      <w:r w:rsidR="00F01A8D">
        <w:rPr>
          <w:rFonts w:ascii="Times New Roman" w:hAnsi="Times New Roman" w:cs="Times New Roman"/>
          <w:sz w:val="26"/>
          <w:szCs w:val="26"/>
        </w:rPr>
        <w:br/>
      </w:r>
      <w:r w:rsidR="00093158">
        <w:rPr>
          <w:rFonts w:ascii="Times New Roman" w:hAnsi="Times New Roman" w:cs="Times New Roman"/>
          <w:sz w:val="26"/>
          <w:szCs w:val="26"/>
        </w:rPr>
        <w:t xml:space="preserve">к настоящему Порядку, </w:t>
      </w:r>
      <w:r w:rsidR="006B18AD">
        <w:rPr>
          <w:rFonts w:ascii="Times New Roman" w:hAnsi="Times New Roman" w:cs="Times New Roman"/>
          <w:sz w:val="26"/>
          <w:szCs w:val="26"/>
        </w:rPr>
        <w:t xml:space="preserve">которая утверждается руководителем </w:t>
      </w:r>
      <w:r w:rsidR="004452B4">
        <w:rPr>
          <w:rFonts w:ascii="Times New Roman" w:hAnsi="Times New Roman" w:cs="Times New Roman"/>
          <w:sz w:val="26"/>
          <w:szCs w:val="26"/>
        </w:rPr>
        <w:t>Департамента.</w:t>
      </w:r>
    </w:p>
    <w:p w:rsidR="0083416D" w:rsidRDefault="0083416D" w:rsidP="0083416D">
      <w:pPr>
        <w:pStyle w:val="ConsPlusNormal"/>
        <w:numPr>
          <w:ilvl w:val="0"/>
          <w:numId w:val="2"/>
        </w:numPr>
        <w:ind w:left="0" w:firstLine="709"/>
        <w:jc w:val="both"/>
        <w:rPr>
          <w:rFonts w:ascii="Times New Roman" w:hAnsi="Times New Roman" w:cs="Times New Roman"/>
          <w:sz w:val="26"/>
          <w:szCs w:val="26"/>
        </w:rPr>
      </w:pPr>
      <w:r w:rsidRPr="0083416D">
        <w:rPr>
          <w:rFonts w:ascii="Times New Roman" w:hAnsi="Times New Roman" w:cs="Times New Roman"/>
          <w:sz w:val="26"/>
          <w:szCs w:val="26"/>
        </w:rPr>
        <w:t>Процесс формирования (актуализации) карты внутреннего финансового контроля включает следующие этапы:</w:t>
      </w:r>
    </w:p>
    <w:p w:rsidR="0083416D" w:rsidRPr="0083416D" w:rsidRDefault="0083416D" w:rsidP="0083416D">
      <w:pPr>
        <w:pStyle w:val="ConsPlusNormal"/>
        <w:numPr>
          <w:ilvl w:val="0"/>
          <w:numId w:val="4"/>
        </w:numPr>
        <w:ind w:left="0" w:firstLine="709"/>
        <w:jc w:val="both"/>
        <w:rPr>
          <w:rFonts w:ascii="Times New Roman" w:hAnsi="Times New Roman" w:cs="Times New Roman"/>
          <w:sz w:val="26"/>
          <w:szCs w:val="26"/>
        </w:rPr>
      </w:pPr>
      <w:r w:rsidRPr="0083416D">
        <w:rPr>
          <w:rFonts w:ascii="Times New Roman" w:hAnsi="Times New Roman" w:cs="Times New Roman"/>
          <w:sz w:val="26"/>
          <w:szCs w:val="26"/>
        </w:rPr>
        <w:t>анализ предмета внутреннего финансового контроля в целях определения применяемых к нему методов контроля и контрольных действий;</w:t>
      </w:r>
    </w:p>
    <w:p w:rsidR="0083416D" w:rsidRPr="0083416D" w:rsidRDefault="0083416D" w:rsidP="0083416D">
      <w:pPr>
        <w:pStyle w:val="ConsPlusNormal"/>
        <w:numPr>
          <w:ilvl w:val="0"/>
          <w:numId w:val="4"/>
        </w:numPr>
        <w:ind w:left="0" w:firstLine="709"/>
        <w:jc w:val="both"/>
        <w:rPr>
          <w:rFonts w:ascii="Times New Roman" w:hAnsi="Times New Roman" w:cs="Times New Roman"/>
          <w:sz w:val="26"/>
          <w:szCs w:val="26"/>
        </w:rPr>
      </w:pPr>
      <w:r w:rsidRPr="0083416D">
        <w:rPr>
          <w:rFonts w:ascii="Times New Roman" w:hAnsi="Times New Roman" w:cs="Times New Roman"/>
          <w:sz w:val="26"/>
          <w:szCs w:val="26"/>
        </w:rPr>
        <w:t>формирование перечня операций (действий по формированию документов, необходимых для выполнения внутренней бюджетной процедуры)</w:t>
      </w:r>
      <w:r w:rsidR="0026754F">
        <w:rPr>
          <w:rFonts w:ascii="Times New Roman" w:hAnsi="Times New Roman" w:cs="Times New Roman"/>
          <w:sz w:val="26"/>
          <w:szCs w:val="26"/>
        </w:rPr>
        <w:br/>
      </w:r>
      <w:r w:rsidRPr="0083416D">
        <w:rPr>
          <w:rFonts w:ascii="Times New Roman" w:hAnsi="Times New Roman" w:cs="Times New Roman"/>
          <w:sz w:val="26"/>
          <w:szCs w:val="26"/>
        </w:rPr>
        <w:t xml:space="preserve"> с указанием необходимости или отсутствия необходимости проведения контрольных действий в отношении отдельных операций.</w:t>
      </w:r>
    </w:p>
    <w:p w:rsidR="00973D78" w:rsidRPr="006101CA" w:rsidRDefault="00973D78" w:rsidP="00B10DA7">
      <w:pPr>
        <w:pStyle w:val="ConsPlusNormal"/>
        <w:numPr>
          <w:ilvl w:val="0"/>
          <w:numId w:val="2"/>
        </w:numPr>
        <w:ind w:left="0" w:firstLine="709"/>
        <w:jc w:val="both"/>
        <w:rPr>
          <w:rFonts w:ascii="Times New Roman" w:hAnsi="Times New Roman" w:cs="Times New Roman"/>
          <w:sz w:val="26"/>
          <w:szCs w:val="26"/>
        </w:rPr>
      </w:pPr>
      <w:r w:rsidRPr="006101CA">
        <w:rPr>
          <w:rFonts w:ascii="Times New Roman" w:hAnsi="Times New Roman" w:cs="Times New Roman"/>
          <w:sz w:val="26"/>
          <w:szCs w:val="26"/>
        </w:rPr>
        <w:t>Формирование перечня операций, совершаемых работниками Департамента природных ресурсов, экологии и агропромышленного комплекса Ненецкого автономного округа при выполнении внутренних бюджетных процедур осуществляется по форме согласно Приложению 2 к настоящему Порядку (далее – перечень операций). Для формирования перечня операций должностные лица, ответственные за осуществление внутренних бюджетных процедур, вправе использовать примерный перечень процессов внутренних бюджетных процедур, необходимых для формирования карты внутреннего финансового контроля</w:t>
      </w:r>
      <w:r w:rsidR="006101CA">
        <w:rPr>
          <w:rFonts w:ascii="Times New Roman" w:hAnsi="Times New Roman" w:cs="Times New Roman"/>
          <w:sz w:val="26"/>
          <w:szCs w:val="26"/>
        </w:rPr>
        <w:t xml:space="preserve"> определенный Приложением </w:t>
      </w:r>
      <w:r w:rsidR="006101CA" w:rsidRPr="006101CA">
        <w:rPr>
          <w:rFonts w:ascii="Times New Roman" w:hAnsi="Times New Roman" w:cs="Times New Roman"/>
          <w:sz w:val="26"/>
          <w:szCs w:val="26"/>
        </w:rPr>
        <w:t>3 к настоящему Порядку.</w:t>
      </w:r>
    </w:p>
    <w:p w:rsidR="0083416D" w:rsidRPr="0083416D" w:rsidRDefault="0083416D" w:rsidP="0026754F">
      <w:pPr>
        <w:pStyle w:val="ConsPlusNormal"/>
        <w:numPr>
          <w:ilvl w:val="0"/>
          <w:numId w:val="2"/>
        </w:numPr>
        <w:ind w:left="0" w:firstLine="709"/>
        <w:jc w:val="both"/>
        <w:rPr>
          <w:rFonts w:ascii="Times New Roman" w:hAnsi="Times New Roman" w:cs="Times New Roman"/>
          <w:sz w:val="26"/>
          <w:szCs w:val="26"/>
        </w:rPr>
      </w:pPr>
      <w:r w:rsidRPr="0083416D">
        <w:rPr>
          <w:rFonts w:ascii="Times New Roman" w:hAnsi="Times New Roman" w:cs="Times New Roman"/>
          <w:sz w:val="26"/>
          <w:szCs w:val="26"/>
        </w:rPr>
        <w:t xml:space="preserve">Формирование (актуализация) карты внутреннего финансового контроля осуществляется руководителем каждого подразделения, ответственного </w:t>
      </w:r>
      <w:r w:rsidR="006101CA">
        <w:rPr>
          <w:rFonts w:ascii="Times New Roman" w:hAnsi="Times New Roman" w:cs="Times New Roman"/>
          <w:sz w:val="26"/>
          <w:szCs w:val="26"/>
        </w:rPr>
        <w:br/>
      </w:r>
      <w:r w:rsidRPr="0083416D">
        <w:rPr>
          <w:rFonts w:ascii="Times New Roman" w:hAnsi="Times New Roman" w:cs="Times New Roman"/>
          <w:sz w:val="26"/>
          <w:szCs w:val="26"/>
        </w:rPr>
        <w:t>за результаты выполнения внутренних бюджетных процедур.</w:t>
      </w:r>
    </w:p>
    <w:p w:rsidR="0083416D" w:rsidRPr="0083416D" w:rsidRDefault="0083416D" w:rsidP="0026754F">
      <w:pPr>
        <w:pStyle w:val="ConsPlusNormal"/>
        <w:numPr>
          <w:ilvl w:val="0"/>
          <w:numId w:val="2"/>
        </w:numPr>
        <w:ind w:left="0" w:firstLine="709"/>
        <w:jc w:val="both"/>
        <w:rPr>
          <w:rFonts w:ascii="Times New Roman" w:hAnsi="Times New Roman" w:cs="Times New Roman"/>
          <w:sz w:val="26"/>
          <w:szCs w:val="26"/>
        </w:rPr>
      </w:pPr>
      <w:r w:rsidRPr="0083416D">
        <w:rPr>
          <w:rFonts w:ascii="Times New Roman" w:hAnsi="Times New Roman" w:cs="Times New Roman"/>
          <w:sz w:val="26"/>
          <w:szCs w:val="26"/>
        </w:rPr>
        <w:t>Актуализация карт внутреннего финансового контроля проводится:</w:t>
      </w:r>
    </w:p>
    <w:p w:rsidR="0083416D" w:rsidRPr="0083416D" w:rsidRDefault="0026754F" w:rsidP="002675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3416D" w:rsidRPr="0083416D">
        <w:rPr>
          <w:rFonts w:ascii="Times New Roman" w:hAnsi="Times New Roman" w:cs="Times New Roman"/>
          <w:sz w:val="26"/>
          <w:szCs w:val="26"/>
        </w:rPr>
        <w:t>до начала очередного финансового года, но не позднее 1</w:t>
      </w:r>
      <w:r w:rsidR="00187CB9">
        <w:rPr>
          <w:rFonts w:ascii="Times New Roman" w:hAnsi="Times New Roman" w:cs="Times New Roman"/>
          <w:sz w:val="26"/>
          <w:szCs w:val="26"/>
        </w:rPr>
        <w:t>5</w:t>
      </w:r>
      <w:r w:rsidR="0083416D" w:rsidRPr="0083416D">
        <w:rPr>
          <w:rFonts w:ascii="Times New Roman" w:hAnsi="Times New Roman" w:cs="Times New Roman"/>
          <w:sz w:val="26"/>
          <w:szCs w:val="26"/>
        </w:rPr>
        <w:t xml:space="preserve"> ноября текущего года;</w:t>
      </w:r>
    </w:p>
    <w:p w:rsidR="0083416D" w:rsidRPr="0083416D" w:rsidRDefault="0026754F" w:rsidP="002675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83416D" w:rsidRPr="0083416D">
        <w:rPr>
          <w:rFonts w:ascii="Times New Roman" w:hAnsi="Times New Roman" w:cs="Times New Roman"/>
          <w:sz w:val="26"/>
          <w:szCs w:val="26"/>
        </w:rPr>
        <w:t>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w:t>
      </w:r>
    </w:p>
    <w:p w:rsidR="0083416D" w:rsidRPr="0083416D" w:rsidRDefault="0026754F" w:rsidP="002675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83416D" w:rsidRPr="0083416D">
        <w:rPr>
          <w:rFonts w:ascii="Times New Roman" w:hAnsi="Times New Roman" w:cs="Times New Roman"/>
          <w:sz w:val="26"/>
          <w:szCs w:val="26"/>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83416D" w:rsidRPr="0083416D" w:rsidRDefault="0083416D" w:rsidP="0083416D">
      <w:pPr>
        <w:pStyle w:val="ConsPlusNormal"/>
        <w:numPr>
          <w:ilvl w:val="0"/>
          <w:numId w:val="2"/>
        </w:numPr>
        <w:ind w:left="0" w:firstLine="709"/>
        <w:jc w:val="both"/>
        <w:rPr>
          <w:rFonts w:ascii="Times New Roman" w:hAnsi="Times New Roman" w:cs="Times New Roman"/>
          <w:sz w:val="26"/>
          <w:szCs w:val="26"/>
        </w:rPr>
      </w:pPr>
      <w:r w:rsidRPr="0083416D">
        <w:rPr>
          <w:rFonts w:ascii="Times New Roman" w:hAnsi="Times New Roman" w:cs="Times New Roman"/>
          <w:sz w:val="26"/>
          <w:szCs w:val="26"/>
        </w:rPr>
        <w:t>Актуализация (формирование) карт внутреннего финансового контроля проводится не реже одного раза в год.</w:t>
      </w:r>
    </w:p>
    <w:p w:rsidR="00FE32E2" w:rsidRPr="005222B1" w:rsidRDefault="00FE32E2"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При составлении </w:t>
      </w:r>
      <w:r w:rsidR="0026754F">
        <w:rPr>
          <w:rFonts w:ascii="Times New Roman" w:hAnsi="Times New Roman" w:cs="Times New Roman"/>
          <w:sz w:val="26"/>
          <w:szCs w:val="26"/>
        </w:rPr>
        <w:t>п</w:t>
      </w:r>
      <w:r w:rsidRPr="005222B1">
        <w:rPr>
          <w:rFonts w:ascii="Times New Roman" w:hAnsi="Times New Roman" w:cs="Times New Roman"/>
          <w:sz w:val="26"/>
          <w:szCs w:val="26"/>
        </w:rPr>
        <w:t>еречня</w:t>
      </w:r>
      <w:r w:rsidR="0026754F">
        <w:rPr>
          <w:rFonts w:ascii="Times New Roman" w:hAnsi="Times New Roman" w:cs="Times New Roman"/>
          <w:sz w:val="26"/>
          <w:szCs w:val="26"/>
        </w:rPr>
        <w:t xml:space="preserve"> операций</w:t>
      </w:r>
      <w:r w:rsidRPr="005222B1">
        <w:rPr>
          <w:rFonts w:ascii="Times New Roman" w:hAnsi="Times New Roman" w:cs="Times New Roman"/>
          <w:sz w:val="26"/>
          <w:szCs w:val="26"/>
        </w:rPr>
        <w:t xml:space="preserve"> оцениваются бюджетные риски, связанные с проведением указанной в </w:t>
      </w:r>
      <w:r w:rsidR="0026754F">
        <w:rPr>
          <w:rFonts w:ascii="Times New Roman" w:hAnsi="Times New Roman" w:cs="Times New Roman"/>
          <w:sz w:val="26"/>
          <w:szCs w:val="26"/>
        </w:rPr>
        <w:t>п</w:t>
      </w:r>
      <w:r w:rsidRPr="005222B1">
        <w:rPr>
          <w:rFonts w:ascii="Times New Roman" w:hAnsi="Times New Roman" w:cs="Times New Roman"/>
          <w:sz w:val="26"/>
          <w:szCs w:val="26"/>
        </w:rPr>
        <w:t xml:space="preserve">еречне операции, в целях ее включения </w:t>
      </w:r>
      <w:r w:rsidR="0026754F">
        <w:rPr>
          <w:rFonts w:ascii="Times New Roman" w:hAnsi="Times New Roman" w:cs="Times New Roman"/>
          <w:sz w:val="26"/>
          <w:szCs w:val="26"/>
        </w:rPr>
        <w:br/>
      </w:r>
      <w:r w:rsidRPr="005222B1">
        <w:rPr>
          <w:rFonts w:ascii="Times New Roman" w:hAnsi="Times New Roman" w:cs="Times New Roman"/>
          <w:sz w:val="26"/>
          <w:szCs w:val="26"/>
        </w:rPr>
        <w:t>в карту внутреннего финансового контроля или исключения из карты внутреннего финансового контроля, определения применяемых к ней контрольных действий.</w:t>
      </w:r>
    </w:p>
    <w:p w:rsidR="00FE32E2" w:rsidRPr="005222B1" w:rsidRDefault="00FE32E2"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Оценка бюджетных рисков состоит в идентификации рисков по каждой указанной в </w:t>
      </w:r>
      <w:r w:rsidR="0026754F">
        <w:rPr>
          <w:rFonts w:ascii="Times New Roman" w:hAnsi="Times New Roman" w:cs="Times New Roman"/>
          <w:sz w:val="26"/>
          <w:szCs w:val="26"/>
        </w:rPr>
        <w:t>п</w:t>
      </w:r>
      <w:r w:rsidRPr="005222B1">
        <w:rPr>
          <w:rFonts w:ascii="Times New Roman" w:hAnsi="Times New Roman" w:cs="Times New Roman"/>
          <w:sz w:val="26"/>
          <w:szCs w:val="26"/>
        </w:rPr>
        <w:t>еречне операции и определении уровня риска.</w:t>
      </w:r>
    </w:p>
    <w:p w:rsidR="00FE32E2" w:rsidRPr="005222B1" w:rsidRDefault="00FE32E2"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lastRenderedPageBreak/>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содержащейся в отчетах ведомственного финансового контроля.</w:t>
      </w:r>
    </w:p>
    <w:p w:rsidR="00FE32E2" w:rsidRPr="005222B1" w:rsidRDefault="00FE32E2"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Идентификация рисков заключается в определении по каждой операции возможных событий, наступление которых негативно повлияет </w:t>
      </w:r>
      <w:r w:rsidR="0050249F">
        <w:rPr>
          <w:rFonts w:ascii="Times New Roman" w:hAnsi="Times New Roman" w:cs="Times New Roman"/>
          <w:sz w:val="26"/>
          <w:szCs w:val="26"/>
        </w:rPr>
        <w:br/>
      </w:r>
      <w:r w:rsidRPr="005222B1">
        <w:rPr>
          <w:rFonts w:ascii="Times New Roman" w:hAnsi="Times New Roman" w:cs="Times New Roman"/>
          <w:sz w:val="26"/>
          <w:szCs w:val="26"/>
        </w:rPr>
        <w:t>на результат внутренней бюджетной процедуры (например, несвоевременность выполнения операции, ошибки, допущенные в ходе выполнения операции).</w:t>
      </w:r>
    </w:p>
    <w:p w:rsidR="00FE32E2" w:rsidRPr="005222B1" w:rsidRDefault="00FE32E2"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Каждый бюджетный риск оценивается по критерию «вероятность», характеризующему ожидание наступления события, негативно влияющего </w:t>
      </w:r>
      <w:r w:rsidR="0050249F">
        <w:rPr>
          <w:rFonts w:ascii="Times New Roman" w:hAnsi="Times New Roman" w:cs="Times New Roman"/>
          <w:sz w:val="26"/>
          <w:szCs w:val="26"/>
        </w:rPr>
        <w:br/>
      </w:r>
      <w:r w:rsidRPr="005222B1">
        <w:rPr>
          <w:rFonts w:ascii="Times New Roman" w:hAnsi="Times New Roman" w:cs="Times New Roman"/>
          <w:sz w:val="26"/>
          <w:szCs w:val="26"/>
        </w:rPr>
        <w:t xml:space="preserve">на выполнение внутренних бюджетных процедур, и критерию «последствия», характеризующему размер возможного наносимого ущерба, потери репутации Департамента (снижение внешней оценки качества финансового менеджмента Департамента), существенность налагаемых санкций за допущенное нарушение бюджетного законодательства, снижение показателя результативности (экономности) использования бюджетных средств. По каждому критерию определяется шкала уровней вероятности (последствий) риска, имеющая не менее </w:t>
      </w:r>
      <w:r w:rsidR="0054160B" w:rsidRPr="005222B1">
        <w:rPr>
          <w:rFonts w:ascii="Times New Roman" w:hAnsi="Times New Roman" w:cs="Times New Roman"/>
          <w:sz w:val="26"/>
          <w:szCs w:val="26"/>
        </w:rPr>
        <w:t>двух</w:t>
      </w:r>
      <w:r w:rsidRPr="005222B1">
        <w:rPr>
          <w:rFonts w:ascii="Times New Roman" w:hAnsi="Times New Roman" w:cs="Times New Roman"/>
          <w:sz w:val="26"/>
          <w:szCs w:val="26"/>
        </w:rPr>
        <w:t xml:space="preserve"> позиций:</w:t>
      </w:r>
    </w:p>
    <w:p w:rsidR="00FE32E2" w:rsidRPr="005222B1" w:rsidRDefault="0050249F" w:rsidP="0050249F">
      <w:pPr>
        <w:pStyle w:val="ConsPlusNormal"/>
        <w:ind w:left="709"/>
        <w:jc w:val="both"/>
        <w:rPr>
          <w:rFonts w:ascii="Times New Roman" w:hAnsi="Times New Roman" w:cs="Times New Roman"/>
          <w:sz w:val="26"/>
          <w:szCs w:val="26"/>
        </w:rPr>
      </w:pPr>
      <w:r>
        <w:rPr>
          <w:rFonts w:ascii="Times New Roman" w:hAnsi="Times New Roman" w:cs="Times New Roman"/>
          <w:sz w:val="26"/>
          <w:szCs w:val="26"/>
        </w:rPr>
        <w:t>1) </w:t>
      </w:r>
      <w:r w:rsidR="00FE32E2" w:rsidRPr="005222B1">
        <w:rPr>
          <w:rFonts w:ascii="Times New Roman" w:hAnsi="Times New Roman" w:cs="Times New Roman"/>
          <w:sz w:val="26"/>
          <w:szCs w:val="26"/>
        </w:rPr>
        <w:t xml:space="preserve">уровень по критерию «вероятность» - </w:t>
      </w:r>
      <w:r w:rsidR="0054160B" w:rsidRPr="005222B1">
        <w:rPr>
          <w:rFonts w:ascii="Times New Roman" w:hAnsi="Times New Roman" w:cs="Times New Roman"/>
          <w:sz w:val="26"/>
          <w:szCs w:val="26"/>
        </w:rPr>
        <w:t>низкий и высокий</w:t>
      </w:r>
      <w:r w:rsidR="00FE32E2" w:rsidRPr="005222B1">
        <w:rPr>
          <w:rFonts w:ascii="Times New Roman" w:hAnsi="Times New Roman" w:cs="Times New Roman"/>
          <w:sz w:val="26"/>
          <w:szCs w:val="26"/>
        </w:rPr>
        <w:t>;</w:t>
      </w:r>
    </w:p>
    <w:p w:rsidR="00FE32E2" w:rsidRPr="005222B1" w:rsidRDefault="0050249F" w:rsidP="005024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FE32E2" w:rsidRPr="005222B1">
        <w:rPr>
          <w:rFonts w:ascii="Times New Roman" w:hAnsi="Times New Roman" w:cs="Times New Roman"/>
          <w:sz w:val="26"/>
          <w:szCs w:val="26"/>
        </w:rPr>
        <w:t xml:space="preserve">уровень по критерию «последствия» - низкий, </w:t>
      </w:r>
      <w:r w:rsidR="0054160B" w:rsidRPr="005222B1">
        <w:rPr>
          <w:rFonts w:ascii="Times New Roman" w:hAnsi="Times New Roman" w:cs="Times New Roman"/>
          <w:sz w:val="26"/>
          <w:szCs w:val="26"/>
        </w:rPr>
        <w:t>высокий</w:t>
      </w:r>
      <w:r w:rsidR="00FE32E2" w:rsidRPr="005222B1">
        <w:rPr>
          <w:rFonts w:ascii="Times New Roman" w:hAnsi="Times New Roman" w:cs="Times New Roman"/>
          <w:sz w:val="26"/>
          <w:szCs w:val="26"/>
        </w:rPr>
        <w:t>.</w:t>
      </w:r>
    </w:p>
    <w:p w:rsidR="00FE32E2" w:rsidRPr="005222B1" w:rsidRDefault="00FE32E2" w:rsidP="0050249F">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Оценка вероятности осуществляется на основе анализа информации </w:t>
      </w:r>
      <w:r w:rsidR="0050249F">
        <w:rPr>
          <w:rFonts w:ascii="Times New Roman" w:hAnsi="Times New Roman" w:cs="Times New Roman"/>
          <w:sz w:val="26"/>
          <w:szCs w:val="26"/>
        </w:rPr>
        <w:br/>
      </w:r>
      <w:r w:rsidRPr="005222B1">
        <w:rPr>
          <w:rFonts w:ascii="Times New Roman" w:hAnsi="Times New Roman" w:cs="Times New Roman"/>
          <w:sz w:val="26"/>
          <w:szCs w:val="26"/>
        </w:rPr>
        <w:t>о следующих причинах рисков:</w:t>
      </w:r>
    </w:p>
    <w:p w:rsidR="00FE32E2" w:rsidRPr="005222B1" w:rsidRDefault="0050249F" w:rsidP="005024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FE32E2" w:rsidRPr="005222B1">
        <w:rPr>
          <w:rFonts w:ascii="Times New Roman" w:hAnsi="Times New Roman" w:cs="Times New Roman"/>
          <w:sz w:val="26"/>
          <w:szCs w:val="26"/>
        </w:rPr>
        <w:t>недостаточность положений правовых актов Департамента,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FE32E2" w:rsidRPr="005222B1" w:rsidRDefault="0050249F" w:rsidP="005024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FE32E2" w:rsidRPr="005222B1">
        <w:rPr>
          <w:rFonts w:ascii="Times New Roman" w:hAnsi="Times New Roman" w:cs="Times New Roman"/>
          <w:sz w:val="26"/>
          <w:szCs w:val="26"/>
        </w:rPr>
        <w:t xml:space="preserve">длительный период приведения средств автоматизации подготовки документов и (или) отражения соответствующих операций в соответствие </w:t>
      </w:r>
      <w:r>
        <w:rPr>
          <w:rFonts w:ascii="Times New Roman" w:hAnsi="Times New Roman" w:cs="Times New Roman"/>
          <w:sz w:val="26"/>
          <w:szCs w:val="26"/>
        </w:rPr>
        <w:br/>
      </w:r>
      <w:r w:rsidR="00FE32E2" w:rsidRPr="005222B1">
        <w:rPr>
          <w:rFonts w:ascii="Times New Roman" w:hAnsi="Times New Roman" w:cs="Times New Roman"/>
          <w:sz w:val="26"/>
          <w:szCs w:val="26"/>
        </w:rPr>
        <w:t>с требованиями актуальных положений нормативных правовых актов, регулирующих бюджетные правоотношения.</w:t>
      </w:r>
    </w:p>
    <w:p w:rsidR="00FE32E2" w:rsidRPr="005222B1" w:rsidRDefault="0050249F" w:rsidP="005024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FE32E2" w:rsidRPr="005222B1">
        <w:rPr>
          <w:rFonts w:ascii="Times New Roman" w:hAnsi="Times New Roman" w:cs="Times New Roman"/>
          <w:sz w:val="26"/>
          <w:szCs w:val="26"/>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FE32E2" w:rsidRPr="005222B1" w:rsidRDefault="0050249F" w:rsidP="005024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E32E2" w:rsidRPr="005222B1">
        <w:rPr>
          <w:rFonts w:ascii="Times New Roman" w:hAnsi="Times New Roman" w:cs="Times New Roman"/>
          <w:sz w:val="26"/>
          <w:szCs w:val="26"/>
        </w:rPr>
        <w:t>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FE32E2" w:rsidRPr="005222B1" w:rsidRDefault="0050249F" w:rsidP="005024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FE32E2" w:rsidRPr="005222B1">
        <w:rPr>
          <w:rFonts w:ascii="Times New Roman" w:hAnsi="Times New Roman" w:cs="Times New Roman"/>
          <w:sz w:val="26"/>
          <w:szCs w:val="26"/>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FE32E2" w:rsidRPr="005222B1" w:rsidRDefault="00FE32E2" w:rsidP="0050249F">
      <w:pPr>
        <w:pStyle w:val="ConsPlusNormal"/>
        <w:numPr>
          <w:ilvl w:val="0"/>
          <w:numId w:val="5"/>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неэффективность средств автоматизации подготовки документа, необходимого для выполнения внутренней бюджетной процедуры;</w:t>
      </w:r>
    </w:p>
    <w:p w:rsidR="00FE32E2" w:rsidRPr="005222B1" w:rsidRDefault="0050249F" w:rsidP="005024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FE32E2" w:rsidRPr="005222B1">
        <w:rPr>
          <w:rFonts w:ascii="Times New Roman" w:hAnsi="Times New Roman" w:cs="Times New Roman"/>
          <w:sz w:val="26"/>
          <w:szCs w:val="26"/>
        </w:rPr>
        <w:t xml:space="preserve">недостаточная укомплектованность подразделения, ответственного </w:t>
      </w:r>
      <w:r>
        <w:rPr>
          <w:rFonts w:ascii="Times New Roman" w:hAnsi="Times New Roman" w:cs="Times New Roman"/>
          <w:sz w:val="26"/>
          <w:szCs w:val="26"/>
        </w:rPr>
        <w:br/>
      </w:r>
      <w:r w:rsidR="00FE32E2" w:rsidRPr="005222B1">
        <w:rPr>
          <w:rFonts w:ascii="Times New Roman" w:hAnsi="Times New Roman" w:cs="Times New Roman"/>
          <w:sz w:val="26"/>
          <w:szCs w:val="26"/>
        </w:rPr>
        <w:t xml:space="preserve">за выполнение внутренней бюджетной процедуры, а также недостаточный уровень </w:t>
      </w:r>
      <w:r w:rsidR="00FE32E2" w:rsidRPr="005222B1">
        <w:rPr>
          <w:rFonts w:ascii="Times New Roman" w:hAnsi="Times New Roman" w:cs="Times New Roman"/>
          <w:sz w:val="26"/>
          <w:szCs w:val="26"/>
        </w:rPr>
        <w:lastRenderedPageBreak/>
        <w:t>квалификации сотрудников указанного подразделения;</w:t>
      </w:r>
    </w:p>
    <w:p w:rsidR="00FE32E2" w:rsidRPr="005222B1" w:rsidRDefault="0050249F" w:rsidP="005024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FE32E2" w:rsidRPr="005222B1">
        <w:rPr>
          <w:rFonts w:ascii="Times New Roman" w:hAnsi="Times New Roman" w:cs="Times New Roman"/>
          <w:sz w:val="26"/>
          <w:szCs w:val="26"/>
        </w:rPr>
        <w:t>иные причины риска.</w:t>
      </w:r>
    </w:p>
    <w:p w:rsidR="00B529CB" w:rsidRPr="005222B1" w:rsidRDefault="00FE32E2"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Оценки по критерию «вероятность» и критерию «последствия» объединяются в матрицу бюджетного риска, в которой по каждому сочетанию вероятности и последствий устанавливается уровень риска (низкий</w:t>
      </w:r>
      <w:r w:rsidR="00B529CB" w:rsidRPr="005222B1">
        <w:rPr>
          <w:rFonts w:ascii="Times New Roman" w:hAnsi="Times New Roman" w:cs="Times New Roman"/>
          <w:sz w:val="26"/>
          <w:szCs w:val="26"/>
        </w:rPr>
        <w:t>, высокий</w:t>
      </w:r>
      <w:r w:rsidRPr="005222B1">
        <w:rPr>
          <w:rFonts w:ascii="Times New Roman" w:hAnsi="Times New Roman" w:cs="Times New Roman"/>
          <w:sz w:val="26"/>
          <w:szCs w:val="26"/>
        </w:rPr>
        <w:t xml:space="preserve">). </w:t>
      </w:r>
      <w:r w:rsidR="0050249F">
        <w:rPr>
          <w:rFonts w:ascii="Times New Roman" w:hAnsi="Times New Roman" w:cs="Times New Roman"/>
          <w:sz w:val="26"/>
          <w:szCs w:val="26"/>
        </w:rPr>
        <w:br/>
      </w:r>
      <w:r w:rsidRPr="005222B1">
        <w:rPr>
          <w:rFonts w:ascii="Times New Roman" w:hAnsi="Times New Roman" w:cs="Times New Roman"/>
          <w:sz w:val="26"/>
          <w:szCs w:val="26"/>
        </w:rPr>
        <w:t xml:space="preserve">К матрице бюджетного риска прилагаются обоснования уровней риска </w:t>
      </w:r>
      <w:r w:rsidR="0050249F">
        <w:rPr>
          <w:rFonts w:ascii="Times New Roman" w:hAnsi="Times New Roman" w:cs="Times New Roman"/>
          <w:sz w:val="26"/>
          <w:szCs w:val="26"/>
        </w:rPr>
        <w:br/>
      </w:r>
      <w:r w:rsidRPr="005222B1">
        <w:rPr>
          <w:rFonts w:ascii="Times New Roman" w:hAnsi="Times New Roman" w:cs="Times New Roman"/>
          <w:sz w:val="26"/>
          <w:szCs w:val="26"/>
        </w:rPr>
        <w:t xml:space="preserve">с предложениями по характеристикам применяемого к операции контрольного действия (метод, вид, способ и периодичность контроля) и устранению причин риска. </w:t>
      </w:r>
    </w:p>
    <w:p w:rsidR="00D81EF0" w:rsidRPr="005222B1" w:rsidRDefault="00D81EF0"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Обоснования уровней риска визируются руководителями структурных подразделений Департамента, ответственных за выполнение внутренних бюджетных процедур. </w:t>
      </w:r>
    </w:p>
    <w:p w:rsidR="00FE32E2" w:rsidRPr="005222B1" w:rsidRDefault="00FE32E2"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Операции с уровнем рис</w:t>
      </w:r>
      <w:r w:rsidR="0054160B" w:rsidRPr="005222B1">
        <w:rPr>
          <w:rFonts w:ascii="Times New Roman" w:hAnsi="Times New Roman" w:cs="Times New Roman"/>
          <w:sz w:val="26"/>
          <w:szCs w:val="26"/>
        </w:rPr>
        <w:t>ка</w:t>
      </w:r>
      <w:r w:rsidRPr="005222B1">
        <w:rPr>
          <w:rFonts w:ascii="Times New Roman" w:hAnsi="Times New Roman" w:cs="Times New Roman"/>
          <w:sz w:val="26"/>
          <w:szCs w:val="26"/>
        </w:rPr>
        <w:t>, «высокий», включаются в карту внутреннего финансового контроля.</w:t>
      </w:r>
    </w:p>
    <w:p w:rsidR="00EF27DD" w:rsidRPr="005222B1" w:rsidRDefault="00EF27DD"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Копия сформированной (актуализированной) карты внутреннего финансового контроля в течение пяти рабочих дней со дня утверждения (актуализации) направляется </w:t>
      </w:r>
      <w:r w:rsidR="009D1DA3" w:rsidRPr="005222B1">
        <w:rPr>
          <w:rFonts w:ascii="Times New Roman" w:hAnsi="Times New Roman" w:cs="Times New Roman"/>
          <w:sz w:val="26"/>
          <w:szCs w:val="26"/>
        </w:rPr>
        <w:t xml:space="preserve">Департаментом </w:t>
      </w:r>
      <w:r w:rsidRPr="005222B1">
        <w:rPr>
          <w:rFonts w:ascii="Times New Roman" w:hAnsi="Times New Roman" w:cs="Times New Roman"/>
          <w:sz w:val="26"/>
          <w:szCs w:val="26"/>
        </w:rPr>
        <w:t>в Аппарат Администрации Ненецкого автономного округа.</w:t>
      </w:r>
    </w:p>
    <w:p w:rsidR="00EF27DD" w:rsidRDefault="00EF27DD" w:rsidP="0083416D">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Ответственность за организацию внутреннего финансового контроля несет руководитель </w:t>
      </w:r>
      <w:r w:rsidR="00187CB9">
        <w:rPr>
          <w:rFonts w:ascii="Times New Roman" w:hAnsi="Times New Roman" w:cs="Times New Roman"/>
          <w:sz w:val="26"/>
          <w:szCs w:val="26"/>
        </w:rPr>
        <w:t>(</w:t>
      </w:r>
      <w:r w:rsidRPr="005222B1">
        <w:rPr>
          <w:rFonts w:ascii="Times New Roman" w:hAnsi="Times New Roman" w:cs="Times New Roman"/>
          <w:sz w:val="26"/>
          <w:szCs w:val="26"/>
        </w:rPr>
        <w:t>заместитель руководителя</w:t>
      </w:r>
      <w:r w:rsidR="00187CB9">
        <w:rPr>
          <w:rFonts w:ascii="Times New Roman" w:hAnsi="Times New Roman" w:cs="Times New Roman"/>
          <w:sz w:val="26"/>
          <w:szCs w:val="26"/>
        </w:rPr>
        <w:t>)</w:t>
      </w:r>
      <w:r w:rsidRPr="005222B1">
        <w:rPr>
          <w:rFonts w:ascii="Times New Roman" w:hAnsi="Times New Roman" w:cs="Times New Roman"/>
          <w:sz w:val="26"/>
          <w:szCs w:val="26"/>
        </w:rPr>
        <w:t xml:space="preserve"> </w:t>
      </w:r>
      <w:r w:rsidR="00E820A6" w:rsidRPr="005222B1">
        <w:rPr>
          <w:rFonts w:ascii="Times New Roman" w:hAnsi="Times New Roman" w:cs="Times New Roman"/>
          <w:sz w:val="26"/>
          <w:szCs w:val="26"/>
        </w:rPr>
        <w:t>Департамента</w:t>
      </w:r>
      <w:r w:rsidR="00187CB9">
        <w:rPr>
          <w:rFonts w:ascii="Times New Roman" w:hAnsi="Times New Roman" w:cs="Times New Roman"/>
          <w:sz w:val="26"/>
          <w:szCs w:val="26"/>
        </w:rPr>
        <w:t>,</w:t>
      </w:r>
      <w:r w:rsidR="00E820A6" w:rsidRPr="005222B1">
        <w:rPr>
          <w:rFonts w:ascii="Times New Roman" w:hAnsi="Times New Roman" w:cs="Times New Roman"/>
          <w:sz w:val="26"/>
          <w:szCs w:val="26"/>
        </w:rPr>
        <w:t xml:space="preserve"> </w:t>
      </w:r>
      <w:r w:rsidRPr="005222B1">
        <w:rPr>
          <w:rFonts w:ascii="Times New Roman" w:hAnsi="Times New Roman" w:cs="Times New Roman"/>
          <w:sz w:val="26"/>
          <w:szCs w:val="26"/>
        </w:rPr>
        <w:t xml:space="preserve">в соответствии </w:t>
      </w:r>
      <w:r w:rsidR="00187CB9">
        <w:rPr>
          <w:rFonts w:ascii="Times New Roman" w:hAnsi="Times New Roman" w:cs="Times New Roman"/>
          <w:sz w:val="26"/>
          <w:szCs w:val="26"/>
        </w:rPr>
        <w:br/>
      </w:r>
      <w:r w:rsidRPr="005222B1">
        <w:rPr>
          <w:rFonts w:ascii="Times New Roman" w:hAnsi="Times New Roman" w:cs="Times New Roman"/>
          <w:sz w:val="26"/>
          <w:szCs w:val="26"/>
        </w:rPr>
        <w:t>с распределением обязанностей.</w:t>
      </w:r>
    </w:p>
    <w:p w:rsidR="00B60407" w:rsidRDefault="00B60407" w:rsidP="00B60407">
      <w:pPr>
        <w:pStyle w:val="ConsPlusNormal"/>
        <w:numPr>
          <w:ilvl w:val="0"/>
          <w:numId w:val="2"/>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Структурные подразделения Департамента, исполняющие бюджетные полномочия, обязаны предоставлять </w:t>
      </w:r>
      <w:r w:rsidR="00AC59E2" w:rsidRPr="00AC59E2">
        <w:rPr>
          <w:rFonts w:ascii="Times New Roman" w:hAnsi="Times New Roman" w:cs="Times New Roman"/>
          <w:sz w:val="26"/>
          <w:szCs w:val="26"/>
        </w:rPr>
        <w:t>уполномоченному должностному лицу</w:t>
      </w:r>
      <w:r w:rsidR="001A2879" w:rsidRPr="00AC59E2">
        <w:rPr>
          <w:rFonts w:ascii="Times New Roman" w:hAnsi="Times New Roman" w:cs="Times New Roman"/>
          <w:sz w:val="26"/>
          <w:szCs w:val="26"/>
        </w:rPr>
        <w:t xml:space="preserve"> Департамента, </w:t>
      </w:r>
      <w:r w:rsidR="00AC59E2" w:rsidRPr="00AC59E2">
        <w:rPr>
          <w:rFonts w:ascii="Times New Roman" w:hAnsi="Times New Roman" w:cs="Times New Roman"/>
          <w:sz w:val="26"/>
          <w:szCs w:val="26"/>
        </w:rPr>
        <w:t>наделенн</w:t>
      </w:r>
      <w:r w:rsidR="00082D89">
        <w:rPr>
          <w:rFonts w:ascii="Times New Roman" w:hAnsi="Times New Roman" w:cs="Times New Roman"/>
          <w:sz w:val="26"/>
          <w:szCs w:val="26"/>
        </w:rPr>
        <w:t>ому</w:t>
      </w:r>
      <w:r w:rsidR="00AC59E2" w:rsidRPr="00AC59E2">
        <w:rPr>
          <w:rFonts w:ascii="Times New Roman" w:hAnsi="Times New Roman" w:cs="Times New Roman"/>
          <w:sz w:val="26"/>
          <w:szCs w:val="26"/>
        </w:rPr>
        <w:t xml:space="preserve"> полномочиями по осуществлению</w:t>
      </w:r>
      <w:r w:rsidR="001A2879" w:rsidRPr="00AC59E2">
        <w:rPr>
          <w:rFonts w:ascii="Times New Roman" w:hAnsi="Times New Roman" w:cs="Times New Roman"/>
          <w:sz w:val="26"/>
          <w:szCs w:val="26"/>
        </w:rPr>
        <w:t xml:space="preserve"> внутренн</w:t>
      </w:r>
      <w:r w:rsidR="00082D89">
        <w:rPr>
          <w:rFonts w:ascii="Times New Roman" w:hAnsi="Times New Roman" w:cs="Times New Roman"/>
          <w:sz w:val="26"/>
          <w:szCs w:val="26"/>
        </w:rPr>
        <w:t>его</w:t>
      </w:r>
      <w:r w:rsidR="001A2879" w:rsidRPr="00AC59E2">
        <w:rPr>
          <w:rFonts w:ascii="Times New Roman" w:hAnsi="Times New Roman" w:cs="Times New Roman"/>
          <w:sz w:val="26"/>
          <w:szCs w:val="26"/>
        </w:rPr>
        <w:t xml:space="preserve"> финансов</w:t>
      </w:r>
      <w:r w:rsidR="00082D89">
        <w:rPr>
          <w:rFonts w:ascii="Times New Roman" w:hAnsi="Times New Roman" w:cs="Times New Roman"/>
          <w:sz w:val="26"/>
          <w:szCs w:val="26"/>
        </w:rPr>
        <w:t>ого</w:t>
      </w:r>
      <w:r w:rsidR="001A2879" w:rsidRPr="00AC59E2">
        <w:rPr>
          <w:rFonts w:ascii="Times New Roman" w:hAnsi="Times New Roman" w:cs="Times New Roman"/>
          <w:sz w:val="26"/>
          <w:szCs w:val="26"/>
        </w:rPr>
        <w:t xml:space="preserve"> контрол</w:t>
      </w:r>
      <w:r w:rsidR="00082D89">
        <w:rPr>
          <w:rFonts w:ascii="Times New Roman" w:hAnsi="Times New Roman" w:cs="Times New Roman"/>
          <w:sz w:val="26"/>
          <w:szCs w:val="26"/>
        </w:rPr>
        <w:t>я</w:t>
      </w:r>
      <w:r w:rsidR="001A2879" w:rsidRPr="00AC59E2">
        <w:rPr>
          <w:rFonts w:ascii="Times New Roman" w:hAnsi="Times New Roman" w:cs="Times New Roman"/>
          <w:sz w:val="26"/>
          <w:szCs w:val="26"/>
        </w:rPr>
        <w:t>,</w:t>
      </w:r>
      <w:r w:rsidR="001A2879">
        <w:rPr>
          <w:rFonts w:ascii="Times New Roman" w:hAnsi="Times New Roman" w:cs="Times New Roman"/>
          <w:sz w:val="26"/>
          <w:szCs w:val="26"/>
        </w:rPr>
        <w:t xml:space="preserve"> </w:t>
      </w:r>
      <w:r>
        <w:rPr>
          <w:rFonts w:ascii="Times New Roman" w:hAnsi="Times New Roman" w:cs="Times New Roman"/>
          <w:sz w:val="26"/>
          <w:szCs w:val="26"/>
        </w:rPr>
        <w:t>запрашиваемые им информацию и документы в целях проведения анализа осуществления внутреннего финансового контроля.</w:t>
      </w:r>
    </w:p>
    <w:p w:rsidR="00B60407" w:rsidRDefault="00B60407" w:rsidP="00B60407">
      <w:pPr>
        <w:pStyle w:val="ConsPlusNormal"/>
        <w:numPr>
          <w:ilvl w:val="0"/>
          <w:numId w:val="2"/>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Внутренний финансовый контроль в структурных подразделениях </w:t>
      </w:r>
      <w:r w:rsidR="001A2879">
        <w:rPr>
          <w:rFonts w:ascii="Times New Roman" w:hAnsi="Times New Roman" w:cs="Times New Roman"/>
          <w:sz w:val="26"/>
          <w:szCs w:val="26"/>
        </w:rPr>
        <w:t>Департамента</w:t>
      </w:r>
      <w:r>
        <w:rPr>
          <w:rFonts w:ascii="Times New Roman" w:hAnsi="Times New Roman" w:cs="Times New Roman"/>
          <w:sz w:val="26"/>
          <w:szCs w:val="26"/>
        </w:rPr>
        <w:t xml:space="preserve">, исполняющих бюджетные полномочия, осуществляется </w:t>
      </w:r>
      <w:r w:rsidR="001A2879">
        <w:rPr>
          <w:rFonts w:ascii="Times New Roman" w:hAnsi="Times New Roman" w:cs="Times New Roman"/>
          <w:sz w:val="26"/>
          <w:szCs w:val="26"/>
        </w:rPr>
        <w:br/>
      </w:r>
      <w:r>
        <w:rPr>
          <w:rFonts w:ascii="Times New Roman" w:hAnsi="Times New Roman" w:cs="Times New Roman"/>
          <w:sz w:val="26"/>
          <w:szCs w:val="26"/>
        </w:rPr>
        <w:t>с соблюдением периодичности, методов, форм контроля, видов контрольных действий и способов их проведения, указанных в картах внутреннего финансового контроля.</w:t>
      </w:r>
    </w:p>
    <w:p w:rsidR="00B60407" w:rsidRPr="001A2879" w:rsidRDefault="00B60407" w:rsidP="001A2879">
      <w:pPr>
        <w:pStyle w:val="ConsPlusNormal"/>
        <w:numPr>
          <w:ilvl w:val="0"/>
          <w:numId w:val="2"/>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При осуществлении внутреннего финансового контроля используются следующие методы внутреннего финансового контроля: самоконтроль, контроль </w:t>
      </w:r>
      <w:r w:rsidR="001A2879">
        <w:rPr>
          <w:rFonts w:ascii="Times New Roman" w:hAnsi="Times New Roman" w:cs="Times New Roman"/>
          <w:sz w:val="26"/>
          <w:szCs w:val="26"/>
        </w:rPr>
        <w:br/>
      </w:r>
      <w:r>
        <w:rPr>
          <w:rFonts w:ascii="Times New Roman" w:hAnsi="Times New Roman" w:cs="Times New Roman"/>
          <w:sz w:val="26"/>
          <w:szCs w:val="26"/>
        </w:rPr>
        <w:t>по уровню подчиненности, смежный контроль и контроль по уровню подведомственности.</w:t>
      </w:r>
    </w:p>
    <w:p w:rsidR="00EF27DD" w:rsidRPr="005222B1" w:rsidRDefault="00EF27DD" w:rsidP="001A2879">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Ведение </w:t>
      </w:r>
      <w:hyperlink w:anchor="P304" w:history="1">
        <w:r w:rsidRPr="005222B1">
          <w:rPr>
            <w:rFonts w:ascii="Times New Roman" w:hAnsi="Times New Roman" w:cs="Times New Roman"/>
            <w:sz w:val="26"/>
            <w:szCs w:val="26"/>
          </w:rPr>
          <w:t>журналов</w:t>
        </w:r>
      </w:hyperlink>
      <w:r w:rsidRPr="005222B1">
        <w:rPr>
          <w:rFonts w:ascii="Times New Roman" w:hAnsi="Times New Roman" w:cs="Times New Roman"/>
          <w:sz w:val="26"/>
          <w:szCs w:val="26"/>
        </w:rPr>
        <w:t xml:space="preserve"> внутреннего финансового контроля</w:t>
      </w:r>
      <w:r w:rsidR="00187CB9">
        <w:rPr>
          <w:rFonts w:ascii="Times New Roman" w:hAnsi="Times New Roman" w:cs="Times New Roman"/>
          <w:sz w:val="26"/>
          <w:szCs w:val="26"/>
        </w:rPr>
        <w:t xml:space="preserve"> </w:t>
      </w:r>
      <w:r w:rsidRPr="005222B1">
        <w:rPr>
          <w:rFonts w:ascii="Times New Roman" w:hAnsi="Times New Roman" w:cs="Times New Roman"/>
          <w:sz w:val="26"/>
          <w:szCs w:val="26"/>
        </w:rPr>
        <w:t>осуществляется в каждом подразделении, ответственном за выполнени</w:t>
      </w:r>
      <w:r w:rsidR="00187CB9">
        <w:rPr>
          <w:rFonts w:ascii="Times New Roman" w:hAnsi="Times New Roman" w:cs="Times New Roman"/>
          <w:sz w:val="26"/>
          <w:szCs w:val="26"/>
        </w:rPr>
        <w:t>е внутренних бюджетных процедур, по форме согласно Приложению 4 к настоящ</w:t>
      </w:r>
      <w:r w:rsidR="00B31E46">
        <w:rPr>
          <w:rFonts w:ascii="Times New Roman" w:hAnsi="Times New Roman" w:cs="Times New Roman"/>
          <w:sz w:val="26"/>
          <w:szCs w:val="26"/>
        </w:rPr>
        <w:t>ему</w:t>
      </w:r>
      <w:r w:rsidR="00187CB9">
        <w:rPr>
          <w:rFonts w:ascii="Times New Roman" w:hAnsi="Times New Roman" w:cs="Times New Roman"/>
          <w:sz w:val="26"/>
          <w:szCs w:val="26"/>
        </w:rPr>
        <w:t xml:space="preserve"> Порядк</w:t>
      </w:r>
      <w:r w:rsidR="00B31E46">
        <w:rPr>
          <w:rFonts w:ascii="Times New Roman" w:hAnsi="Times New Roman" w:cs="Times New Roman"/>
          <w:sz w:val="26"/>
          <w:szCs w:val="26"/>
        </w:rPr>
        <w:t>у</w:t>
      </w:r>
      <w:r w:rsidR="00187CB9">
        <w:rPr>
          <w:rFonts w:ascii="Times New Roman" w:hAnsi="Times New Roman" w:cs="Times New Roman"/>
          <w:sz w:val="26"/>
          <w:szCs w:val="26"/>
        </w:rPr>
        <w:t>.</w:t>
      </w:r>
    </w:p>
    <w:p w:rsidR="00682AAA" w:rsidRPr="005222B1" w:rsidRDefault="000D43F0" w:rsidP="001A2879">
      <w:pPr>
        <w:pStyle w:val="ConsPlusNormal"/>
        <w:numPr>
          <w:ilvl w:val="0"/>
          <w:numId w:val="2"/>
        </w:numPr>
        <w:ind w:left="0" w:firstLine="709"/>
        <w:jc w:val="both"/>
        <w:rPr>
          <w:rFonts w:ascii="Times New Roman" w:hAnsi="Times New Roman" w:cs="Times New Roman"/>
          <w:sz w:val="26"/>
          <w:szCs w:val="26"/>
        </w:rPr>
      </w:pPr>
      <w:r>
        <w:rPr>
          <w:rFonts w:ascii="Times New Roman" w:hAnsi="Times New Roman" w:cs="Times New Roman"/>
          <w:sz w:val="26"/>
          <w:szCs w:val="26"/>
        </w:rPr>
        <w:t>Ж</w:t>
      </w:r>
      <w:r w:rsidR="00EF27DD" w:rsidRPr="005222B1">
        <w:rPr>
          <w:rFonts w:ascii="Times New Roman" w:hAnsi="Times New Roman" w:cs="Times New Roman"/>
          <w:sz w:val="26"/>
          <w:szCs w:val="26"/>
        </w:rPr>
        <w:t xml:space="preserve">урналы внутреннего финансового контроля подлежат учету </w:t>
      </w:r>
      <w:r>
        <w:rPr>
          <w:rFonts w:ascii="Times New Roman" w:hAnsi="Times New Roman" w:cs="Times New Roman"/>
          <w:sz w:val="26"/>
          <w:szCs w:val="26"/>
        </w:rPr>
        <w:br/>
      </w:r>
      <w:r w:rsidR="00EF27DD" w:rsidRPr="005222B1">
        <w:rPr>
          <w:rFonts w:ascii="Times New Roman" w:hAnsi="Times New Roman" w:cs="Times New Roman"/>
          <w:sz w:val="26"/>
          <w:szCs w:val="26"/>
        </w:rPr>
        <w:t xml:space="preserve">и хранению в установленном </w:t>
      </w:r>
      <w:r w:rsidR="00CB3A19" w:rsidRPr="005222B1">
        <w:rPr>
          <w:rFonts w:ascii="Times New Roman" w:hAnsi="Times New Roman" w:cs="Times New Roman"/>
          <w:sz w:val="26"/>
          <w:szCs w:val="26"/>
        </w:rPr>
        <w:t>Департаментом</w:t>
      </w:r>
      <w:r w:rsidR="00EF27DD" w:rsidRPr="005222B1">
        <w:rPr>
          <w:rFonts w:ascii="Times New Roman" w:hAnsi="Times New Roman" w:cs="Times New Roman"/>
          <w:sz w:val="26"/>
          <w:szCs w:val="26"/>
        </w:rPr>
        <w:t xml:space="preserve"> порядке</w:t>
      </w:r>
      <w:r w:rsidR="00682AAA" w:rsidRPr="005222B1">
        <w:rPr>
          <w:rFonts w:ascii="Times New Roman" w:hAnsi="Times New Roman" w:cs="Times New Roman"/>
          <w:sz w:val="26"/>
          <w:szCs w:val="26"/>
        </w:rPr>
        <w:t xml:space="preserve"> в соответствии с номенклатурой дел</w:t>
      </w:r>
      <w:r w:rsidR="00EF27DD" w:rsidRPr="005222B1">
        <w:rPr>
          <w:rFonts w:ascii="Times New Roman" w:hAnsi="Times New Roman" w:cs="Times New Roman"/>
          <w:sz w:val="26"/>
          <w:szCs w:val="26"/>
        </w:rPr>
        <w:t>, в том числе с применением автоматизированных информационных систем.</w:t>
      </w:r>
    </w:p>
    <w:p w:rsidR="00E40C34" w:rsidRPr="005222B1" w:rsidRDefault="00E40C34" w:rsidP="00E53C9F">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Журналы внутреннего финансового контроля формируются и брошюруются в хронологическом порядке. На обложке необходимо указать:</w:t>
      </w:r>
    </w:p>
    <w:p w:rsidR="00E40C34" w:rsidRPr="005222B1" w:rsidRDefault="000D43F0" w:rsidP="00E5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E40C34" w:rsidRPr="005222B1">
        <w:rPr>
          <w:rFonts w:ascii="Times New Roman" w:hAnsi="Times New Roman" w:cs="Times New Roman"/>
          <w:sz w:val="26"/>
          <w:szCs w:val="26"/>
        </w:rPr>
        <w:t>наименование подразделения, ответств</w:t>
      </w:r>
      <w:r>
        <w:rPr>
          <w:rFonts w:ascii="Times New Roman" w:hAnsi="Times New Roman" w:cs="Times New Roman"/>
          <w:sz w:val="26"/>
          <w:szCs w:val="26"/>
        </w:rPr>
        <w:t xml:space="preserve">енного за выполнение внутренних </w:t>
      </w:r>
      <w:r w:rsidR="00E40C34" w:rsidRPr="005222B1">
        <w:rPr>
          <w:rFonts w:ascii="Times New Roman" w:hAnsi="Times New Roman" w:cs="Times New Roman"/>
          <w:sz w:val="26"/>
          <w:szCs w:val="26"/>
        </w:rPr>
        <w:t>бюджетных процедур;</w:t>
      </w:r>
    </w:p>
    <w:p w:rsidR="00E40C34" w:rsidRPr="005222B1" w:rsidRDefault="000D43F0" w:rsidP="00E5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заголовок</w:t>
      </w:r>
      <w:r w:rsidR="00E40C34" w:rsidRPr="005222B1">
        <w:rPr>
          <w:rFonts w:ascii="Times New Roman" w:hAnsi="Times New Roman" w:cs="Times New Roman"/>
          <w:sz w:val="26"/>
          <w:szCs w:val="26"/>
        </w:rPr>
        <w:t xml:space="preserve"> и </w:t>
      </w:r>
      <w:r>
        <w:rPr>
          <w:rFonts w:ascii="Times New Roman" w:hAnsi="Times New Roman" w:cs="Times New Roman"/>
          <w:sz w:val="26"/>
          <w:szCs w:val="26"/>
        </w:rPr>
        <w:t>индекс дела</w:t>
      </w:r>
      <w:r w:rsidR="00E40C34" w:rsidRPr="005222B1">
        <w:rPr>
          <w:rFonts w:ascii="Times New Roman" w:hAnsi="Times New Roman" w:cs="Times New Roman"/>
          <w:sz w:val="26"/>
          <w:szCs w:val="26"/>
        </w:rPr>
        <w:t>;</w:t>
      </w:r>
    </w:p>
    <w:p w:rsidR="00E40C34" w:rsidRPr="005222B1" w:rsidRDefault="000D43F0" w:rsidP="00E5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о</w:t>
      </w:r>
      <w:r w:rsidR="00E40C34" w:rsidRPr="005222B1">
        <w:rPr>
          <w:rFonts w:ascii="Times New Roman" w:hAnsi="Times New Roman" w:cs="Times New Roman"/>
          <w:sz w:val="26"/>
          <w:szCs w:val="26"/>
        </w:rPr>
        <w:t xml:space="preserve">тчетный период: год, </w:t>
      </w:r>
      <w:r>
        <w:rPr>
          <w:rFonts w:ascii="Times New Roman" w:hAnsi="Times New Roman" w:cs="Times New Roman"/>
          <w:sz w:val="26"/>
          <w:szCs w:val="26"/>
        </w:rPr>
        <w:t xml:space="preserve">полугодие, </w:t>
      </w:r>
      <w:r w:rsidR="00E40C34" w:rsidRPr="005222B1">
        <w:rPr>
          <w:rFonts w:ascii="Times New Roman" w:hAnsi="Times New Roman" w:cs="Times New Roman"/>
          <w:sz w:val="26"/>
          <w:szCs w:val="26"/>
        </w:rPr>
        <w:t xml:space="preserve">квартал (месяц); </w:t>
      </w:r>
    </w:p>
    <w:p w:rsidR="00E40C34" w:rsidRPr="005222B1" w:rsidRDefault="000D43F0" w:rsidP="00E5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 </w:t>
      </w:r>
      <w:r w:rsidR="00E40C34" w:rsidRPr="005222B1">
        <w:rPr>
          <w:rFonts w:ascii="Times New Roman" w:hAnsi="Times New Roman" w:cs="Times New Roman"/>
          <w:sz w:val="26"/>
          <w:szCs w:val="26"/>
        </w:rPr>
        <w:t xml:space="preserve">количество листов в </w:t>
      </w:r>
      <w:r>
        <w:rPr>
          <w:rFonts w:ascii="Times New Roman" w:hAnsi="Times New Roman" w:cs="Times New Roman"/>
          <w:sz w:val="26"/>
          <w:szCs w:val="26"/>
        </w:rPr>
        <w:t>деле</w:t>
      </w:r>
      <w:r w:rsidR="00E40C34" w:rsidRPr="005222B1">
        <w:rPr>
          <w:rFonts w:ascii="Times New Roman" w:hAnsi="Times New Roman" w:cs="Times New Roman"/>
          <w:sz w:val="26"/>
          <w:szCs w:val="26"/>
        </w:rPr>
        <w:t>.</w:t>
      </w:r>
    </w:p>
    <w:p w:rsidR="00E40C34" w:rsidRPr="005222B1" w:rsidRDefault="00E40C34" w:rsidP="001A2879">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E53C9F" w:rsidRDefault="00E40C34" w:rsidP="00E53C9F">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Соблюдение требований к хранению журналов осуществляется лицом, ответственным за их формирование, до момента их сдачи в архив.</w:t>
      </w:r>
    </w:p>
    <w:p w:rsidR="002736A5" w:rsidRDefault="00E53C9F" w:rsidP="002736A5">
      <w:pPr>
        <w:pStyle w:val="ConsPlusNormal"/>
        <w:numPr>
          <w:ilvl w:val="0"/>
          <w:numId w:val="2"/>
        </w:numPr>
        <w:ind w:left="0" w:firstLine="709"/>
        <w:contextualSpacing/>
        <w:jc w:val="both"/>
        <w:rPr>
          <w:rFonts w:ascii="Times New Roman" w:hAnsi="Times New Roman" w:cs="Times New Roman"/>
          <w:sz w:val="26"/>
          <w:szCs w:val="26"/>
        </w:rPr>
      </w:pPr>
      <w:r w:rsidRPr="00C35CF5">
        <w:rPr>
          <w:rFonts w:ascii="Times New Roman" w:hAnsi="Times New Roman" w:cs="Times New Roman"/>
          <w:sz w:val="26"/>
          <w:szCs w:val="26"/>
        </w:rPr>
        <w:t>Отчет</w:t>
      </w:r>
      <w:r w:rsidR="00BA68C8" w:rsidRPr="00C35CF5">
        <w:rPr>
          <w:rFonts w:ascii="Times New Roman" w:hAnsi="Times New Roman" w:cs="Times New Roman"/>
          <w:sz w:val="26"/>
          <w:szCs w:val="26"/>
        </w:rPr>
        <w:t xml:space="preserve"> о результатах внутреннего финансового контроля </w:t>
      </w:r>
      <w:r w:rsidR="008B7260" w:rsidRPr="00C35CF5">
        <w:rPr>
          <w:rFonts w:ascii="Times New Roman" w:hAnsi="Times New Roman" w:cs="Times New Roman"/>
          <w:sz w:val="26"/>
          <w:szCs w:val="26"/>
        </w:rPr>
        <w:t>(далее</w:t>
      </w:r>
      <w:r w:rsidR="00BF5263" w:rsidRPr="00C35CF5">
        <w:rPr>
          <w:rFonts w:ascii="Times New Roman" w:hAnsi="Times New Roman" w:cs="Times New Roman"/>
          <w:sz w:val="26"/>
          <w:szCs w:val="26"/>
        </w:rPr>
        <w:t xml:space="preserve"> -</w:t>
      </w:r>
      <w:r w:rsidR="008B7260" w:rsidRPr="00C35CF5">
        <w:rPr>
          <w:rFonts w:ascii="Times New Roman" w:hAnsi="Times New Roman" w:cs="Times New Roman"/>
          <w:sz w:val="26"/>
          <w:szCs w:val="26"/>
        </w:rPr>
        <w:t xml:space="preserve"> </w:t>
      </w:r>
      <w:r w:rsidRPr="00C35CF5">
        <w:rPr>
          <w:rFonts w:ascii="Times New Roman" w:hAnsi="Times New Roman" w:cs="Times New Roman"/>
          <w:sz w:val="26"/>
          <w:szCs w:val="26"/>
        </w:rPr>
        <w:t>о</w:t>
      </w:r>
      <w:r w:rsidR="008B7260" w:rsidRPr="00C35CF5">
        <w:rPr>
          <w:rFonts w:ascii="Times New Roman" w:hAnsi="Times New Roman" w:cs="Times New Roman"/>
          <w:sz w:val="26"/>
          <w:szCs w:val="26"/>
        </w:rPr>
        <w:t xml:space="preserve">тчет) </w:t>
      </w:r>
      <w:r w:rsidRPr="00C35CF5">
        <w:rPr>
          <w:rFonts w:ascii="Times New Roman" w:hAnsi="Times New Roman" w:cs="Times New Roman"/>
          <w:sz w:val="26"/>
          <w:szCs w:val="26"/>
        </w:rPr>
        <w:t>предоставляется</w:t>
      </w:r>
      <w:r w:rsidR="00C35CF5">
        <w:rPr>
          <w:rFonts w:ascii="Times New Roman" w:hAnsi="Times New Roman" w:cs="Times New Roman"/>
          <w:sz w:val="26"/>
          <w:szCs w:val="26"/>
        </w:rPr>
        <w:t xml:space="preserve"> </w:t>
      </w:r>
      <w:r w:rsidR="00C35CF5" w:rsidRPr="00C35CF5">
        <w:rPr>
          <w:rFonts w:ascii="Times New Roman" w:hAnsi="Times New Roman" w:cs="Times New Roman"/>
          <w:sz w:val="26"/>
          <w:szCs w:val="26"/>
        </w:rPr>
        <w:t>не позднее 5 числа месяца, следующего за отчетным</w:t>
      </w:r>
      <w:r w:rsidR="00C35CF5">
        <w:rPr>
          <w:rFonts w:ascii="Times New Roman" w:hAnsi="Times New Roman" w:cs="Times New Roman"/>
          <w:sz w:val="26"/>
          <w:szCs w:val="26"/>
        </w:rPr>
        <w:t xml:space="preserve"> кварталом</w:t>
      </w:r>
      <w:r w:rsidR="00C35CF5" w:rsidRPr="00C35CF5">
        <w:rPr>
          <w:rFonts w:ascii="Times New Roman" w:hAnsi="Times New Roman" w:cs="Times New Roman"/>
          <w:sz w:val="26"/>
          <w:szCs w:val="26"/>
        </w:rPr>
        <w:t xml:space="preserve">, </w:t>
      </w:r>
      <w:r w:rsidR="00C35CF5">
        <w:rPr>
          <w:rFonts w:ascii="Times New Roman" w:hAnsi="Times New Roman" w:cs="Times New Roman"/>
          <w:sz w:val="26"/>
          <w:szCs w:val="26"/>
        </w:rPr>
        <w:br/>
      </w:r>
      <w:r w:rsidR="00C35CF5" w:rsidRPr="00C35CF5">
        <w:rPr>
          <w:rFonts w:ascii="Times New Roman" w:hAnsi="Times New Roman" w:cs="Times New Roman"/>
          <w:sz w:val="26"/>
          <w:szCs w:val="26"/>
        </w:rPr>
        <w:t>по форме согласно Приложению 5 к настоящему Порядку</w:t>
      </w:r>
      <w:r w:rsidR="00C35CF5">
        <w:rPr>
          <w:rFonts w:ascii="Times New Roman" w:hAnsi="Times New Roman" w:cs="Times New Roman"/>
          <w:sz w:val="26"/>
          <w:szCs w:val="26"/>
        </w:rPr>
        <w:t>,</w:t>
      </w:r>
      <w:r w:rsidR="00C35CF5" w:rsidRPr="00C35CF5">
        <w:rPr>
          <w:rFonts w:ascii="Times New Roman" w:hAnsi="Times New Roman" w:cs="Times New Roman"/>
          <w:sz w:val="26"/>
          <w:szCs w:val="26"/>
        </w:rPr>
        <w:t xml:space="preserve"> </w:t>
      </w:r>
      <w:r w:rsidR="00BA68C8" w:rsidRPr="00C35CF5">
        <w:rPr>
          <w:rFonts w:ascii="Times New Roman" w:hAnsi="Times New Roman" w:cs="Times New Roman"/>
          <w:sz w:val="26"/>
          <w:szCs w:val="26"/>
        </w:rPr>
        <w:t xml:space="preserve">структурным подразделением Департамента, ответственным за результаты выполнения внутренних бюджетных процедур, </w:t>
      </w:r>
      <w:r w:rsidR="00C35CF5" w:rsidRPr="00C35CF5">
        <w:rPr>
          <w:rFonts w:ascii="Times New Roman" w:hAnsi="Times New Roman" w:cs="Times New Roman"/>
          <w:sz w:val="26"/>
          <w:szCs w:val="26"/>
        </w:rPr>
        <w:t>уполномоченному должностному лицу Департамента, наделенно</w:t>
      </w:r>
      <w:r w:rsidR="00B31E46">
        <w:rPr>
          <w:rFonts w:ascii="Times New Roman" w:hAnsi="Times New Roman" w:cs="Times New Roman"/>
          <w:sz w:val="26"/>
          <w:szCs w:val="26"/>
        </w:rPr>
        <w:t>му</w:t>
      </w:r>
      <w:r w:rsidR="00C35CF5" w:rsidRPr="00C35CF5">
        <w:rPr>
          <w:rFonts w:ascii="Times New Roman" w:hAnsi="Times New Roman" w:cs="Times New Roman"/>
          <w:sz w:val="26"/>
          <w:szCs w:val="26"/>
        </w:rPr>
        <w:t xml:space="preserve"> полномочиями по осуществлению внутренн</w:t>
      </w:r>
      <w:r w:rsidR="00B31E46">
        <w:rPr>
          <w:rFonts w:ascii="Times New Roman" w:hAnsi="Times New Roman" w:cs="Times New Roman"/>
          <w:sz w:val="26"/>
          <w:szCs w:val="26"/>
        </w:rPr>
        <w:t>его</w:t>
      </w:r>
      <w:r w:rsidR="00C35CF5" w:rsidRPr="00C35CF5">
        <w:rPr>
          <w:rFonts w:ascii="Times New Roman" w:hAnsi="Times New Roman" w:cs="Times New Roman"/>
          <w:sz w:val="26"/>
          <w:szCs w:val="26"/>
        </w:rPr>
        <w:t xml:space="preserve"> финансов</w:t>
      </w:r>
      <w:r w:rsidR="00B31E46">
        <w:rPr>
          <w:rFonts w:ascii="Times New Roman" w:hAnsi="Times New Roman" w:cs="Times New Roman"/>
          <w:sz w:val="26"/>
          <w:szCs w:val="26"/>
        </w:rPr>
        <w:t>ого</w:t>
      </w:r>
      <w:r w:rsidR="00C35CF5" w:rsidRPr="00C35CF5">
        <w:rPr>
          <w:rFonts w:ascii="Times New Roman" w:hAnsi="Times New Roman" w:cs="Times New Roman"/>
          <w:sz w:val="26"/>
          <w:szCs w:val="26"/>
        </w:rPr>
        <w:t xml:space="preserve"> контрол</w:t>
      </w:r>
      <w:r w:rsidR="00B31E46">
        <w:rPr>
          <w:rFonts w:ascii="Times New Roman" w:hAnsi="Times New Roman" w:cs="Times New Roman"/>
          <w:sz w:val="26"/>
          <w:szCs w:val="26"/>
        </w:rPr>
        <w:t>я</w:t>
      </w:r>
      <w:r w:rsidR="00C35CF5" w:rsidRPr="00C35CF5">
        <w:rPr>
          <w:rFonts w:ascii="Times New Roman" w:hAnsi="Times New Roman" w:cs="Times New Roman"/>
          <w:sz w:val="26"/>
          <w:szCs w:val="26"/>
        </w:rPr>
        <w:t xml:space="preserve">, </w:t>
      </w:r>
      <w:r w:rsidR="00BA68C8" w:rsidRPr="00C35CF5">
        <w:rPr>
          <w:rFonts w:ascii="Times New Roman" w:hAnsi="Times New Roman" w:cs="Times New Roman"/>
          <w:sz w:val="26"/>
          <w:szCs w:val="26"/>
        </w:rPr>
        <w:t xml:space="preserve">на основе данных </w:t>
      </w:r>
      <w:r w:rsidR="00AC59E2" w:rsidRPr="00C35CF5">
        <w:rPr>
          <w:rFonts w:ascii="Times New Roman" w:hAnsi="Times New Roman" w:cs="Times New Roman"/>
          <w:sz w:val="26"/>
          <w:szCs w:val="26"/>
        </w:rPr>
        <w:t>журналов</w:t>
      </w:r>
      <w:r w:rsidR="00BA68C8" w:rsidRPr="00C35CF5">
        <w:rPr>
          <w:rFonts w:ascii="Times New Roman" w:hAnsi="Times New Roman" w:cs="Times New Roman"/>
          <w:sz w:val="26"/>
          <w:szCs w:val="26"/>
        </w:rPr>
        <w:t xml:space="preserve"> внутреннего финансового контроля</w:t>
      </w:r>
      <w:r w:rsidR="00C35CF5" w:rsidRPr="00C35CF5">
        <w:rPr>
          <w:rFonts w:ascii="Times New Roman" w:hAnsi="Times New Roman" w:cs="Times New Roman"/>
          <w:sz w:val="26"/>
          <w:szCs w:val="26"/>
        </w:rPr>
        <w:t>.</w:t>
      </w:r>
    </w:p>
    <w:p w:rsidR="00E74887" w:rsidRPr="002736A5" w:rsidRDefault="00E74887" w:rsidP="002736A5">
      <w:pPr>
        <w:pStyle w:val="ConsPlusNormal"/>
        <w:numPr>
          <w:ilvl w:val="0"/>
          <w:numId w:val="2"/>
        </w:numPr>
        <w:ind w:left="0" w:firstLine="709"/>
        <w:contextualSpacing/>
        <w:jc w:val="both"/>
        <w:rPr>
          <w:rFonts w:ascii="Times New Roman" w:hAnsi="Times New Roman" w:cs="Times New Roman"/>
          <w:sz w:val="26"/>
          <w:szCs w:val="26"/>
        </w:rPr>
      </w:pPr>
      <w:r w:rsidRPr="002736A5">
        <w:rPr>
          <w:rFonts w:ascii="Times New Roman" w:hAnsi="Times New Roman" w:cs="Times New Roman"/>
          <w:sz w:val="26"/>
          <w:szCs w:val="26"/>
        </w:rPr>
        <w:t>Указанная информация представляется в течение одного рабочего дня с даты выявления структурным подразделением Департамента нарушений, влекущих применение к Департаменту или подведомственному ему получателю бюджетных средств (либо их должностным лицам) мер ответственности.</w:t>
      </w:r>
    </w:p>
    <w:p w:rsidR="00EF27DD" w:rsidRPr="005222B1" w:rsidRDefault="00EF27DD" w:rsidP="00AC59E2">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По итогам рассмотрения результатов внутреннего финансового контроля руководителем (заместителем руководителя) </w:t>
      </w:r>
      <w:r w:rsidR="00676E3D" w:rsidRPr="005222B1">
        <w:rPr>
          <w:rFonts w:ascii="Times New Roman" w:hAnsi="Times New Roman" w:cs="Times New Roman"/>
          <w:sz w:val="26"/>
          <w:szCs w:val="26"/>
        </w:rPr>
        <w:t>Департамента</w:t>
      </w:r>
      <w:r w:rsidRPr="005222B1">
        <w:rPr>
          <w:rFonts w:ascii="Times New Roman" w:hAnsi="Times New Roman" w:cs="Times New Roman"/>
          <w:sz w:val="26"/>
          <w:szCs w:val="26"/>
        </w:rPr>
        <w:t xml:space="preserve"> принимаются решения с указанием сроков их выполнения, направленные:</w:t>
      </w:r>
    </w:p>
    <w:p w:rsidR="00EF27DD" w:rsidRPr="005222B1" w:rsidRDefault="00EF27DD"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1)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w:t>
      </w:r>
      <w:r w:rsidR="00B60407" w:rsidRPr="005222B1">
        <w:rPr>
          <w:rFonts w:ascii="Times New Roman" w:hAnsi="Times New Roman" w:cs="Times New Roman"/>
          <w:sz w:val="26"/>
          <w:szCs w:val="26"/>
        </w:rPr>
        <w:t>недостатков,</w:t>
      </w:r>
      <w:r w:rsidRPr="005222B1">
        <w:rPr>
          <w:rFonts w:ascii="Times New Roman" w:hAnsi="Times New Roman" w:cs="Times New Roman"/>
          <w:sz w:val="26"/>
          <w:szCs w:val="26"/>
        </w:rPr>
        <w:t xml:space="preserve">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EF27DD" w:rsidRPr="005222B1" w:rsidRDefault="00EF27DD"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2)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EF27DD" w:rsidRPr="005222B1" w:rsidRDefault="00EF27DD"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3)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EF27DD" w:rsidRPr="005222B1" w:rsidRDefault="00EF27DD"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4)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EF27DD" w:rsidRPr="005222B1" w:rsidRDefault="00EF27DD"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5) на изменение внутренних стандартов и процедур;</w:t>
      </w:r>
    </w:p>
    <w:p w:rsidR="00EF27DD" w:rsidRPr="005222B1" w:rsidRDefault="00EF27DD"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6) на уточнение прав по формированию финансовых и первичных учетных документов, а также прав доступа к записям в регистры бюджетного учета;</w:t>
      </w:r>
    </w:p>
    <w:p w:rsidR="00EF27DD" w:rsidRPr="005222B1" w:rsidRDefault="00EF27DD"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7) на устранение конфликта интересов у должностных лиц, осуществляющих внутренние бюджетные процедуры;</w:t>
      </w:r>
    </w:p>
    <w:p w:rsidR="00EF27DD" w:rsidRPr="005222B1" w:rsidRDefault="00EF27DD"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8) на проведение служебных проверок и применение материальной и (или) дисциплинарной ответственности к виновным должностным лицам;</w:t>
      </w:r>
    </w:p>
    <w:p w:rsidR="00EF27DD" w:rsidRPr="005222B1" w:rsidRDefault="00EF27DD"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9) на ведение эффективной кадровой политики в отношении структурных </w:t>
      </w:r>
      <w:r w:rsidRPr="005222B1">
        <w:rPr>
          <w:rFonts w:ascii="Times New Roman" w:hAnsi="Times New Roman" w:cs="Times New Roman"/>
          <w:sz w:val="26"/>
          <w:szCs w:val="26"/>
        </w:rPr>
        <w:lastRenderedPageBreak/>
        <w:t>подразделений главного администратора бюджетных средств, администратора бюджетных средств.</w:t>
      </w:r>
    </w:p>
    <w:p w:rsidR="00EF27DD" w:rsidRPr="005222B1" w:rsidRDefault="00EF27DD" w:rsidP="00AC59E2">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При принятии решений по итогам рассмотрения результатов внутреннего финансового контроля учитывается информация, указанная в актах, заключениях</w:t>
      </w:r>
      <w:r w:rsidR="00E60B08">
        <w:rPr>
          <w:rFonts w:ascii="Times New Roman" w:hAnsi="Times New Roman" w:cs="Times New Roman"/>
          <w:sz w:val="26"/>
          <w:szCs w:val="26"/>
        </w:rPr>
        <w:t xml:space="preserve">, представлениях и предписаниях </w:t>
      </w:r>
      <w:r w:rsidRPr="005222B1">
        <w:rPr>
          <w:rFonts w:ascii="Times New Roman" w:hAnsi="Times New Roman" w:cs="Times New Roman"/>
          <w:sz w:val="26"/>
          <w:szCs w:val="26"/>
        </w:rPr>
        <w:t xml:space="preserve">органов государственного финансового контроля и отчетах внутреннего финансового аудита, представленных руководителю (заместителю руководителя) </w:t>
      </w:r>
      <w:r w:rsidR="00E5258C" w:rsidRPr="005222B1">
        <w:rPr>
          <w:rFonts w:ascii="Times New Roman" w:hAnsi="Times New Roman" w:cs="Times New Roman"/>
          <w:sz w:val="26"/>
          <w:szCs w:val="26"/>
        </w:rPr>
        <w:t>Департамента</w:t>
      </w:r>
      <w:r w:rsidRPr="005222B1">
        <w:rPr>
          <w:rFonts w:ascii="Times New Roman" w:hAnsi="Times New Roman" w:cs="Times New Roman"/>
          <w:sz w:val="26"/>
          <w:szCs w:val="26"/>
        </w:rPr>
        <w:t>.</w:t>
      </w:r>
    </w:p>
    <w:p w:rsidR="007A7D96" w:rsidRPr="005222B1" w:rsidRDefault="0099031C" w:rsidP="00AC59E2">
      <w:pPr>
        <w:pStyle w:val="ConsPlusNormal"/>
        <w:numPr>
          <w:ilvl w:val="0"/>
          <w:numId w:val="2"/>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К отчету прикладывается </w:t>
      </w:r>
      <w:r w:rsidR="007A7D96" w:rsidRPr="005222B1">
        <w:rPr>
          <w:rFonts w:ascii="Times New Roman" w:hAnsi="Times New Roman" w:cs="Times New Roman"/>
          <w:sz w:val="26"/>
          <w:szCs w:val="26"/>
        </w:rPr>
        <w:t>пояснительная записка, содержащая:</w:t>
      </w:r>
    </w:p>
    <w:p w:rsidR="007A7D96" w:rsidRPr="005222B1" w:rsidRDefault="007A7D96"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1) описание принятых и (или) предлагаемых мер по устранению выявленных в ходе внутреннего финансового контроля нарушений и недостатков, причин </w:t>
      </w:r>
    </w:p>
    <w:p w:rsidR="007A7D96" w:rsidRPr="005222B1" w:rsidRDefault="007A7D96"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их возникновения в отчетном периоде;</w:t>
      </w:r>
    </w:p>
    <w:p w:rsidR="007A7D96" w:rsidRPr="005222B1" w:rsidRDefault="007A7D96"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2) сведения о количестве должностных лиц, осуществляющих внутренний финансовый контроль, мерах по повышению их квалификации;</w:t>
      </w:r>
    </w:p>
    <w:p w:rsidR="007A7D96" w:rsidRPr="005222B1" w:rsidRDefault="007A7D96" w:rsidP="00AC59E2">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3) сведения о ходе реализации мер по устранению нарушений и недостатков, причин их возникновения, а также ходе реализации материалов, направленных </w:t>
      </w:r>
      <w:r w:rsidR="0099031C">
        <w:rPr>
          <w:rFonts w:ascii="Times New Roman" w:hAnsi="Times New Roman" w:cs="Times New Roman"/>
          <w:sz w:val="26"/>
          <w:szCs w:val="26"/>
        </w:rPr>
        <w:br/>
      </w:r>
      <w:r w:rsidRPr="005222B1">
        <w:rPr>
          <w:rFonts w:ascii="Times New Roman" w:hAnsi="Times New Roman" w:cs="Times New Roman"/>
          <w:sz w:val="26"/>
          <w:szCs w:val="26"/>
        </w:rPr>
        <w:t>в орган внутреннего государственного (муниципального) финансового контроля, правоохранительные органы.</w:t>
      </w:r>
    </w:p>
    <w:p w:rsidR="00EF27DD" w:rsidRPr="005222B1" w:rsidRDefault="00EF27DD" w:rsidP="00AC59E2">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В случае выявления по результатам внутреннего финансового контроля нарушений бюджетного законодательства Российской Федерации и иных нормативных правовых актов, регулирующих бюджетные правоотношения, </w:t>
      </w:r>
      <w:r w:rsidR="0099031C">
        <w:rPr>
          <w:rFonts w:ascii="Times New Roman" w:hAnsi="Times New Roman" w:cs="Times New Roman"/>
          <w:sz w:val="26"/>
          <w:szCs w:val="26"/>
        </w:rPr>
        <w:br/>
      </w:r>
      <w:r w:rsidRPr="005222B1">
        <w:rPr>
          <w:rFonts w:ascii="Times New Roman" w:hAnsi="Times New Roman" w:cs="Times New Roman"/>
          <w:sz w:val="26"/>
          <w:szCs w:val="26"/>
        </w:rPr>
        <w:t>в отношении которых отсутствует возможность их устранения и (или) влекущих применение бюджетных мер принуждения и (или) привлечение к административной и (или) уголовной ответственности, информация о таких нарушениях и подтверждающие документы направляются в Аппарат Администрации Ненецкого автономного округа и (или) правоохранительные органы в течение трех рабочих дней с даты выявления нарушения.</w:t>
      </w:r>
    </w:p>
    <w:p w:rsidR="006B4FF9" w:rsidRPr="0099031C" w:rsidRDefault="006B4FF9" w:rsidP="0099031C">
      <w:pPr>
        <w:pStyle w:val="ConsPlusNormal"/>
        <w:ind w:left="709"/>
        <w:jc w:val="both"/>
        <w:rPr>
          <w:rFonts w:ascii="Times New Roman" w:hAnsi="Times New Roman" w:cs="Times New Roman"/>
          <w:sz w:val="26"/>
          <w:szCs w:val="26"/>
        </w:rPr>
      </w:pPr>
    </w:p>
    <w:p w:rsidR="00EF27DD" w:rsidRDefault="00EF27DD" w:rsidP="0099031C">
      <w:pPr>
        <w:pStyle w:val="ConsPlusNormal"/>
        <w:jc w:val="center"/>
        <w:rPr>
          <w:rFonts w:ascii="Times New Roman" w:hAnsi="Times New Roman" w:cs="Times New Roman"/>
          <w:sz w:val="26"/>
          <w:szCs w:val="26"/>
        </w:rPr>
      </w:pPr>
      <w:r w:rsidRPr="005222B1">
        <w:rPr>
          <w:rFonts w:ascii="Times New Roman" w:hAnsi="Times New Roman" w:cs="Times New Roman"/>
          <w:sz w:val="26"/>
          <w:szCs w:val="26"/>
        </w:rPr>
        <w:t>Раздел III</w:t>
      </w:r>
    </w:p>
    <w:p w:rsidR="00E06279" w:rsidRPr="005222B1" w:rsidRDefault="00E06279" w:rsidP="0099031C">
      <w:pPr>
        <w:pStyle w:val="ConsPlusNormal"/>
        <w:ind w:left="709"/>
        <w:jc w:val="both"/>
        <w:rPr>
          <w:rFonts w:ascii="Times New Roman" w:hAnsi="Times New Roman" w:cs="Times New Roman"/>
          <w:sz w:val="26"/>
          <w:szCs w:val="26"/>
        </w:rPr>
      </w:pPr>
    </w:p>
    <w:p w:rsidR="00EF27DD" w:rsidRPr="0099031C" w:rsidRDefault="00EF27DD" w:rsidP="0099031C">
      <w:pPr>
        <w:pStyle w:val="ConsPlusNormal"/>
        <w:jc w:val="center"/>
        <w:rPr>
          <w:rFonts w:ascii="Times New Roman" w:hAnsi="Times New Roman" w:cs="Times New Roman"/>
          <w:b/>
          <w:sz w:val="26"/>
          <w:szCs w:val="26"/>
        </w:rPr>
      </w:pPr>
      <w:r w:rsidRPr="0099031C">
        <w:rPr>
          <w:rFonts w:ascii="Times New Roman" w:hAnsi="Times New Roman" w:cs="Times New Roman"/>
          <w:b/>
          <w:sz w:val="26"/>
          <w:szCs w:val="26"/>
        </w:rPr>
        <w:t>Осуществление внутреннего финансового аудита</w:t>
      </w:r>
    </w:p>
    <w:p w:rsidR="00EF27DD" w:rsidRPr="005222B1" w:rsidRDefault="00EF27DD" w:rsidP="0099031C">
      <w:pPr>
        <w:pStyle w:val="ConsPlusNormal"/>
        <w:ind w:left="709"/>
        <w:jc w:val="both"/>
        <w:rPr>
          <w:rFonts w:ascii="Times New Roman" w:hAnsi="Times New Roman" w:cs="Times New Roman"/>
          <w:sz w:val="26"/>
          <w:szCs w:val="26"/>
        </w:rPr>
      </w:pPr>
    </w:p>
    <w:p w:rsidR="00EF27DD" w:rsidRPr="005222B1" w:rsidRDefault="00EF27DD" w:rsidP="0099031C">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Внутренний финансовый аудит</w:t>
      </w:r>
      <w:r w:rsidR="0047454F" w:rsidRPr="005222B1">
        <w:rPr>
          <w:rFonts w:ascii="Times New Roman" w:hAnsi="Times New Roman" w:cs="Times New Roman"/>
          <w:sz w:val="26"/>
          <w:szCs w:val="26"/>
        </w:rPr>
        <w:t xml:space="preserve"> осуществляется уполномоченным </w:t>
      </w:r>
      <w:r w:rsidRPr="005222B1">
        <w:rPr>
          <w:rFonts w:ascii="Times New Roman" w:hAnsi="Times New Roman" w:cs="Times New Roman"/>
          <w:sz w:val="26"/>
          <w:szCs w:val="26"/>
        </w:rPr>
        <w:t>должностным лиц</w:t>
      </w:r>
      <w:r w:rsidR="00E336C9" w:rsidRPr="005222B1">
        <w:rPr>
          <w:rFonts w:ascii="Times New Roman" w:hAnsi="Times New Roman" w:cs="Times New Roman"/>
          <w:sz w:val="26"/>
          <w:szCs w:val="26"/>
        </w:rPr>
        <w:t>ом</w:t>
      </w:r>
      <w:r w:rsidR="00893107" w:rsidRPr="005222B1">
        <w:rPr>
          <w:rFonts w:ascii="Times New Roman" w:hAnsi="Times New Roman" w:cs="Times New Roman"/>
          <w:sz w:val="26"/>
          <w:szCs w:val="26"/>
        </w:rPr>
        <w:t xml:space="preserve"> </w:t>
      </w:r>
      <w:r w:rsidR="00D21FED" w:rsidRPr="005222B1">
        <w:rPr>
          <w:rFonts w:ascii="Times New Roman" w:hAnsi="Times New Roman" w:cs="Times New Roman"/>
          <w:sz w:val="26"/>
          <w:szCs w:val="26"/>
        </w:rPr>
        <w:t>Департамента</w:t>
      </w:r>
      <w:r w:rsidRPr="005222B1">
        <w:rPr>
          <w:rFonts w:ascii="Times New Roman" w:hAnsi="Times New Roman" w:cs="Times New Roman"/>
          <w:sz w:val="26"/>
          <w:szCs w:val="26"/>
        </w:rPr>
        <w:t xml:space="preserve"> (далее - субъект внутреннего финансового аудита), наделенным полномочиями по осуществлению внутреннего финансового аудита, на основе функциональной независимости.</w:t>
      </w:r>
    </w:p>
    <w:p w:rsidR="00EF27DD" w:rsidRPr="005222B1" w:rsidRDefault="00EF27DD" w:rsidP="0099031C">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Объектами внутреннего финансового аудита являются структурные подразделения </w:t>
      </w:r>
      <w:r w:rsidR="00446EC5" w:rsidRPr="005222B1">
        <w:rPr>
          <w:rFonts w:ascii="Times New Roman" w:hAnsi="Times New Roman" w:cs="Times New Roman"/>
          <w:sz w:val="26"/>
          <w:szCs w:val="26"/>
        </w:rPr>
        <w:t>Департамента</w:t>
      </w:r>
      <w:r w:rsidRPr="005222B1">
        <w:rPr>
          <w:rFonts w:ascii="Times New Roman" w:hAnsi="Times New Roman" w:cs="Times New Roman"/>
          <w:sz w:val="26"/>
          <w:szCs w:val="26"/>
        </w:rPr>
        <w:t>, подведомственные им администраторы бюджетных средств и получатели средств окружного бюджета (далее - объекты аудита).</w:t>
      </w:r>
    </w:p>
    <w:p w:rsidR="00EF27DD" w:rsidRPr="005222B1" w:rsidRDefault="00EF27DD" w:rsidP="0099031C">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w:t>
      </w:r>
      <w:r w:rsidR="00446EC5" w:rsidRPr="005222B1">
        <w:rPr>
          <w:rFonts w:ascii="Times New Roman" w:hAnsi="Times New Roman" w:cs="Times New Roman"/>
          <w:sz w:val="26"/>
          <w:szCs w:val="26"/>
        </w:rPr>
        <w:t>Департамента</w:t>
      </w:r>
      <w:r w:rsidR="00893107" w:rsidRPr="005222B1">
        <w:rPr>
          <w:rFonts w:ascii="Times New Roman" w:hAnsi="Times New Roman" w:cs="Times New Roman"/>
          <w:sz w:val="26"/>
          <w:szCs w:val="26"/>
        </w:rPr>
        <w:t xml:space="preserve"> (далее - план)</w:t>
      </w:r>
      <w:r w:rsidR="000E69E9" w:rsidRPr="005222B1">
        <w:rPr>
          <w:rFonts w:ascii="Times New Roman" w:hAnsi="Times New Roman" w:cs="Times New Roman"/>
          <w:sz w:val="26"/>
          <w:szCs w:val="26"/>
        </w:rPr>
        <w:t>.</w:t>
      </w:r>
    </w:p>
    <w:p w:rsidR="00B43192" w:rsidRDefault="00A44149" w:rsidP="00B10DA7">
      <w:pPr>
        <w:pStyle w:val="ConsPlusNormal"/>
        <w:numPr>
          <w:ilvl w:val="0"/>
          <w:numId w:val="2"/>
        </w:numPr>
        <w:ind w:left="0" w:firstLine="709"/>
        <w:jc w:val="both"/>
        <w:rPr>
          <w:rFonts w:ascii="Times New Roman" w:hAnsi="Times New Roman" w:cs="Times New Roman"/>
          <w:sz w:val="26"/>
          <w:szCs w:val="26"/>
        </w:rPr>
      </w:pPr>
      <w:r w:rsidRPr="00B43192">
        <w:rPr>
          <w:rFonts w:ascii="Times New Roman" w:hAnsi="Times New Roman" w:cs="Times New Roman"/>
          <w:sz w:val="26"/>
          <w:szCs w:val="26"/>
        </w:rPr>
        <w:t xml:space="preserve"> План внутреннего финансового аудита (далее - план) составляется </w:t>
      </w:r>
      <w:r w:rsidR="00484740" w:rsidRPr="00B43192">
        <w:rPr>
          <w:rFonts w:ascii="Times New Roman" w:hAnsi="Times New Roman" w:cs="Times New Roman"/>
          <w:sz w:val="26"/>
          <w:szCs w:val="26"/>
        </w:rPr>
        <w:br/>
      </w:r>
      <w:r w:rsidRPr="00B43192">
        <w:rPr>
          <w:rFonts w:ascii="Times New Roman" w:hAnsi="Times New Roman" w:cs="Times New Roman"/>
          <w:sz w:val="26"/>
          <w:szCs w:val="26"/>
        </w:rPr>
        <w:t>на очередной финансовый год и ведется субъектом внутреннего финансового аудита, наделенными полномочиями по осуществлению внутреннего финансового аудита на основе функциональной независимости</w:t>
      </w:r>
      <w:r w:rsidR="00B43192">
        <w:rPr>
          <w:rFonts w:ascii="Times New Roman" w:hAnsi="Times New Roman" w:cs="Times New Roman"/>
          <w:sz w:val="26"/>
          <w:szCs w:val="26"/>
        </w:rPr>
        <w:t>.</w:t>
      </w:r>
    </w:p>
    <w:p w:rsidR="00EF27DD" w:rsidRPr="00B43192" w:rsidRDefault="00EF27DD" w:rsidP="00B10DA7">
      <w:pPr>
        <w:pStyle w:val="ConsPlusNormal"/>
        <w:numPr>
          <w:ilvl w:val="0"/>
          <w:numId w:val="2"/>
        </w:numPr>
        <w:ind w:left="0" w:firstLine="709"/>
        <w:jc w:val="both"/>
        <w:rPr>
          <w:rFonts w:ascii="Times New Roman" w:hAnsi="Times New Roman" w:cs="Times New Roman"/>
          <w:sz w:val="26"/>
          <w:szCs w:val="26"/>
        </w:rPr>
      </w:pPr>
      <w:r w:rsidRPr="00B43192">
        <w:rPr>
          <w:rFonts w:ascii="Times New Roman" w:hAnsi="Times New Roman" w:cs="Times New Roman"/>
          <w:sz w:val="26"/>
          <w:szCs w:val="26"/>
        </w:rPr>
        <w:t xml:space="preserve">Субъект внутреннего финансового аудита вправе осуществлять подготовку заключений по вопросам обоснованности и полноты документов </w:t>
      </w:r>
      <w:r w:rsidR="00E33791" w:rsidRPr="00B43192">
        <w:rPr>
          <w:rFonts w:ascii="Times New Roman" w:hAnsi="Times New Roman" w:cs="Times New Roman"/>
          <w:sz w:val="26"/>
          <w:szCs w:val="26"/>
        </w:rPr>
        <w:lastRenderedPageBreak/>
        <w:t>Департамента</w:t>
      </w:r>
      <w:r w:rsidRPr="00B43192">
        <w:rPr>
          <w:rFonts w:ascii="Times New Roman" w:hAnsi="Times New Roman" w:cs="Times New Roman"/>
          <w:sz w:val="26"/>
          <w:szCs w:val="26"/>
        </w:rPr>
        <w:t>, направляемых в Департамент финансов и экономики Ненецкого автономного округа (орган управления территориального государственного внебюджетного фонда) в целях составления и рассмотрения проекта окружного бюджета.</w:t>
      </w:r>
    </w:p>
    <w:p w:rsidR="00EF27DD" w:rsidRPr="005222B1" w:rsidRDefault="004001D2" w:rsidP="00484740">
      <w:pPr>
        <w:pStyle w:val="ConsPlusNormal"/>
        <w:numPr>
          <w:ilvl w:val="0"/>
          <w:numId w:val="2"/>
        </w:numPr>
        <w:ind w:left="0" w:firstLine="709"/>
        <w:jc w:val="both"/>
        <w:rPr>
          <w:rFonts w:ascii="Times New Roman" w:hAnsi="Times New Roman" w:cs="Times New Roman"/>
          <w:sz w:val="26"/>
          <w:szCs w:val="26"/>
        </w:rPr>
      </w:pPr>
      <w:r>
        <w:rPr>
          <w:rFonts w:ascii="Times New Roman" w:hAnsi="Times New Roman" w:cs="Times New Roman"/>
          <w:sz w:val="26"/>
          <w:szCs w:val="26"/>
        </w:rPr>
        <w:t>Субъект</w:t>
      </w:r>
      <w:r w:rsidR="00EF27DD" w:rsidRPr="005222B1">
        <w:rPr>
          <w:rFonts w:ascii="Times New Roman" w:hAnsi="Times New Roman" w:cs="Times New Roman"/>
          <w:sz w:val="26"/>
          <w:szCs w:val="26"/>
        </w:rPr>
        <w:t xml:space="preserve"> внутреннего финансового аудита при проведении аудиторских проверок имеют право:</w:t>
      </w:r>
    </w:p>
    <w:p w:rsidR="00EF27DD" w:rsidRPr="005222B1" w:rsidRDefault="00EF27DD" w:rsidP="00484740">
      <w:pPr>
        <w:pStyle w:val="ConsPlusNormal"/>
        <w:numPr>
          <w:ilvl w:val="0"/>
          <w:numId w:val="7"/>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w:t>
      </w:r>
      <w:r w:rsidR="004B46F7" w:rsidRPr="005222B1">
        <w:rPr>
          <w:rFonts w:ascii="Times New Roman" w:hAnsi="Times New Roman" w:cs="Times New Roman"/>
          <w:sz w:val="26"/>
          <w:szCs w:val="26"/>
        </w:rPr>
        <w:t>нутреннего финансового контроля. Запр</w:t>
      </w:r>
      <w:r w:rsidR="002B00B0" w:rsidRPr="005222B1">
        <w:rPr>
          <w:rFonts w:ascii="Times New Roman" w:hAnsi="Times New Roman" w:cs="Times New Roman"/>
          <w:sz w:val="26"/>
          <w:szCs w:val="26"/>
        </w:rPr>
        <w:t xml:space="preserve">ос направляется объекту аудита </w:t>
      </w:r>
      <w:r w:rsidR="004B46F7" w:rsidRPr="005222B1">
        <w:rPr>
          <w:rFonts w:ascii="Times New Roman" w:hAnsi="Times New Roman" w:cs="Times New Roman"/>
          <w:sz w:val="26"/>
          <w:szCs w:val="26"/>
        </w:rPr>
        <w:t>под роспись до начала аудиторской проверки либо в ходе проведения аудиторской проверки по мере необходимости уточнения вопросов, касающихся темы аудиторской проверки, но не позднее трех рабочих дней до окончания срока проведения аудиторской проверки</w:t>
      </w:r>
      <w:r w:rsidR="00F71C50" w:rsidRPr="005222B1">
        <w:rPr>
          <w:rFonts w:ascii="Times New Roman" w:hAnsi="Times New Roman" w:cs="Times New Roman"/>
          <w:sz w:val="26"/>
          <w:szCs w:val="26"/>
        </w:rPr>
        <w:t xml:space="preserve">. Исполнение запроса объектами аудита осуществляется не позднее окончания срока проведения аудиторской проверки </w:t>
      </w:r>
      <w:r w:rsidR="00484740">
        <w:rPr>
          <w:rFonts w:ascii="Times New Roman" w:hAnsi="Times New Roman" w:cs="Times New Roman"/>
          <w:sz w:val="26"/>
          <w:szCs w:val="26"/>
        </w:rPr>
        <w:br/>
      </w:r>
      <w:r w:rsidR="00F71C50" w:rsidRPr="005222B1">
        <w:rPr>
          <w:rFonts w:ascii="Times New Roman" w:hAnsi="Times New Roman" w:cs="Times New Roman"/>
          <w:sz w:val="26"/>
          <w:szCs w:val="26"/>
        </w:rPr>
        <w:t>на объекте аудита</w:t>
      </w:r>
      <w:r w:rsidR="004B46F7" w:rsidRPr="005222B1">
        <w:rPr>
          <w:rFonts w:ascii="Times New Roman" w:hAnsi="Times New Roman" w:cs="Times New Roman"/>
          <w:sz w:val="26"/>
          <w:szCs w:val="26"/>
        </w:rPr>
        <w:t>;</w:t>
      </w:r>
    </w:p>
    <w:p w:rsidR="00EF27DD" w:rsidRPr="005222B1" w:rsidRDefault="00EF27DD" w:rsidP="00484740">
      <w:pPr>
        <w:pStyle w:val="ConsPlusNormal"/>
        <w:numPr>
          <w:ilvl w:val="0"/>
          <w:numId w:val="7"/>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посещать помещения и территории, которые занимают объекты аудита, в отношении которых осуществляется аудиторская проверка;</w:t>
      </w:r>
    </w:p>
    <w:p w:rsidR="00EF27DD" w:rsidRDefault="00EF27DD" w:rsidP="00484740">
      <w:pPr>
        <w:pStyle w:val="ConsPlusNormal"/>
        <w:numPr>
          <w:ilvl w:val="0"/>
          <w:numId w:val="7"/>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привлекать независимых экспертов.</w:t>
      </w:r>
    </w:p>
    <w:p w:rsidR="00B26963" w:rsidRPr="00B26963" w:rsidRDefault="00B26963" w:rsidP="00B26963">
      <w:pPr>
        <w:pStyle w:val="ConsPlusNormal"/>
        <w:numPr>
          <w:ilvl w:val="0"/>
          <w:numId w:val="2"/>
        </w:numPr>
        <w:ind w:left="0" w:firstLine="709"/>
        <w:jc w:val="both"/>
        <w:rPr>
          <w:rFonts w:ascii="Times New Roman" w:hAnsi="Times New Roman" w:cs="Times New Roman"/>
          <w:sz w:val="26"/>
          <w:szCs w:val="26"/>
        </w:rPr>
      </w:pPr>
      <w:r w:rsidRPr="00B26963">
        <w:rPr>
          <w:rFonts w:ascii="Times New Roman" w:hAnsi="Times New Roman" w:cs="Times New Roman"/>
          <w:sz w:val="26"/>
          <w:szCs w:val="26"/>
        </w:rPr>
        <w:t>В случае направления запроса объекту аудита, он вручается руководителю</w:t>
      </w:r>
      <w:r>
        <w:rPr>
          <w:rFonts w:ascii="Times New Roman" w:hAnsi="Times New Roman" w:cs="Times New Roman"/>
          <w:sz w:val="26"/>
          <w:szCs w:val="26"/>
        </w:rPr>
        <w:t xml:space="preserve"> </w:t>
      </w:r>
      <w:r w:rsidRPr="00B26963">
        <w:rPr>
          <w:rFonts w:ascii="Times New Roman" w:hAnsi="Times New Roman" w:cs="Times New Roman"/>
          <w:sz w:val="26"/>
          <w:szCs w:val="26"/>
        </w:rPr>
        <w:t xml:space="preserve">объекта аудита под подпись до начала аудиторской проверки либо </w:t>
      </w:r>
      <w:r>
        <w:rPr>
          <w:rFonts w:ascii="Times New Roman" w:hAnsi="Times New Roman" w:cs="Times New Roman"/>
          <w:sz w:val="26"/>
          <w:szCs w:val="26"/>
        </w:rPr>
        <w:br/>
      </w:r>
      <w:r w:rsidRPr="00B26963">
        <w:rPr>
          <w:rFonts w:ascii="Times New Roman" w:hAnsi="Times New Roman" w:cs="Times New Roman"/>
          <w:sz w:val="26"/>
          <w:szCs w:val="26"/>
        </w:rPr>
        <w:t xml:space="preserve">в ходе проведения аудиторской проверки по мере необходимости уточнения запросов, касающихся темы аудиторской проверки, но не позднее 3 рабочих дней </w:t>
      </w:r>
      <w:r>
        <w:rPr>
          <w:rFonts w:ascii="Times New Roman" w:hAnsi="Times New Roman" w:cs="Times New Roman"/>
          <w:sz w:val="26"/>
          <w:szCs w:val="26"/>
        </w:rPr>
        <w:br/>
      </w:r>
      <w:r w:rsidRPr="00B26963">
        <w:rPr>
          <w:rFonts w:ascii="Times New Roman" w:hAnsi="Times New Roman" w:cs="Times New Roman"/>
          <w:sz w:val="26"/>
          <w:szCs w:val="26"/>
        </w:rPr>
        <w:t>до окончания срока проведения аудиторской проверки.</w:t>
      </w:r>
    </w:p>
    <w:p w:rsidR="00B26963" w:rsidRPr="00B26963" w:rsidRDefault="00B26963" w:rsidP="00B26963">
      <w:pPr>
        <w:pStyle w:val="ConsPlusNormal"/>
        <w:numPr>
          <w:ilvl w:val="0"/>
          <w:numId w:val="2"/>
        </w:numPr>
        <w:ind w:left="0" w:firstLine="709"/>
        <w:jc w:val="both"/>
        <w:rPr>
          <w:rFonts w:ascii="Times New Roman" w:hAnsi="Times New Roman" w:cs="Times New Roman"/>
          <w:sz w:val="26"/>
          <w:szCs w:val="26"/>
        </w:rPr>
      </w:pPr>
      <w:r w:rsidRPr="00B26963">
        <w:rPr>
          <w:rFonts w:ascii="Times New Roman" w:hAnsi="Times New Roman" w:cs="Times New Roman"/>
          <w:sz w:val="26"/>
          <w:szCs w:val="26"/>
        </w:rPr>
        <w:t>Исполнение объектами аудита запросов осуществляется не позднее окончания срока проведения аудиторской проверки на объекте аудита.</w:t>
      </w:r>
    </w:p>
    <w:p w:rsidR="00B26963" w:rsidRPr="00B26963" w:rsidRDefault="00B26963" w:rsidP="00B26963">
      <w:pPr>
        <w:pStyle w:val="ConsPlusNormal"/>
        <w:numPr>
          <w:ilvl w:val="0"/>
          <w:numId w:val="2"/>
        </w:numPr>
        <w:ind w:left="0" w:firstLine="709"/>
        <w:jc w:val="both"/>
        <w:rPr>
          <w:rFonts w:ascii="Times New Roman" w:hAnsi="Times New Roman" w:cs="Times New Roman"/>
          <w:sz w:val="26"/>
          <w:szCs w:val="26"/>
        </w:rPr>
      </w:pPr>
      <w:r w:rsidRPr="00B26963">
        <w:rPr>
          <w:rFonts w:ascii="Times New Roman" w:hAnsi="Times New Roman" w:cs="Times New Roman"/>
          <w:sz w:val="26"/>
          <w:szCs w:val="26"/>
        </w:rPr>
        <w:t>Субъект внутреннего финансового аудита обязан:</w:t>
      </w:r>
    </w:p>
    <w:p w:rsidR="00B26963" w:rsidRPr="00B26963" w:rsidRDefault="00B26963" w:rsidP="00B26963">
      <w:pPr>
        <w:pStyle w:val="ConsPlusNormal"/>
        <w:ind w:firstLine="709"/>
        <w:jc w:val="both"/>
        <w:rPr>
          <w:rFonts w:ascii="Times New Roman" w:hAnsi="Times New Roman" w:cs="Times New Roman"/>
          <w:sz w:val="26"/>
          <w:szCs w:val="26"/>
        </w:rPr>
      </w:pPr>
      <w:r w:rsidRPr="00B26963">
        <w:rPr>
          <w:rFonts w:ascii="Times New Roman" w:hAnsi="Times New Roman" w:cs="Times New Roman"/>
          <w:sz w:val="26"/>
          <w:szCs w:val="26"/>
        </w:rPr>
        <w:t>1) соблюдать требования нормативных правовых актов в установленной сфере деятельности;</w:t>
      </w:r>
    </w:p>
    <w:p w:rsidR="00B26963" w:rsidRPr="00B26963" w:rsidRDefault="00B26963" w:rsidP="00B26963">
      <w:pPr>
        <w:pStyle w:val="ConsPlusNormal"/>
        <w:ind w:firstLine="709"/>
        <w:jc w:val="both"/>
        <w:rPr>
          <w:rFonts w:ascii="Times New Roman" w:hAnsi="Times New Roman" w:cs="Times New Roman"/>
          <w:sz w:val="26"/>
          <w:szCs w:val="26"/>
        </w:rPr>
      </w:pPr>
      <w:r w:rsidRPr="00B26963">
        <w:rPr>
          <w:rFonts w:ascii="Times New Roman" w:hAnsi="Times New Roman" w:cs="Times New Roman"/>
          <w:sz w:val="26"/>
          <w:szCs w:val="26"/>
        </w:rPr>
        <w:t>2) проводить аудиторские проверки в соответствии с программой аудиторской проверки;</w:t>
      </w:r>
    </w:p>
    <w:p w:rsidR="00B26963" w:rsidRPr="00B26963" w:rsidRDefault="00B26963" w:rsidP="00B26963">
      <w:pPr>
        <w:pStyle w:val="ConsPlusNormal"/>
        <w:ind w:firstLine="709"/>
        <w:jc w:val="both"/>
        <w:rPr>
          <w:rFonts w:ascii="Times New Roman" w:hAnsi="Times New Roman" w:cs="Times New Roman"/>
          <w:sz w:val="26"/>
          <w:szCs w:val="26"/>
        </w:rPr>
      </w:pPr>
      <w:r w:rsidRPr="00B26963">
        <w:rPr>
          <w:rFonts w:ascii="Times New Roman" w:hAnsi="Times New Roman" w:cs="Times New Roman"/>
          <w:sz w:val="26"/>
          <w:szCs w:val="26"/>
        </w:rPr>
        <w:t>3)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B26963" w:rsidRPr="00B26963" w:rsidRDefault="00B26963" w:rsidP="00B26963">
      <w:pPr>
        <w:pStyle w:val="ConsPlusNormal"/>
        <w:ind w:firstLine="709"/>
        <w:jc w:val="both"/>
        <w:rPr>
          <w:rFonts w:ascii="Times New Roman" w:hAnsi="Times New Roman" w:cs="Times New Roman"/>
          <w:sz w:val="26"/>
          <w:szCs w:val="26"/>
        </w:rPr>
      </w:pPr>
      <w:r w:rsidRPr="00B26963">
        <w:rPr>
          <w:rFonts w:ascii="Times New Roman" w:hAnsi="Times New Roman" w:cs="Times New Roman"/>
          <w:sz w:val="26"/>
          <w:szCs w:val="26"/>
        </w:rPr>
        <w:t>4)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EF27DD" w:rsidRPr="005222B1" w:rsidRDefault="00EF27DD" w:rsidP="00484740">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Ответственность за организацию внутреннего финансового аудита несет руководитель </w:t>
      </w:r>
      <w:r w:rsidR="00446EC5" w:rsidRPr="005222B1">
        <w:rPr>
          <w:rFonts w:ascii="Times New Roman" w:hAnsi="Times New Roman" w:cs="Times New Roman"/>
          <w:sz w:val="26"/>
          <w:szCs w:val="26"/>
        </w:rPr>
        <w:t>Департамента</w:t>
      </w:r>
      <w:r w:rsidRPr="005222B1">
        <w:rPr>
          <w:rFonts w:ascii="Times New Roman" w:hAnsi="Times New Roman" w:cs="Times New Roman"/>
          <w:sz w:val="26"/>
          <w:szCs w:val="26"/>
        </w:rPr>
        <w:t>.</w:t>
      </w:r>
    </w:p>
    <w:p w:rsidR="00EF27DD" w:rsidRDefault="002713F8" w:rsidP="00484740">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Руководитель Департамента</w:t>
      </w:r>
      <w:r w:rsidR="00EF27DD" w:rsidRPr="005222B1">
        <w:rPr>
          <w:rFonts w:ascii="Times New Roman" w:hAnsi="Times New Roman" w:cs="Times New Roman"/>
          <w:sz w:val="26"/>
          <w:szCs w:val="26"/>
        </w:rPr>
        <w:t xml:space="preserve">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3E6D9F" w:rsidRPr="005222B1" w:rsidRDefault="003E6D9F" w:rsidP="003E6D9F">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Плановая проверка проводится с предварительным письменным уведомлением объекта аудита, которое должно быть вручено в срок не позднее, чем за 5 рабочих дней до даты начала проведения проверки.</w:t>
      </w:r>
    </w:p>
    <w:p w:rsidR="003E6D9F" w:rsidRPr="005222B1" w:rsidRDefault="003E6D9F" w:rsidP="003E6D9F">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Внеплановые аудиторские пров</w:t>
      </w:r>
      <w:r w:rsidR="004B74E0">
        <w:rPr>
          <w:rFonts w:ascii="Times New Roman" w:hAnsi="Times New Roman" w:cs="Times New Roman"/>
          <w:sz w:val="26"/>
          <w:szCs w:val="26"/>
        </w:rPr>
        <w:t xml:space="preserve">ерки осуществляются по решению </w:t>
      </w:r>
      <w:r w:rsidRPr="005222B1">
        <w:rPr>
          <w:rFonts w:ascii="Times New Roman" w:hAnsi="Times New Roman" w:cs="Times New Roman"/>
          <w:sz w:val="26"/>
          <w:szCs w:val="26"/>
        </w:rPr>
        <w:t>руководителя Департамента, которое оформляется распоряжением.</w:t>
      </w:r>
    </w:p>
    <w:p w:rsidR="003E6D9F" w:rsidRPr="005222B1" w:rsidRDefault="003E6D9F" w:rsidP="003E6D9F">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lastRenderedPageBreak/>
        <w:t xml:space="preserve">О проведении внеплановой проверки объекты аудита уведомляются уполномоченным должностным лицом не менее чем за 24 часа до начала </w:t>
      </w:r>
      <w:r w:rsidRPr="005222B1">
        <w:rPr>
          <w:rFonts w:ascii="Times New Roman" w:hAnsi="Times New Roman" w:cs="Times New Roman"/>
          <w:sz w:val="26"/>
          <w:szCs w:val="26"/>
        </w:rPr>
        <w:br/>
        <w:t xml:space="preserve">ее проведения. </w:t>
      </w:r>
    </w:p>
    <w:p w:rsidR="003E6D9F" w:rsidRPr="005222B1" w:rsidRDefault="003E6D9F" w:rsidP="003E6D9F">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Основанием для проведения внепланового контрольного мероприятия является:</w:t>
      </w:r>
    </w:p>
    <w:p w:rsidR="003E6D9F" w:rsidRPr="005222B1" w:rsidRDefault="003E6D9F" w:rsidP="003E6D9F">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1) поручение руководителя Департамента;</w:t>
      </w:r>
    </w:p>
    <w:p w:rsidR="003E6D9F" w:rsidRPr="005222B1" w:rsidRDefault="003E6D9F" w:rsidP="003E6D9F">
      <w:pPr>
        <w:pStyle w:val="ConsPlusNormal"/>
        <w:ind w:firstLine="709"/>
        <w:jc w:val="both"/>
        <w:rPr>
          <w:rFonts w:ascii="Times New Roman" w:hAnsi="Times New Roman" w:cs="Times New Roman"/>
          <w:sz w:val="26"/>
          <w:szCs w:val="26"/>
        </w:rPr>
      </w:pPr>
      <w:r w:rsidRPr="005222B1">
        <w:rPr>
          <w:rFonts w:ascii="Times New Roman" w:hAnsi="Times New Roman" w:cs="Times New Roman"/>
          <w:sz w:val="26"/>
          <w:szCs w:val="26"/>
        </w:rPr>
        <w:t>2)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715C7E" w:rsidRPr="005222B1" w:rsidRDefault="00715C7E" w:rsidP="00484740">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Срок проведения аудиторских проверок составляет не более 4</w:t>
      </w:r>
      <w:r w:rsidR="003E6D9F">
        <w:rPr>
          <w:rFonts w:ascii="Times New Roman" w:hAnsi="Times New Roman" w:cs="Times New Roman"/>
          <w:sz w:val="26"/>
          <w:szCs w:val="26"/>
        </w:rPr>
        <w:t>5</w:t>
      </w:r>
      <w:r w:rsidRPr="005222B1">
        <w:rPr>
          <w:rFonts w:ascii="Times New Roman" w:hAnsi="Times New Roman" w:cs="Times New Roman"/>
          <w:sz w:val="26"/>
          <w:szCs w:val="26"/>
        </w:rPr>
        <w:t xml:space="preserve"> </w:t>
      </w:r>
      <w:r w:rsidR="003E6D9F">
        <w:rPr>
          <w:rFonts w:ascii="Times New Roman" w:hAnsi="Times New Roman" w:cs="Times New Roman"/>
          <w:sz w:val="26"/>
          <w:szCs w:val="26"/>
        </w:rPr>
        <w:t xml:space="preserve">календарных </w:t>
      </w:r>
      <w:r w:rsidRPr="005222B1">
        <w:rPr>
          <w:rFonts w:ascii="Times New Roman" w:hAnsi="Times New Roman" w:cs="Times New Roman"/>
          <w:sz w:val="26"/>
          <w:szCs w:val="26"/>
        </w:rPr>
        <w:t>дней.</w:t>
      </w:r>
    </w:p>
    <w:p w:rsidR="00715C7E" w:rsidRPr="005222B1" w:rsidRDefault="00715C7E" w:rsidP="00484740">
      <w:pPr>
        <w:pStyle w:val="ConsPlusNormal"/>
        <w:numPr>
          <w:ilvl w:val="0"/>
          <w:numId w:val="2"/>
        </w:numPr>
        <w:tabs>
          <w:tab w:val="left" w:pos="142"/>
        </w:tabs>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Проведение аудиторской проверки может быть приостановлено </w:t>
      </w:r>
      <w:r w:rsidR="003E6D9F">
        <w:rPr>
          <w:rFonts w:ascii="Times New Roman" w:hAnsi="Times New Roman" w:cs="Times New Roman"/>
          <w:sz w:val="26"/>
          <w:szCs w:val="26"/>
        </w:rPr>
        <w:br/>
      </w:r>
      <w:r w:rsidRPr="005222B1">
        <w:rPr>
          <w:rFonts w:ascii="Times New Roman" w:hAnsi="Times New Roman" w:cs="Times New Roman"/>
          <w:sz w:val="26"/>
          <w:szCs w:val="26"/>
        </w:rPr>
        <w:t>по решению руководителя Департамента на основании мотивированного обращения субъекта внутреннего финансового аудита, проводящего проверку:</w:t>
      </w:r>
    </w:p>
    <w:p w:rsidR="00715C7E" w:rsidRPr="005222B1" w:rsidRDefault="00715C7E" w:rsidP="00484740">
      <w:pPr>
        <w:pStyle w:val="ConsPlusNormal"/>
        <w:tabs>
          <w:tab w:val="left" w:pos="142"/>
        </w:tabs>
        <w:ind w:firstLine="709"/>
        <w:jc w:val="both"/>
        <w:rPr>
          <w:rFonts w:ascii="Times New Roman" w:hAnsi="Times New Roman" w:cs="Times New Roman"/>
          <w:sz w:val="26"/>
          <w:szCs w:val="26"/>
        </w:rPr>
      </w:pPr>
      <w:r w:rsidRPr="005222B1">
        <w:rPr>
          <w:rFonts w:ascii="Times New Roman" w:hAnsi="Times New Roman" w:cs="Times New Roman"/>
          <w:sz w:val="26"/>
          <w:szCs w:val="26"/>
        </w:rPr>
        <w:t>1)</w:t>
      </w:r>
      <w:r w:rsidRPr="005222B1">
        <w:rPr>
          <w:rFonts w:ascii="Times New Roman" w:hAnsi="Times New Roman" w:cs="Times New Roman"/>
          <w:sz w:val="26"/>
          <w:szCs w:val="26"/>
        </w:rPr>
        <w:tab/>
        <w:t>при отсутствии или неудовлетворительном состоянии бухгалтерского (бюджетного) учета у объекта аудита - на период восстановления объектом аудита документов, необходимых для проведения проверки, а также приведения объектом аудита в надлежащее состояние документов учета и отчетности;</w:t>
      </w:r>
    </w:p>
    <w:p w:rsidR="00715C7E" w:rsidRPr="005222B1" w:rsidRDefault="00715C7E" w:rsidP="00484740">
      <w:pPr>
        <w:pStyle w:val="ConsPlusNormal"/>
        <w:tabs>
          <w:tab w:val="left" w:pos="142"/>
        </w:tabs>
        <w:ind w:firstLine="709"/>
        <w:jc w:val="both"/>
        <w:rPr>
          <w:rFonts w:ascii="Times New Roman" w:hAnsi="Times New Roman" w:cs="Times New Roman"/>
          <w:sz w:val="26"/>
          <w:szCs w:val="26"/>
        </w:rPr>
      </w:pPr>
      <w:r w:rsidRPr="005222B1">
        <w:rPr>
          <w:rFonts w:ascii="Times New Roman" w:hAnsi="Times New Roman" w:cs="Times New Roman"/>
          <w:sz w:val="26"/>
          <w:szCs w:val="26"/>
        </w:rPr>
        <w:t>2)</w:t>
      </w:r>
      <w:r w:rsidRPr="005222B1">
        <w:rPr>
          <w:rFonts w:ascii="Times New Roman" w:hAnsi="Times New Roman" w:cs="Times New Roman"/>
          <w:sz w:val="26"/>
          <w:szCs w:val="26"/>
        </w:rPr>
        <w:tab/>
        <w:t>на период исполнения запросов, направленных в компетентные государственные органы и иные организации;</w:t>
      </w:r>
    </w:p>
    <w:p w:rsidR="00715C7E" w:rsidRPr="005222B1" w:rsidRDefault="00715C7E" w:rsidP="00484740">
      <w:pPr>
        <w:pStyle w:val="ConsPlusNormal"/>
        <w:tabs>
          <w:tab w:val="left" w:pos="142"/>
        </w:tabs>
        <w:ind w:firstLine="709"/>
        <w:jc w:val="both"/>
        <w:rPr>
          <w:rFonts w:ascii="Times New Roman" w:hAnsi="Times New Roman" w:cs="Times New Roman"/>
          <w:sz w:val="26"/>
          <w:szCs w:val="26"/>
        </w:rPr>
      </w:pPr>
      <w:r w:rsidRPr="005222B1">
        <w:rPr>
          <w:rFonts w:ascii="Times New Roman" w:hAnsi="Times New Roman" w:cs="Times New Roman"/>
          <w:sz w:val="26"/>
          <w:szCs w:val="26"/>
        </w:rPr>
        <w:t>3)</w:t>
      </w:r>
      <w:r w:rsidRPr="005222B1">
        <w:rPr>
          <w:rFonts w:ascii="Times New Roman" w:hAnsi="Times New Roman" w:cs="Times New Roman"/>
          <w:sz w:val="26"/>
          <w:szCs w:val="26"/>
        </w:rPr>
        <w:tab/>
        <w:t xml:space="preserve">в случае непредставления объектом аудита информации, документов и материалов и (или) представления неполного комплекта </w:t>
      </w:r>
      <w:proofErr w:type="spellStart"/>
      <w:r w:rsidRPr="005222B1">
        <w:rPr>
          <w:rFonts w:ascii="Times New Roman" w:hAnsi="Times New Roman" w:cs="Times New Roman"/>
          <w:sz w:val="26"/>
          <w:szCs w:val="26"/>
        </w:rPr>
        <w:t>истребуемых</w:t>
      </w:r>
      <w:proofErr w:type="spellEnd"/>
      <w:r w:rsidRPr="005222B1">
        <w:rPr>
          <w:rFonts w:ascii="Times New Roman" w:hAnsi="Times New Roman" w:cs="Times New Roman"/>
          <w:sz w:val="26"/>
          <w:szCs w:val="26"/>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D5F16" w:rsidRPr="005222B1" w:rsidRDefault="00715C7E" w:rsidP="00012C7B">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В течение трех рабочих дней со дня принятия </w:t>
      </w:r>
      <w:r w:rsidR="008D5F16" w:rsidRPr="005222B1">
        <w:rPr>
          <w:rFonts w:ascii="Times New Roman" w:hAnsi="Times New Roman" w:cs="Times New Roman"/>
          <w:sz w:val="26"/>
          <w:szCs w:val="26"/>
        </w:rPr>
        <w:t>подписания распоряжения о приостановлении аудиторской проверки направляет руководителю объекта внутреннего финансового аудита:</w:t>
      </w:r>
    </w:p>
    <w:p w:rsidR="00715C7E" w:rsidRPr="005222B1" w:rsidRDefault="003E6D9F" w:rsidP="00012C7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к</w:t>
      </w:r>
      <w:r w:rsidR="008D5F16" w:rsidRPr="005222B1">
        <w:rPr>
          <w:rFonts w:ascii="Times New Roman" w:hAnsi="Times New Roman" w:cs="Times New Roman"/>
          <w:sz w:val="26"/>
          <w:szCs w:val="26"/>
        </w:rPr>
        <w:t>опию распоряжения Департамента о приостановлении аудиторской проверки;</w:t>
      </w:r>
      <w:r w:rsidR="00715C7E" w:rsidRPr="005222B1">
        <w:rPr>
          <w:rFonts w:ascii="Times New Roman" w:hAnsi="Times New Roman" w:cs="Times New Roman"/>
          <w:sz w:val="26"/>
          <w:szCs w:val="26"/>
        </w:rPr>
        <w:t xml:space="preserve"> </w:t>
      </w:r>
    </w:p>
    <w:p w:rsidR="00012C7B" w:rsidRPr="00012C7B" w:rsidRDefault="008D5F16" w:rsidP="00012C7B">
      <w:pPr>
        <w:pStyle w:val="ConsPlusNormal"/>
        <w:numPr>
          <w:ilvl w:val="0"/>
          <w:numId w:val="4"/>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требование о восстановлении бюджетного учета или о приведении в надлежащее состояние документов, отчетности либо устранения иных обстоятельств, препятствующих проведению аудиторской проверки со сроками исполнения</w:t>
      </w:r>
      <w:r w:rsidR="00012C7B">
        <w:rPr>
          <w:rFonts w:ascii="Times New Roman" w:hAnsi="Times New Roman" w:cs="Times New Roman"/>
          <w:sz w:val="26"/>
          <w:szCs w:val="26"/>
        </w:rPr>
        <w:t xml:space="preserve"> (далее – требование)</w:t>
      </w:r>
      <w:r w:rsidRPr="005222B1">
        <w:rPr>
          <w:rFonts w:ascii="Times New Roman" w:hAnsi="Times New Roman" w:cs="Times New Roman"/>
          <w:sz w:val="26"/>
          <w:szCs w:val="26"/>
        </w:rPr>
        <w:t>.</w:t>
      </w:r>
    </w:p>
    <w:p w:rsidR="00012C7B" w:rsidRPr="00012C7B" w:rsidRDefault="00012C7B" w:rsidP="00012C7B">
      <w:pPr>
        <w:pStyle w:val="ConsPlusNormal"/>
        <w:numPr>
          <w:ilvl w:val="0"/>
          <w:numId w:val="2"/>
        </w:numPr>
        <w:ind w:left="0" w:firstLine="709"/>
        <w:jc w:val="both"/>
        <w:rPr>
          <w:rFonts w:ascii="Times New Roman" w:hAnsi="Times New Roman" w:cs="Times New Roman"/>
          <w:sz w:val="26"/>
          <w:szCs w:val="26"/>
        </w:rPr>
      </w:pPr>
      <w:r w:rsidRPr="00012C7B">
        <w:rPr>
          <w:rFonts w:ascii="Times New Roman" w:hAnsi="Times New Roman" w:cs="Times New Roman"/>
          <w:sz w:val="26"/>
          <w:szCs w:val="26"/>
        </w:rPr>
        <w:t>В требовании указывается срок его выполнения, который не может превышать срок, на который приостановлено проведение аудиторской проверки.</w:t>
      </w:r>
    </w:p>
    <w:p w:rsidR="00012C7B" w:rsidRPr="00012C7B" w:rsidRDefault="00012C7B" w:rsidP="00012C7B">
      <w:pPr>
        <w:pStyle w:val="ConsPlusNormal"/>
        <w:numPr>
          <w:ilvl w:val="0"/>
          <w:numId w:val="2"/>
        </w:numPr>
        <w:ind w:left="0" w:firstLine="709"/>
        <w:jc w:val="both"/>
        <w:rPr>
          <w:rFonts w:ascii="Times New Roman" w:hAnsi="Times New Roman" w:cs="Times New Roman"/>
          <w:sz w:val="26"/>
          <w:szCs w:val="26"/>
        </w:rPr>
      </w:pPr>
      <w:r w:rsidRPr="00012C7B">
        <w:rPr>
          <w:rFonts w:ascii="Times New Roman" w:hAnsi="Times New Roman" w:cs="Times New Roman"/>
          <w:sz w:val="26"/>
          <w:szCs w:val="26"/>
        </w:rPr>
        <w:t>После окончания срока приостановления проведения аудиторской проверки аудиторская группа (аудитор) возобновляет проведение аудиторской проверки, о чем письменно извещает руководителя объекта аудита (уполномоченное им лицо).</w:t>
      </w:r>
    </w:p>
    <w:p w:rsidR="00715C7E" w:rsidRPr="005222B1" w:rsidRDefault="00715C7E" w:rsidP="00012C7B">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Решение о возобновлении проведения проверки принимается в течение трех рабочих дней со дня получения сведений об устранении причин приостановления проверки. </w:t>
      </w:r>
      <w:r w:rsidR="000E1671">
        <w:rPr>
          <w:rFonts w:ascii="Times New Roman" w:hAnsi="Times New Roman" w:cs="Times New Roman"/>
          <w:sz w:val="26"/>
          <w:szCs w:val="26"/>
        </w:rPr>
        <w:t xml:space="preserve">Решение о возобновлении проведения проверки оформляется распоряжением Департамента. </w:t>
      </w:r>
      <w:r w:rsidRPr="005222B1">
        <w:rPr>
          <w:rFonts w:ascii="Times New Roman" w:hAnsi="Times New Roman" w:cs="Times New Roman"/>
          <w:sz w:val="26"/>
          <w:szCs w:val="26"/>
        </w:rPr>
        <w:t>Одновременно объект аудита информи</w:t>
      </w:r>
      <w:r w:rsidR="008D5F16" w:rsidRPr="005222B1">
        <w:rPr>
          <w:rFonts w:ascii="Times New Roman" w:hAnsi="Times New Roman" w:cs="Times New Roman"/>
          <w:sz w:val="26"/>
          <w:szCs w:val="26"/>
        </w:rPr>
        <w:t>руется о возобновлении проверки письменно</w:t>
      </w:r>
      <w:r w:rsidR="00F578CA" w:rsidRPr="005222B1">
        <w:rPr>
          <w:rFonts w:ascii="Times New Roman" w:hAnsi="Times New Roman" w:cs="Times New Roman"/>
          <w:sz w:val="26"/>
          <w:szCs w:val="26"/>
        </w:rPr>
        <w:t>.</w:t>
      </w:r>
    </w:p>
    <w:p w:rsidR="00012C7B" w:rsidRDefault="00715C7E" w:rsidP="00012C7B">
      <w:pPr>
        <w:autoSpaceDE w:val="0"/>
        <w:autoSpaceDN w:val="0"/>
        <w:adjustRightInd w:val="0"/>
        <w:spacing w:after="0" w:line="240" w:lineRule="auto"/>
        <w:ind w:firstLine="540"/>
        <w:jc w:val="both"/>
        <w:rPr>
          <w:rFonts w:ascii="Times New Roman" w:hAnsi="Times New Roman" w:cs="Times New Roman"/>
          <w:sz w:val="26"/>
          <w:szCs w:val="26"/>
        </w:rPr>
      </w:pPr>
      <w:r w:rsidRPr="005222B1">
        <w:rPr>
          <w:rFonts w:ascii="Times New Roman" w:hAnsi="Times New Roman" w:cs="Times New Roman"/>
          <w:sz w:val="26"/>
          <w:szCs w:val="26"/>
        </w:rPr>
        <w:t>Срок проведения аудиторской проверки может продлеваться руководителем Департамента, но не более чем на 20 календарных дней, на основании мотивированного обращения субъекта внутреннего финансового аудита.</w:t>
      </w:r>
      <w:r w:rsidR="00012C7B">
        <w:rPr>
          <w:rFonts w:ascii="Times New Roman" w:hAnsi="Times New Roman" w:cs="Times New Roman"/>
          <w:sz w:val="26"/>
          <w:szCs w:val="26"/>
        </w:rPr>
        <w:t xml:space="preserve"> Решение о продлении срока аудиторской проверки оформляется распоряжением Департамента.</w:t>
      </w:r>
    </w:p>
    <w:p w:rsidR="00715C7E" w:rsidRPr="005222B1" w:rsidRDefault="00715C7E" w:rsidP="00012C7B">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lastRenderedPageBreak/>
        <w:t>Основаниями продления срока аудиторской проверки являются:</w:t>
      </w:r>
    </w:p>
    <w:p w:rsidR="00715C7E" w:rsidRPr="005222B1" w:rsidRDefault="00484740" w:rsidP="004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15C7E" w:rsidRPr="005222B1">
        <w:rPr>
          <w:rFonts w:ascii="Times New Roman" w:hAnsi="Times New Roman" w:cs="Times New Roman"/>
          <w:sz w:val="26"/>
          <w:szCs w:val="26"/>
        </w:rPr>
        <w:t xml:space="preserve">) проведение аудиторской проверки объекта внутреннего финансового аудита, имеющего большое количество получателей средств окружного бюджета, </w:t>
      </w:r>
      <w:r w:rsidR="004B74E0">
        <w:rPr>
          <w:rFonts w:ascii="Times New Roman" w:hAnsi="Times New Roman" w:cs="Times New Roman"/>
          <w:sz w:val="26"/>
          <w:szCs w:val="26"/>
        </w:rPr>
        <w:br/>
      </w:r>
      <w:r w:rsidR="00715C7E" w:rsidRPr="005222B1">
        <w:rPr>
          <w:rFonts w:ascii="Times New Roman" w:hAnsi="Times New Roman" w:cs="Times New Roman"/>
          <w:sz w:val="26"/>
          <w:szCs w:val="26"/>
        </w:rPr>
        <w:t>а также проверяемых и анализируемых документов;</w:t>
      </w:r>
    </w:p>
    <w:p w:rsidR="00715C7E" w:rsidRPr="005222B1" w:rsidRDefault="00484740" w:rsidP="004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15C7E" w:rsidRPr="005222B1">
        <w:rPr>
          <w:rFonts w:ascii="Times New Roman" w:hAnsi="Times New Roman" w:cs="Times New Roman"/>
          <w:sz w:val="26"/>
          <w:szCs w:val="26"/>
        </w:rPr>
        <w:t xml:space="preserve">) получение в ходе проведения аудиторской проверки информации </w:t>
      </w:r>
      <w:r w:rsidR="004B74E0">
        <w:rPr>
          <w:rFonts w:ascii="Times New Roman" w:hAnsi="Times New Roman" w:cs="Times New Roman"/>
          <w:sz w:val="26"/>
          <w:szCs w:val="26"/>
        </w:rPr>
        <w:br/>
      </w:r>
      <w:r w:rsidR="00715C7E" w:rsidRPr="005222B1">
        <w:rPr>
          <w:rFonts w:ascii="Times New Roman" w:hAnsi="Times New Roman" w:cs="Times New Roman"/>
          <w:sz w:val="26"/>
          <w:szCs w:val="26"/>
        </w:rPr>
        <w:t>от правоохранительных, контролирующих органов либо из иных источников, свидетельствующей о наличии в деятельности объекта внутреннего финансового аудита нарушений законодательства Российской Федерации и требующей дополнительного изучения;</w:t>
      </w:r>
    </w:p>
    <w:p w:rsidR="00715C7E" w:rsidRPr="005222B1" w:rsidRDefault="00484740" w:rsidP="004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15C7E" w:rsidRPr="005222B1">
        <w:rPr>
          <w:rFonts w:ascii="Times New Roman" w:hAnsi="Times New Roman" w:cs="Times New Roman"/>
          <w:sz w:val="26"/>
          <w:szCs w:val="26"/>
        </w:rPr>
        <w:t>) наличие обстоятельств непреодолимой силы, препятствующих проведению аудиторской проверки в установленные сроки.</w:t>
      </w:r>
    </w:p>
    <w:p w:rsidR="003F408A" w:rsidRDefault="00715C7E" w:rsidP="00012C7B">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Результаты аудиторской проверки оформляются актом аудиторской проверки</w:t>
      </w:r>
      <w:r w:rsidR="00002EB3" w:rsidRPr="005222B1">
        <w:rPr>
          <w:rFonts w:ascii="Times New Roman" w:hAnsi="Times New Roman" w:cs="Times New Roman"/>
          <w:sz w:val="26"/>
          <w:szCs w:val="26"/>
        </w:rPr>
        <w:t xml:space="preserve">, </w:t>
      </w:r>
      <w:r w:rsidR="00012C7B">
        <w:rPr>
          <w:rFonts w:ascii="Times New Roman" w:hAnsi="Times New Roman" w:cs="Times New Roman"/>
          <w:sz w:val="26"/>
          <w:szCs w:val="26"/>
        </w:rPr>
        <w:t xml:space="preserve">по форме согласно Приложению 6 к настоящему Порядку, </w:t>
      </w:r>
      <w:r w:rsidR="00002EB3" w:rsidRPr="005222B1">
        <w:rPr>
          <w:rFonts w:ascii="Times New Roman" w:hAnsi="Times New Roman" w:cs="Times New Roman"/>
          <w:sz w:val="26"/>
          <w:szCs w:val="26"/>
        </w:rPr>
        <w:t>который подписывается субъекто</w:t>
      </w:r>
      <w:r w:rsidRPr="005222B1">
        <w:rPr>
          <w:rFonts w:ascii="Times New Roman" w:hAnsi="Times New Roman" w:cs="Times New Roman"/>
          <w:sz w:val="26"/>
          <w:szCs w:val="26"/>
        </w:rPr>
        <w:t>м внутреннего финансового аудита и вручается им руководителю (или представителю, уполномоченному на получение акта) объекта аудита</w:t>
      </w:r>
      <w:r w:rsidR="003F408A">
        <w:rPr>
          <w:rFonts w:ascii="Times New Roman" w:hAnsi="Times New Roman" w:cs="Times New Roman"/>
          <w:sz w:val="26"/>
          <w:szCs w:val="26"/>
        </w:rPr>
        <w:t xml:space="preserve"> под подпись.</w:t>
      </w:r>
    </w:p>
    <w:p w:rsidR="00715C7E" w:rsidRPr="005222B1" w:rsidRDefault="00F578CA" w:rsidP="00012C7B">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 Датой окончания аудиторской проверки считается день вручения одного экземпляра Акта руководителю объекта финансового аудита.</w:t>
      </w:r>
    </w:p>
    <w:p w:rsidR="00715C7E" w:rsidRPr="005222B1" w:rsidRDefault="00715C7E" w:rsidP="00012C7B">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Руководитель объекта аудиторской проверки делает запись </w:t>
      </w:r>
      <w:r w:rsidR="004B74E0">
        <w:rPr>
          <w:rFonts w:ascii="Times New Roman" w:hAnsi="Times New Roman" w:cs="Times New Roman"/>
          <w:sz w:val="26"/>
          <w:szCs w:val="26"/>
        </w:rPr>
        <w:br/>
      </w:r>
      <w:r w:rsidRPr="005222B1">
        <w:rPr>
          <w:rFonts w:ascii="Times New Roman" w:hAnsi="Times New Roman" w:cs="Times New Roman"/>
          <w:sz w:val="26"/>
          <w:szCs w:val="26"/>
        </w:rPr>
        <w:t>в экземпляре акта аудиторской проверки, о получении акта аудиторской проверки, который остается у субъектов внутреннего финансового аудита, содержащий дату получения акта аудиторской проверки, подпись и расшифровку этой подписи.</w:t>
      </w:r>
    </w:p>
    <w:p w:rsidR="00002EB3" w:rsidRPr="005222B1" w:rsidRDefault="00002EB3" w:rsidP="00012C7B">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Рассмотрение объектом аудита акта аудиторской проверки осуществляется в срок не более 3 рабочих дней со дня поступления акта аудиторской проверки.</w:t>
      </w:r>
    </w:p>
    <w:p w:rsidR="00715C7E" w:rsidRPr="005222B1" w:rsidRDefault="00715C7E" w:rsidP="00012C7B">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Объект аудита вправе представить письменные возражения по акту аудиторской проверки в течение 3 рабочих дней со дня его поступления.</w:t>
      </w:r>
    </w:p>
    <w:p w:rsidR="00715C7E" w:rsidRPr="005222B1" w:rsidRDefault="00715C7E" w:rsidP="00012C7B">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В случае поступления от объекта аудита письменных возражений субъект внутреннего финансового аудита в срок до </w:t>
      </w:r>
      <w:r w:rsidR="00F43F76">
        <w:rPr>
          <w:rFonts w:ascii="Times New Roman" w:hAnsi="Times New Roman" w:cs="Times New Roman"/>
          <w:sz w:val="26"/>
          <w:szCs w:val="26"/>
        </w:rPr>
        <w:t>10 рабочих</w:t>
      </w:r>
      <w:r w:rsidRPr="005222B1">
        <w:rPr>
          <w:rFonts w:ascii="Times New Roman" w:hAnsi="Times New Roman" w:cs="Times New Roman"/>
          <w:sz w:val="26"/>
          <w:szCs w:val="26"/>
        </w:rPr>
        <w:t xml:space="preserve"> дней со дня </w:t>
      </w:r>
      <w:r w:rsidR="004B74E0">
        <w:rPr>
          <w:rFonts w:ascii="Times New Roman" w:hAnsi="Times New Roman" w:cs="Times New Roman"/>
          <w:sz w:val="26"/>
          <w:szCs w:val="26"/>
        </w:rPr>
        <w:br/>
      </w:r>
      <w:r w:rsidRPr="005222B1">
        <w:rPr>
          <w:rFonts w:ascii="Times New Roman" w:hAnsi="Times New Roman" w:cs="Times New Roman"/>
          <w:sz w:val="26"/>
          <w:szCs w:val="26"/>
        </w:rPr>
        <w:t>их поступления готовит заключение на представленные возражения и направляет его объекту аудита.</w:t>
      </w:r>
    </w:p>
    <w:p w:rsidR="008F7BDB" w:rsidRPr="005222B1" w:rsidRDefault="00715C7E" w:rsidP="00102C13">
      <w:pPr>
        <w:pStyle w:val="ConsPlusNormal"/>
        <w:numPr>
          <w:ilvl w:val="0"/>
          <w:numId w:val="2"/>
        </w:numPr>
        <w:ind w:left="0" w:firstLine="709"/>
        <w:jc w:val="both"/>
        <w:rPr>
          <w:rFonts w:ascii="Times New Roman" w:hAnsi="Times New Roman" w:cs="Times New Roman"/>
          <w:sz w:val="26"/>
          <w:szCs w:val="26"/>
        </w:rPr>
      </w:pPr>
      <w:r w:rsidRPr="005222B1">
        <w:rPr>
          <w:rFonts w:ascii="Times New Roman" w:hAnsi="Times New Roman" w:cs="Times New Roman"/>
          <w:sz w:val="26"/>
          <w:szCs w:val="26"/>
        </w:rPr>
        <w:t xml:space="preserve">Письменные возражения объекта аудита и заключение </w:t>
      </w:r>
      <w:r w:rsidR="00F43F76">
        <w:rPr>
          <w:rFonts w:ascii="Times New Roman" w:hAnsi="Times New Roman" w:cs="Times New Roman"/>
          <w:sz w:val="26"/>
          <w:szCs w:val="26"/>
        </w:rPr>
        <w:br/>
      </w:r>
      <w:r w:rsidRPr="005222B1">
        <w:rPr>
          <w:rFonts w:ascii="Times New Roman" w:hAnsi="Times New Roman" w:cs="Times New Roman"/>
          <w:sz w:val="26"/>
          <w:szCs w:val="26"/>
        </w:rPr>
        <w:t>на представленные возражения прилагаются к акту аудиторской проверки.</w:t>
      </w:r>
    </w:p>
    <w:p w:rsidR="00F43F76" w:rsidRPr="00CF6C87" w:rsidRDefault="00F43F76" w:rsidP="004B2240">
      <w:pPr>
        <w:pStyle w:val="ConsPlusNormal"/>
        <w:numPr>
          <w:ilvl w:val="0"/>
          <w:numId w:val="2"/>
        </w:numPr>
        <w:ind w:left="0" w:firstLine="709"/>
        <w:jc w:val="both"/>
        <w:rPr>
          <w:rFonts w:ascii="Times New Roman" w:hAnsi="Times New Roman" w:cs="Times New Roman"/>
          <w:sz w:val="26"/>
          <w:szCs w:val="26"/>
        </w:rPr>
      </w:pPr>
      <w:r w:rsidRPr="00CF6C87">
        <w:rPr>
          <w:rFonts w:ascii="Times New Roman" w:hAnsi="Times New Roman" w:cs="Times New Roman"/>
          <w:sz w:val="26"/>
          <w:szCs w:val="26"/>
        </w:rPr>
        <w:t xml:space="preserve">На основании акта составляется </w:t>
      </w:r>
      <w:r w:rsidR="00CF6C87" w:rsidRPr="00CF6C87">
        <w:rPr>
          <w:rFonts w:ascii="Times New Roman" w:hAnsi="Times New Roman" w:cs="Times New Roman"/>
          <w:sz w:val="26"/>
          <w:szCs w:val="26"/>
        </w:rPr>
        <w:t xml:space="preserve">отчет о результатах осуществления внутреннего финансового </w:t>
      </w:r>
      <w:proofErr w:type="gramStart"/>
      <w:r w:rsidR="00CF6C87" w:rsidRPr="00CF6C87">
        <w:rPr>
          <w:rFonts w:ascii="Times New Roman" w:hAnsi="Times New Roman" w:cs="Times New Roman"/>
          <w:sz w:val="26"/>
          <w:szCs w:val="26"/>
        </w:rPr>
        <w:t xml:space="preserve">аудита </w:t>
      </w:r>
      <w:r w:rsidR="00EF27DD" w:rsidRPr="00CF6C87">
        <w:rPr>
          <w:rFonts w:ascii="Times New Roman" w:hAnsi="Times New Roman" w:cs="Times New Roman"/>
          <w:sz w:val="26"/>
          <w:szCs w:val="26"/>
        </w:rPr>
        <w:t xml:space="preserve"> </w:t>
      </w:r>
      <w:r w:rsidRPr="00CF6C87">
        <w:rPr>
          <w:rFonts w:ascii="Times New Roman" w:hAnsi="Times New Roman" w:cs="Times New Roman"/>
          <w:sz w:val="26"/>
          <w:szCs w:val="26"/>
        </w:rPr>
        <w:t>по</w:t>
      </w:r>
      <w:proofErr w:type="gramEnd"/>
      <w:r w:rsidRPr="00CF6C87">
        <w:rPr>
          <w:rFonts w:ascii="Times New Roman" w:hAnsi="Times New Roman" w:cs="Times New Roman"/>
          <w:sz w:val="26"/>
          <w:szCs w:val="26"/>
        </w:rPr>
        <w:t xml:space="preserve"> форме согласно Приложению 7 к настоящему Порядку.</w:t>
      </w:r>
    </w:p>
    <w:p w:rsidR="00102C13" w:rsidRPr="00102C13" w:rsidRDefault="00102C13" w:rsidP="004B74E0">
      <w:pPr>
        <w:pStyle w:val="ConsPlusNormal"/>
        <w:numPr>
          <w:ilvl w:val="0"/>
          <w:numId w:val="2"/>
        </w:numPr>
        <w:ind w:left="0" w:firstLine="709"/>
        <w:jc w:val="both"/>
        <w:rPr>
          <w:rFonts w:ascii="Times New Roman" w:hAnsi="Times New Roman" w:cs="Times New Roman"/>
          <w:sz w:val="26"/>
          <w:szCs w:val="26"/>
        </w:rPr>
      </w:pPr>
      <w:r w:rsidRPr="00102C13">
        <w:rPr>
          <w:rFonts w:ascii="Times New Roman" w:hAnsi="Times New Roman" w:cs="Times New Roman"/>
          <w:sz w:val="26"/>
          <w:szCs w:val="26"/>
        </w:rPr>
        <w:t xml:space="preserve">Отчет о результатах аудиторской проверки с приложением Акта направляется руководителю </w:t>
      </w:r>
      <w:r>
        <w:rPr>
          <w:rFonts w:ascii="Times New Roman" w:hAnsi="Times New Roman" w:cs="Times New Roman"/>
          <w:sz w:val="26"/>
          <w:szCs w:val="26"/>
        </w:rPr>
        <w:t>Департамента</w:t>
      </w:r>
      <w:r w:rsidRPr="00102C13">
        <w:rPr>
          <w:rFonts w:ascii="Times New Roman" w:hAnsi="Times New Roman" w:cs="Times New Roman"/>
          <w:sz w:val="26"/>
          <w:szCs w:val="26"/>
        </w:rPr>
        <w:t>.</w:t>
      </w:r>
    </w:p>
    <w:p w:rsidR="00102C13" w:rsidRPr="00102C13" w:rsidRDefault="00102C13" w:rsidP="004B74E0">
      <w:pPr>
        <w:pStyle w:val="ConsPlusNormal"/>
        <w:numPr>
          <w:ilvl w:val="0"/>
          <w:numId w:val="2"/>
        </w:numPr>
        <w:ind w:left="0" w:firstLine="709"/>
        <w:jc w:val="both"/>
        <w:rPr>
          <w:rFonts w:ascii="Times New Roman" w:hAnsi="Times New Roman" w:cs="Times New Roman"/>
          <w:sz w:val="26"/>
          <w:szCs w:val="26"/>
        </w:rPr>
      </w:pPr>
      <w:r w:rsidRPr="00102C13">
        <w:rPr>
          <w:rFonts w:ascii="Times New Roman" w:hAnsi="Times New Roman" w:cs="Times New Roman"/>
          <w:sz w:val="26"/>
          <w:szCs w:val="26"/>
        </w:rPr>
        <w:t xml:space="preserve">По результатам рассмотрения указанного отчета руководитель </w:t>
      </w:r>
      <w:r>
        <w:rPr>
          <w:rFonts w:ascii="Times New Roman" w:hAnsi="Times New Roman" w:cs="Times New Roman"/>
          <w:sz w:val="26"/>
          <w:szCs w:val="26"/>
        </w:rPr>
        <w:t>Департамента</w:t>
      </w:r>
      <w:r w:rsidRPr="00102C13">
        <w:rPr>
          <w:rFonts w:ascii="Times New Roman" w:hAnsi="Times New Roman" w:cs="Times New Roman"/>
          <w:sz w:val="26"/>
          <w:szCs w:val="26"/>
        </w:rPr>
        <w:t xml:space="preserve"> вправе принять одно или несколько из решений:</w:t>
      </w:r>
    </w:p>
    <w:p w:rsidR="00102C13" w:rsidRPr="00102C13" w:rsidRDefault="00102C13" w:rsidP="004B74E0">
      <w:pPr>
        <w:pStyle w:val="ConsPlusNormal"/>
        <w:numPr>
          <w:ilvl w:val="0"/>
          <w:numId w:val="8"/>
        </w:numPr>
        <w:ind w:left="0" w:firstLine="709"/>
        <w:jc w:val="both"/>
        <w:rPr>
          <w:rFonts w:ascii="Times New Roman" w:hAnsi="Times New Roman" w:cs="Times New Roman"/>
          <w:sz w:val="26"/>
          <w:szCs w:val="26"/>
        </w:rPr>
      </w:pPr>
      <w:r w:rsidRPr="00102C13">
        <w:rPr>
          <w:rFonts w:ascii="Times New Roman" w:hAnsi="Times New Roman" w:cs="Times New Roman"/>
          <w:sz w:val="26"/>
          <w:szCs w:val="26"/>
        </w:rPr>
        <w:t xml:space="preserve">о необходимости реализации аудиторских выводов, предложений </w:t>
      </w:r>
      <w:r w:rsidR="004B74E0">
        <w:rPr>
          <w:rFonts w:ascii="Times New Roman" w:hAnsi="Times New Roman" w:cs="Times New Roman"/>
          <w:sz w:val="26"/>
          <w:szCs w:val="26"/>
        </w:rPr>
        <w:br/>
      </w:r>
      <w:r w:rsidRPr="00102C13">
        <w:rPr>
          <w:rFonts w:ascii="Times New Roman" w:hAnsi="Times New Roman" w:cs="Times New Roman"/>
          <w:sz w:val="26"/>
          <w:szCs w:val="26"/>
        </w:rPr>
        <w:t>и рекомендаций;</w:t>
      </w:r>
    </w:p>
    <w:p w:rsidR="00102C13" w:rsidRPr="00102C13" w:rsidRDefault="00102C13" w:rsidP="004B74E0">
      <w:pPr>
        <w:pStyle w:val="ConsPlusNormal"/>
        <w:numPr>
          <w:ilvl w:val="0"/>
          <w:numId w:val="8"/>
        </w:numPr>
        <w:ind w:left="0" w:firstLine="709"/>
        <w:jc w:val="both"/>
        <w:rPr>
          <w:rFonts w:ascii="Times New Roman" w:hAnsi="Times New Roman" w:cs="Times New Roman"/>
          <w:sz w:val="26"/>
          <w:szCs w:val="26"/>
        </w:rPr>
      </w:pPr>
      <w:r w:rsidRPr="00102C13">
        <w:rPr>
          <w:rFonts w:ascii="Times New Roman" w:hAnsi="Times New Roman" w:cs="Times New Roman"/>
          <w:sz w:val="26"/>
          <w:szCs w:val="26"/>
        </w:rPr>
        <w:t>о недостаточной обоснованности аудиторских выводов, предложений и рекомендаций;</w:t>
      </w:r>
    </w:p>
    <w:p w:rsidR="00102C13" w:rsidRPr="00102C13" w:rsidRDefault="00102C13" w:rsidP="004B74E0">
      <w:pPr>
        <w:pStyle w:val="ConsPlusNormal"/>
        <w:numPr>
          <w:ilvl w:val="0"/>
          <w:numId w:val="8"/>
        </w:numPr>
        <w:ind w:left="0" w:firstLine="709"/>
        <w:jc w:val="both"/>
        <w:rPr>
          <w:rFonts w:ascii="Times New Roman" w:hAnsi="Times New Roman" w:cs="Times New Roman"/>
          <w:sz w:val="26"/>
          <w:szCs w:val="26"/>
        </w:rPr>
      </w:pPr>
      <w:r w:rsidRPr="00102C13">
        <w:rPr>
          <w:rFonts w:ascii="Times New Roman" w:hAnsi="Times New Roman" w:cs="Times New Roman"/>
          <w:sz w:val="26"/>
          <w:szCs w:val="26"/>
        </w:rPr>
        <w:t>о применении материальной и (или) дисциплинарной ответственности к виновным должностным лицам, а также о проведении служебных проверок;</w:t>
      </w:r>
    </w:p>
    <w:p w:rsidR="00F43F76" w:rsidRPr="004B74E0" w:rsidRDefault="00102C13" w:rsidP="004B74E0">
      <w:pPr>
        <w:pStyle w:val="ConsPlusNormal"/>
        <w:numPr>
          <w:ilvl w:val="0"/>
          <w:numId w:val="8"/>
        </w:numPr>
        <w:ind w:left="0" w:firstLine="709"/>
        <w:jc w:val="both"/>
        <w:rPr>
          <w:rFonts w:ascii="Times New Roman" w:hAnsi="Times New Roman" w:cs="Times New Roman"/>
          <w:sz w:val="26"/>
          <w:szCs w:val="26"/>
        </w:rPr>
      </w:pPr>
      <w:r w:rsidRPr="00102C13">
        <w:rPr>
          <w:rFonts w:ascii="Times New Roman" w:hAnsi="Times New Roman" w:cs="Times New Roman"/>
          <w:sz w:val="26"/>
          <w:szCs w:val="26"/>
        </w:rPr>
        <w:t xml:space="preserve">о направлении материалов в контрольно-ревизионный комитет Аппарата и (или) правоохранительные органы в случае наличия нарушений </w:t>
      </w:r>
      <w:r w:rsidRPr="00102C13">
        <w:rPr>
          <w:rFonts w:ascii="Times New Roman" w:hAnsi="Times New Roman" w:cs="Times New Roman"/>
          <w:sz w:val="26"/>
          <w:szCs w:val="26"/>
        </w:rPr>
        <w:lastRenderedPageBreak/>
        <w:t xml:space="preserve">бюджетного законодательства Российской Федерации и иных нормативных правовых актов, регулирующих бюджетные правоотношения, в отношении которых отсутствует возможность их устранения и (или) влекущих применение бюджетных мер принуждения и (или) привлечение к административной и (или) уголовной ответственности. Указанные материалы направляются в течение 3 рабочих дней </w:t>
      </w:r>
      <w:r w:rsidR="004B74E0">
        <w:rPr>
          <w:rFonts w:ascii="Times New Roman" w:hAnsi="Times New Roman" w:cs="Times New Roman"/>
          <w:sz w:val="26"/>
          <w:szCs w:val="26"/>
        </w:rPr>
        <w:br/>
      </w:r>
      <w:r w:rsidRPr="004B74E0">
        <w:rPr>
          <w:rFonts w:ascii="Times New Roman" w:hAnsi="Times New Roman" w:cs="Times New Roman"/>
          <w:sz w:val="26"/>
          <w:szCs w:val="26"/>
        </w:rPr>
        <w:t>со дня принятия соответствующего решения.</w:t>
      </w:r>
    </w:p>
    <w:p w:rsidR="00D971EF" w:rsidRPr="004B74E0" w:rsidRDefault="00102C13" w:rsidP="004B74E0">
      <w:pPr>
        <w:pStyle w:val="ConsPlusNormal"/>
        <w:numPr>
          <w:ilvl w:val="0"/>
          <w:numId w:val="2"/>
        </w:numPr>
        <w:ind w:left="0" w:firstLine="709"/>
        <w:jc w:val="both"/>
        <w:rPr>
          <w:rFonts w:ascii="Times New Roman" w:hAnsi="Times New Roman" w:cs="Times New Roman"/>
          <w:sz w:val="26"/>
          <w:szCs w:val="26"/>
        </w:rPr>
      </w:pPr>
      <w:r w:rsidRPr="00102C13">
        <w:rPr>
          <w:rFonts w:ascii="Times New Roman" w:hAnsi="Times New Roman" w:cs="Times New Roman"/>
          <w:sz w:val="26"/>
          <w:szCs w:val="26"/>
        </w:rPr>
        <w:t>О</w:t>
      </w:r>
      <w:r w:rsidR="008F7BDB" w:rsidRPr="00102C13">
        <w:rPr>
          <w:rFonts w:ascii="Times New Roman" w:hAnsi="Times New Roman" w:cs="Times New Roman"/>
          <w:sz w:val="26"/>
          <w:szCs w:val="26"/>
        </w:rPr>
        <w:t>тчет о результатах осуществления внутреннего финансового аудита</w:t>
      </w:r>
      <w:r w:rsidRPr="00102C13">
        <w:rPr>
          <w:rFonts w:ascii="Times New Roman" w:hAnsi="Times New Roman" w:cs="Times New Roman"/>
          <w:sz w:val="26"/>
          <w:szCs w:val="26"/>
        </w:rPr>
        <w:t xml:space="preserve"> по форме согласно Приложению 8 к настоящему Порядку,</w:t>
      </w:r>
      <w:r w:rsidR="008F7BDB" w:rsidRPr="00102C13">
        <w:rPr>
          <w:rFonts w:ascii="Times New Roman" w:hAnsi="Times New Roman" w:cs="Times New Roman"/>
          <w:sz w:val="26"/>
          <w:szCs w:val="26"/>
        </w:rPr>
        <w:t xml:space="preserve"> предоставляется руководителю Департамента в срок до </w:t>
      </w:r>
      <w:r w:rsidR="00D63119" w:rsidRPr="00102C13">
        <w:rPr>
          <w:rFonts w:ascii="Times New Roman" w:hAnsi="Times New Roman" w:cs="Times New Roman"/>
          <w:sz w:val="26"/>
          <w:szCs w:val="26"/>
        </w:rPr>
        <w:t>30</w:t>
      </w:r>
      <w:r w:rsidR="008F7BDB" w:rsidRPr="00102C13">
        <w:rPr>
          <w:rFonts w:ascii="Times New Roman" w:hAnsi="Times New Roman" w:cs="Times New Roman"/>
          <w:sz w:val="26"/>
          <w:szCs w:val="26"/>
        </w:rPr>
        <w:t xml:space="preserve"> </w:t>
      </w:r>
      <w:r w:rsidRPr="00102C13">
        <w:rPr>
          <w:rFonts w:ascii="Times New Roman" w:hAnsi="Times New Roman" w:cs="Times New Roman"/>
          <w:sz w:val="26"/>
          <w:szCs w:val="26"/>
        </w:rPr>
        <w:t>числа месяца</w:t>
      </w:r>
      <w:r w:rsidR="008F7BDB" w:rsidRPr="00102C13">
        <w:rPr>
          <w:rFonts w:ascii="Times New Roman" w:hAnsi="Times New Roman" w:cs="Times New Roman"/>
          <w:sz w:val="26"/>
          <w:szCs w:val="26"/>
        </w:rPr>
        <w:t xml:space="preserve">, следующим за отчетным, </w:t>
      </w:r>
      <w:r w:rsidR="004B74E0">
        <w:rPr>
          <w:rFonts w:ascii="Times New Roman" w:hAnsi="Times New Roman" w:cs="Times New Roman"/>
          <w:sz w:val="26"/>
          <w:szCs w:val="26"/>
        </w:rPr>
        <w:br/>
      </w:r>
      <w:r w:rsidR="00D63119" w:rsidRPr="004B74E0">
        <w:rPr>
          <w:rFonts w:ascii="Times New Roman" w:hAnsi="Times New Roman" w:cs="Times New Roman"/>
          <w:sz w:val="26"/>
          <w:szCs w:val="26"/>
        </w:rPr>
        <w:t>с одновременным направлением копии в Аппарат Администрации Ненецкого автономного округа</w:t>
      </w:r>
      <w:r w:rsidRPr="004B74E0">
        <w:rPr>
          <w:rFonts w:ascii="Times New Roman" w:hAnsi="Times New Roman" w:cs="Times New Roman"/>
          <w:sz w:val="26"/>
          <w:szCs w:val="26"/>
        </w:rPr>
        <w:t>.</w:t>
      </w:r>
    </w:p>
    <w:p w:rsidR="00D971EF" w:rsidRDefault="00D971EF" w:rsidP="002736A5">
      <w:pPr>
        <w:pStyle w:val="ConsPlusNormal"/>
        <w:jc w:val="both"/>
        <w:rPr>
          <w:rFonts w:ascii="Times New Roman" w:hAnsi="Times New Roman" w:cs="Times New Roman"/>
          <w:sz w:val="26"/>
          <w:szCs w:val="26"/>
        </w:rPr>
      </w:pPr>
    </w:p>
    <w:p w:rsidR="002736A5" w:rsidRDefault="002736A5" w:rsidP="002736A5">
      <w:pPr>
        <w:pStyle w:val="ConsPlusNormal"/>
        <w:jc w:val="both"/>
        <w:rPr>
          <w:rFonts w:ascii="Times New Roman" w:hAnsi="Times New Roman" w:cs="Times New Roman"/>
          <w:sz w:val="26"/>
          <w:szCs w:val="26"/>
        </w:rPr>
      </w:pPr>
    </w:p>
    <w:p w:rsidR="002736A5" w:rsidRDefault="002736A5" w:rsidP="002736A5">
      <w:pPr>
        <w:pStyle w:val="ConsPlusNormal"/>
        <w:jc w:val="both"/>
        <w:rPr>
          <w:rFonts w:ascii="Times New Roman" w:hAnsi="Times New Roman" w:cs="Times New Roman"/>
          <w:sz w:val="26"/>
          <w:szCs w:val="26"/>
        </w:rPr>
      </w:pPr>
    </w:p>
    <w:p w:rsidR="002736A5" w:rsidRDefault="002736A5" w:rsidP="002736A5">
      <w:pPr>
        <w:pStyle w:val="ConsPlusNormal"/>
        <w:jc w:val="both"/>
        <w:rPr>
          <w:rFonts w:ascii="Times New Roman" w:hAnsi="Times New Roman" w:cs="Times New Roman"/>
          <w:sz w:val="26"/>
          <w:szCs w:val="26"/>
        </w:rPr>
      </w:pPr>
    </w:p>
    <w:p w:rsidR="002736A5" w:rsidRPr="0099031C" w:rsidRDefault="002736A5" w:rsidP="002736A5">
      <w:pPr>
        <w:pStyle w:val="ConsPlusNormal"/>
        <w:jc w:val="center"/>
        <w:rPr>
          <w:rFonts w:ascii="Times New Roman" w:hAnsi="Times New Roman" w:cs="Times New Roman"/>
          <w:sz w:val="26"/>
          <w:szCs w:val="26"/>
        </w:rPr>
        <w:sectPr w:rsidR="002736A5" w:rsidRPr="0099031C" w:rsidSect="00D971EF">
          <w:footerReference w:type="default" r:id="rId12"/>
          <w:pgSz w:w="11905" w:h="16838"/>
          <w:pgMar w:top="1134" w:right="851" w:bottom="1134" w:left="1701" w:header="567" w:footer="0" w:gutter="0"/>
          <w:cols w:space="720"/>
          <w:docGrid w:linePitch="299"/>
        </w:sectPr>
      </w:pPr>
      <w:r>
        <w:rPr>
          <w:rFonts w:ascii="Times New Roman" w:hAnsi="Times New Roman" w:cs="Times New Roman"/>
          <w:sz w:val="26"/>
          <w:szCs w:val="26"/>
        </w:rPr>
        <w:t>___________</w:t>
      </w:r>
    </w:p>
    <w:p w:rsidR="00D971EF" w:rsidRPr="00D971EF" w:rsidRDefault="00D971EF" w:rsidP="00A20E20">
      <w:pPr>
        <w:autoSpaceDE w:val="0"/>
        <w:autoSpaceDN w:val="0"/>
        <w:adjustRightInd w:val="0"/>
        <w:spacing w:after="0" w:line="240" w:lineRule="auto"/>
        <w:ind w:left="9639"/>
        <w:outlineLvl w:val="0"/>
        <w:rPr>
          <w:rFonts w:ascii="Times New Roman" w:hAnsi="Times New Roman" w:cs="Times New Roman"/>
          <w:sz w:val="26"/>
          <w:szCs w:val="26"/>
        </w:rPr>
      </w:pPr>
      <w:r w:rsidRPr="00D971EF">
        <w:rPr>
          <w:rFonts w:ascii="Times New Roman" w:hAnsi="Times New Roman" w:cs="Times New Roman"/>
          <w:sz w:val="26"/>
          <w:szCs w:val="26"/>
        </w:rPr>
        <w:lastRenderedPageBreak/>
        <w:t>Приложение 1</w:t>
      </w:r>
    </w:p>
    <w:p w:rsidR="00D971EF" w:rsidRPr="00D971EF" w:rsidRDefault="00D971EF"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 xml:space="preserve">к </w:t>
      </w:r>
      <w:r w:rsidR="00A20E20">
        <w:rPr>
          <w:rFonts w:ascii="Times New Roman" w:hAnsi="Times New Roman" w:cs="Times New Roman"/>
          <w:sz w:val="26"/>
          <w:szCs w:val="26"/>
        </w:rPr>
        <w:t xml:space="preserve">Порядку </w:t>
      </w:r>
      <w:r w:rsidR="00A20E20" w:rsidRPr="00CB76C2">
        <w:rPr>
          <w:rFonts w:ascii="Times New Roman" w:hAnsi="Times New Roman" w:cs="Times New Roman"/>
          <w:sz w:val="26"/>
          <w:szCs w:val="26"/>
        </w:rPr>
        <w:t xml:space="preserve">осуществления внутреннего финансового контроля и внутреннего финансового аудита Департаментом природных ресурсов, экологии </w:t>
      </w:r>
      <w:r w:rsidR="00A20E20">
        <w:rPr>
          <w:rFonts w:ascii="Times New Roman" w:hAnsi="Times New Roman" w:cs="Times New Roman"/>
          <w:sz w:val="26"/>
          <w:szCs w:val="26"/>
        </w:rPr>
        <w:br/>
      </w:r>
      <w:r w:rsidR="00A20E20" w:rsidRPr="00CB76C2">
        <w:rPr>
          <w:rFonts w:ascii="Times New Roman" w:hAnsi="Times New Roman" w:cs="Times New Roman"/>
          <w:sz w:val="26"/>
          <w:szCs w:val="26"/>
        </w:rPr>
        <w:t>и агропромышленного комплекса Ненецкого автономного округа</w:t>
      </w:r>
      <w:r w:rsidRPr="00D971EF">
        <w:rPr>
          <w:rFonts w:ascii="Times New Roman" w:hAnsi="Times New Roman" w:cs="Times New Roman"/>
          <w:sz w:val="26"/>
          <w:szCs w:val="26"/>
        </w:rPr>
        <w:t xml:space="preserve">, </w:t>
      </w:r>
    </w:p>
    <w:p w:rsidR="00D971EF" w:rsidRPr="00D971EF" w:rsidRDefault="00D971EF"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 xml:space="preserve">утвержденному </w:t>
      </w:r>
      <w:r w:rsidR="00A20E20">
        <w:rPr>
          <w:rFonts w:ascii="Times New Roman" w:hAnsi="Times New Roman" w:cs="Times New Roman"/>
          <w:sz w:val="26"/>
          <w:szCs w:val="26"/>
        </w:rPr>
        <w:t xml:space="preserve">приказом </w:t>
      </w:r>
      <w:r w:rsidRPr="00D971EF">
        <w:rPr>
          <w:rFonts w:ascii="Times New Roman" w:hAnsi="Times New Roman" w:cs="Times New Roman"/>
          <w:sz w:val="26"/>
          <w:szCs w:val="26"/>
        </w:rPr>
        <w:t xml:space="preserve">Департамента природных ресурсов, экологии и агропромышленного комплекса </w:t>
      </w:r>
    </w:p>
    <w:p w:rsidR="00D971EF" w:rsidRPr="00D971EF" w:rsidRDefault="00D971EF"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Ненецкого автономного округа</w:t>
      </w:r>
    </w:p>
    <w:p w:rsidR="00D971EF" w:rsidRPr="00D971EF" w:rsidRDefault="00D971EF"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 xml:space="preserve">от </w:t>
      </w:r>
      <w:proofErr w:type="gramStart"/>
      <w:r w:rsidR="006B5665" w:rsidRPr="006B5665">
        <w:rPr>
          <w:rFonts w:ascii="Times New Roman" w:hAnsi="Times New Roman" w:cs="Times New Roman"/>
          <w:sz w:val="26"/>
          <w:szCs w:val="26"/>
        </w:rPr>
        <w:t xml:space="preserve">«  </w:t>
      </w:r>
      <w:proofErr w:type="gramEnd"/>
      <w:r w:rsidR="006B5665" w:rsidRPr="006B5665">
        <w:rPr>
          <w:rFonts w:ascii="Times New Roman" w:hAnsi="Times New Roman" w:cs="Times New Roman"/>
          <w:sz w:val="26"/>
          <w:szCs w:val="26"/>
        </w:rPr>
        <w:t xml:space="preserve">   » ________  2017 г. №  ___-</w:t>
      </w:r>
      <w:proofErr w:type="spellStart"/>
      <w:r w:rsidR="006B5665" w:rsidRPr="006B5665">
        <w:rPr>
          <w:rFonts w:ascii="Times New Roman" w:hAnsi="Times New Roman" w:cs="Times New Roman"/>
          <w:sz w:val="26"/>
          <w:szCs w:val="26"/>
        </w:rPr>
        <w:t>пр</w:t>
      </w:r>
      <w:proofErr w:type="spellEnd"/>
      <w:r w:rsidRPr="00D971EF">
        <w:rPr>
          <w:rFonts w:ascii="Times New Roman" w:hAnsi="Times New Roman" w:cs="Times New Roman"/>
          <w:sz w:val="26"/>
          <w:szCs w:val="26"/>
        </w:rPr>
        <w:t xml:space="preserve"> </w:t>
      </w:r>
    </w:p>
    <w:p w:rsidR="00D971EF" w:rsidRDefault="00D971EF" w:rsidP="00D971E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20E20" w:rsidRDefault="00A20E20" w:rsidP="00D971E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20E20" w:rsidRPr="00D971EF" w:rsidRDefault="00A20E20" w:rsidP="00D971E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971EF" w:rsidRPr="00D971EF" w:rsidRDefault="00D971EF"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У</w:t>
      </w:r>
      <w:r w:rsidR="00A20E20">
        <w:rPr>
          <w:rFonts w:ascii="Times New Roman" w:hAnsi="Times New Roman" w:cs="Times New Roman"/>
          <w:sz w:val="26"/>
          <w:szCs w:val="26"/>
        </w:rPr>
        <w:t>ТВЕРЖДАЮ</w:t>
      </w:r>
    </w:p>
    <w:p w:rsidR="00D971EF" w:rsidRPr="00D971EF" w:rsidRDefault="00D971EF"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 xml:space="preserve">Руководитель Департамента природных ресурсов, экологии и агропромышленного комплекса Ненецкого автономного округа </w:t>
      </w:r>
    </w:p>
    <w:p w:rsidR="00D971EF" w:rsidRPr="00D971EF" w:rsidRDefault="00D971EF" w:rsidP="00A20E20">
      <w:pPr>
        <w:pStyle w:val="ConsPlusNormal"/>
        <w:ind w:left="9639"/>
        <w:rPr>
          <w:rFonts w:ascii="Times New Roman" w:hAnsi="Times New Roman" w:cs="Times New Roman"/>
          <w:sz w:val="26"/>
          <w:szCs w:val="26"/>
        </w:rPr>
      </w:pPr>
    </w:p>
    <w:p w:rsidR="00D971EF" w:rsidRPr="00D971EF" w:rsidRDefault="00D971EF"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___________ ____________________</w:t>
      </w:r>
      <w:r w:rsidR="00A20E20">
        <w:rPr>
          <w:rFonts w:ascii="Times New Roman" w:hAnsi="Times New Roman" w:cs="Times New Roman"/>
          <w:sz w:val="26"/>
          <w:szCs w:val="26"/>
        </w:rPr>
        <w:t>____</w:t>
      </w:r>
      <w:r w:rsidRPr="00D971EF">
        <w:rPr>
          <w:rFonts w:ascii="Times New Roman" w:hAnsi="Times New Roman" w:cs="Times New Roman"/>
          <w:sz w:val="26"/>
          <w:szCs w:val="26"/>
        </w:rPr>
        <w:t>_</w:t>
      </w:r>
    </w:p>
    <w:p w:rsidR="00D971EF" w:rsidRPr="00A20E20" w:rsidRDefault="00D971EF" w:rsidP="00A20E20">
      <w:pPr>
        <w:pStyle w:val="ConsPlusNormal"/>
        <w:ind w:left="9639"/>
        <w:jc w:val="center"/>
        <w:rPr>
          <w:rFonts w:ascii="Times New Roman" w:hAnsi="Times New Roman" w:cs="Times New Roman"/>
          <w:sz w:val="20"/>
        </w:rPr>
      </w:pPr>
      <w:r w:rsidRPr="00A20E20">
        <w:rPr>
          <w:rFonts w:ascii="Times New Roman" w:hAnsi="Times New Roman" w:cs="Times New Roman"/>
          <w:sz w:val="20"/>
        </w:rPr>
        <w:t>(</w:t>
      </w:r>
      <w:proofErr w:type="gramStart"/>
      <w:r w:rsidRPr="00A20E20">
        <w:rPr>
          <w:rFonts w:ascii="Times New Roman" w:hAnsi="Times New Roman" w:cs="Times New Roman"/>
          <w:sz w:val="20"/>
        </w:rPr>
        <w:t xml:space="preserve">подпись) </w:t>
      </w:r>
      <w:r w:rsidR="00A20E20" w:rsidRPr="00A20E20">
        <w:rPr>
          <w:rFonts w:ascii="Times New Roman" w:hAnsi="Times New Roman" w:cs="Times New Roman"/>
          <w:sz w:val="20"/>
        </w:rPr>
        <w:t xml:space="preserve">  </w:t>
      </w:r>
      <w:proofErr w:type="gramEnd"/>
      <w:r w:rsidR="00A20E20" w:rsidRPr="00A20E20">
        <w:rPr>
          <w:rFonts w:ascii="Times New Roman" w:hAnsi="Times New Roman" w:cs="Times New Roman"/>
          <w:sz w:val="20"/>
        </w:rPr>
        <w:t xml:space="preserve"> </w:t>
      </w:r>
      <w:r w:rsidR="00A20E20">
        <w:rPr>
          <w:rFonts w:ascii="Times New Roman" w:hAnsi="Times New Roman" w:cs="Times New Roman"/>
          <w:sz w:val="20"/>
        </w:rPr>
        <w:t xml:space="preserve">               </w:t>
      </w:r>
      <w:r w:rsidR="00A20E20" w:rsidRPr="00A20E20">
        <w:rPr>
          <w:rFonts w:ascii="Times New Roman" w:hAnsi="Times New Roman" w:cs="Times New Roman"/>
          <w:sz w:val="20"/>
        </w:rPr>
        <w:t xml:space="preserve">  </w:t>
      </w:r>
      <w:r w:rsidRPr="00A20E20">
        <w:rPr>
          <w:rFonts w:ascii="Times New Roman" w:hAnsi="Times New Roman" w:cs="Times New Roman"/>
          <w:sz w:val="20"/>
        </w:rPr>
        <w:t>(расшифровка подписи)</w:t>
      </w:r>
    </w:p>
    <w:p w:rsidR="00D971EF" w:rsidRDefault="00A20E20" w:rsidP="00A20E20">
      <w:pPr>
        <w:pStyle w:val="ConsPlusNormal"/>
        <w:ind w:left="9639"/>
        <w:rPr>
          <w:rFonts w:ascii="Times New Roman" w:hAnsi="Times New Roman" w:cs="Times New Roman"/>
          <w:sz w:val="26"/>
          <w:szCs w:val="26"/>
        </w:rPr>
      </w:pPr>
      <w:r>
        <w:rPr>
          <w:rFonts w:ascii="Times New Roman" w:hAnsi="Times New Roman" w:cs="Times New Roman"/>
          <w:sz w:val="26"/>
          <w:szCs w:val="26"/>
        </w:rPr>
        <w:t>«</w:t>
      </w:r>
      <w:r w:rsidR="00D971EF" w:rsidRPr="00D971EF">
        <w:rPr>
          <w:rFonts w:ascii="Times New Roman" w:hAnsi="Times New Roman" w:cs="Times New Roman"/>
          <w:sz w:val="26"/>
          <w:szCs w:val="26"/>
        </w:rPr>
        <w:t>___</w:t>
      </w:r>
      <w:r>
        <w:rPr>
          <w:rFonts w:ascii="Times New Roman" w:hAnsi="Times New Roman" w:cs="Times New Roman"/>
          <w:sz w:val="26"/>
          <w:szCs w:val="26"/>
        </w:rPr>
        <w:t>»</w:t>
      </w:r>
      <w:r w:rsidR="00D971EF" w:rsidRPr="00D971EF">
        <w:rPr>
          <w:rFonts w:ascii="Times New Roman" w:hAnsi="Times New Roman" w:cs="Times New Roman"/>
          <w:sz w:val="26"/>
          <w:szCs w:val="26"/>
        </w:rPr>
        <w:t>___</w:t>
      </w:r>
      <w:r>
        <w:rPr>
          <w:rFonts w:ascii="Times New Roman" w:hAnsi="Times New Roman" w:cs="Times New Roman"/>
          <w:sz w:val="26"/>
          <w:szCs w:val="26"/>
        </w:rPr>
        <w:t>_______________</w:t>
      </w:r>
      <w:r w:rsidR="00D971EF" w:rsidRPr="00D971EF">
        <w:rPr>
          <w:rFonts w:ascii="Times New Roman" w:hAnsi="Times New Roman" w:cs="Times New Roman"/>
          <w:sz w:val="26"/>
          <w:szCs w:val="26"/>
        </w:rPr>
        <w:t>________ 20__ г.</w:t>
      </w:r>
    </w:p>
    <w:p w:rsidR="00A20E20" w:rsidRDefault="00A20E20" w:rsidP="00A20E20">
      <w:pPr>
        <w:pStyle w:val="ConsPlusNormal"/>
        <w:ind w:left="9639"/>
        <w:rPr>
          <w:rFonts w:ascii="Times New Roman" w:hAnsi="Times New Roman" w:cs="Times New Roman"/>
          <w:sz w:val="26"/>
          <w:szCs w:val="26"/>
        </w:rPr>
      </w:pPr>
    </w:p>
    <w:p w:rsidR="00A20E20" w:rsidRDefault="00A20E20" w:rsidP="00A20E20">
      <w:pPr>
        <w:pStyle w:val="ConsPlusNormal"/>
        <w:ind w:left="9639"/>
        <w:rPr>
          <w:rFonts w:ascii="Times New Roman" w:hAnsi="Times New Roman" w:cs="Times New Roman"/>
          <w:sz w:val="26"/>
          <w:szCs w:val="26"/>
        </w:rPr>
      </w:pPr>
    </w:p>
    <w:p w:rsidR="00A20E20" w:rsidRPr="00D971EF" w:rsidRDefault="00A20E20" w:rsidP="00A20E20">
      <w:pPr>
        <w:pStyle w:val="ConsPlusNormal"/>
        <w:ind w:left="9639"/>
        <w:rPr>
          <w:rFonts w:ascii="Times New Roman" w:hAnsi="Times New Roman" w:cs="Times New Roman"/>
          <w:sz w:val="26"/>
          <w:szCs w:val="26"/>
        </w:rPr>
      </w:pPr>
    </w:p>
    <w:p w:rsidR="00D971EF" w:rsidRPr="00A20E20" w:rsidRDefault="00D971EF" w:rsidP="00D971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 w:name="P167"/>
      <w:bookmarkEnd w:id="1"/>
      <w:r w:rsidRPr="00A20E20">
        <w:rPr>
          <w:rFonts w:ascii="Times New Roman" w:eastAsia="Times New Roman" w:hAnsi="Times New Roman" w:cs="Times New Roman"/>
          <w:b/>
          <w:sz w:val="26"/>
          <w:szCs w:val="26"/>
          <w:lang w:eastAsia="ru-RU"/>
        </w:rPr>
        <w:t>Карта</w:t>
      </w:r>
    </w:p>
    <w:p w:rsidR="00D971EF" w:rsidRPr="00A20E20" w:rsidRDefault="00D971EF" w:rsidP="00D971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20E20">
        <w:rPr>
          <w:rFonts w:ascii="Times New Roman" w:eastAsia="Times New Roman" w:hAnsi="Times New Roman" w:cs="Times New Roman"/>
          <w:b/>
          <w:sz w:val="26"/>
          <w:szCs w:val="26"/>
          <w:lang w:eastAsia="ru-RU"/>
        </w:rPr>
        <w:t xml:space="preserve">внутреннего финансового контроля </w:t>
      </w:r>
    </w:p>
    <w:p w:rsidR="00D971EF" w:rsidRPr="00A20E20" w:rsidRDefault="00D971EF" w:rsidP="00D971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20E20">
        <w:rPr>
          <w:rFonts w:ascii="Times New Roman" w:eastAsia="Times New Roman" w:hAnsi="Times New Roman" w:cs="Times New Roman"/>
          <w:b/>
          <w:sz w:val="26"/>
          <w:szCs w:val="26"/>
          <w:lang w:eastAsia="ru-RU"/>
        </w:rPr>
        <w:t xml:space="preserve">Департамента природных ресурсов, экологии и агропромышленного комплекса </w:t>
      </w:r>
    </w:p>
    <w:p w:rsidR="00D971EF" w:rsidRPr="00A20E20" w:rsidRDefault="00D971EF" w:rsidP="00D971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20E20">
        <w:rPr>
          <w:rFonts w:ascii="Times New Roman" w:eastAsia="Times New Roman" w:hAnsi="Times New Roman" w:cs="Times New Roman"/>
          <w:b/>
          <w:sz w:val="26"/>
          <w:szCs w:val="26"/>
          <w:lang w:eastAsia="ru-RU"/>
        </w:rPr>
        <w:t xml:space="preserve">Ненецкого автономного округа </w:t>
      </w:r>
    </w:p>
    <w:p w:rsidR="00D971EF" w:rsidRPr="00D971EF" w:rsidRDefault="00D971EF" w:rsidP="00D971EF">
      <w:pPr>
        <w:widowControl w:val="0"/>
        <w:autoSpaceDE w:val="0"/>
        <w:autoSpaceDN w:val="0"/>
        <w:spacing w:after="0" w:line="240" w:lineRule="auto"/>
        <w:jc w:val="center"/>
        <w:rPr>
          <w:rFonts w:ascii="Times New Roman" w:eastAsia="Times New Roman" w:hAnsi="Times New Roman" w:cs="Times New Roman"/>
          <w:sz w:val="26"/>
          <w:szCs w:val="26"/>
          <w:u w:val="single"/>
          <w:lang w:eastAsia="ru-RU"/>
        </w:rPr>
      </w:pPr>
    </w:p>
    <w:p w:rsidR="00D971EF" w:rsidRPr="00D971EF" w:rsidRDefault="00D971EF" w:rsidP="00D971E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971EF">
        <w:rPr>
          <w:rFonts w:ascii="Times New Roman" w:eastAsia="Times New Roman" w:hAnsi="Times New Roman" w:cs="Times New Roman"/>
          <w:sz w:val="26"/>
          <w:szCs w:val="26"/>
          <w:lang w:eastAsia="ru-RU"/>
        </w:rPr>
        <w:lastRenderedPageBreak/>
        <w:t>______________________________________________________________________________________</w:t>
      </w:r>
    </w:p>
    <w:p w:rsidR="00D971EF" w:rsidRPr="00A20E20" w:rsidRDefault="00D971EF" w:rsidP="00D971EF">
      <w:pPr>
        <w:pStyle w:val="ConsPlusNonformat"/>
        <w:jc w:val="center"/>
        <w:rPr>
          <w:rFonts w:ascii="Times New Roman" w:hAnsi="Times New Roman" w:cs="Times New Roman"/>
        </w:rPr>
      </w:pPr>
      <w:r w:rsidRPr="00A20E20">
        <w:rPr>
          <w:rFonts w:ascii="Times New Roman" w:hAnsi="Times New Roman" w:cs="Times New Roman"/>
        </w:rPr>
        <w:t>(наименование подразделения, ответственного за результаты выполнения</w:t>
      </w:r>
      <w:r w:rsidR="00A20E20">
        <w:rPr>
          <w:rFonts w:ascii="Times New Roman" w:hAnsi="Times New Roman" w:cs="Times New Roman"/>
        </w:rPr>
        <w:t xml:space="preserve"> </w:t>
      </w:r>
      <w:r w:rsidRPr="00A20E20">
        <w:rPr>
          <w:rFonts w:ascii="Times New Roman" w:hAnsi="Times New Roman" w:cs="Times New Roman"/>
        </w:rPr>
        <w:t>внутренних бюджетных процедур)</w:t>
      </w:r>
    </w:p>
    <w:p w:rsidR="00D971EF" w:rsidRPr="00D971EF" w:rsidRDefault="00D971EF" w:rsidP="00D971EF">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145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289"/>
        <w:gridCol w:w="1843"/>
        <w:gridCol w:w="1687"/>
        <w:gridCol w:w="1871"/>
        <w:gridCol w:w="1261"/>
        <w:gridCol w:w="1276"/>
        <w:gridCol w:w="2126"/>
        <w:gridCol w:w="1459"/>
      </w:tblGrid>
      <w:tr w:rsidR="00D971EF" w:rsidRPr="00D971EF" w:rsidTr="00A20E20">
        <w:tc>
          <w:tcPr>
            <w:tcW w:w="1763" w:type="dxa"/>
            <w:vMerge w:val="restart"/>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Наименование внутренних бюджетных</w:t>
            </w:r>
          </w:p>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 xml:space="preserve">процедур </w:t>
            </w:r>
          </w:p>
        </w:tc>
        <w:tc>
          <w:tcPr>
            <w:tcW w:w="1289" w:type="dxa"/>
            <w:vMerge w:val="restart"/>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Наименование операции</w:t>
            </w:r>
          </w:p>
        </w:tc>
        <w:tc>
          <w:tcPr>
            <w:tcW w:w="1843" w:type="dxa"/>
            <w:vMerge w:val="restart"/>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Должностное лицо, ответственное за выполнение операции</w:t>
            </w:r>
          </w:p>
        </w:tc>
        <w:tc>
          <w:tcPr>
            <w:tcW w:w="1687" w:type="dxa"/>
            <w:vMerge w:val="restart"/>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Срок выполнения операции</w:t>
            </w:r>
          </w:p>
        </w:tc>
        <w:tc>
          <w:tcPr>
            <w:tcW w:w="1871" w:type="dxa"/>
            <w:vMerge w:val="restart"/>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Должностное лицо, осуществляющее контрольное действие</w:t>
            </w:r>
          </w:p>
        </w:tc>
        <w:tc>
          <w:tcPr>
            <w:tcW w:w="4663" w:type="dxa"/>
            <w:gridSpan w:val="3"/>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Характеристики контрольного действия</w:t>
            </w:r>
          </w:p>
        </w:tc>
        <w:tc>
          <w:tcPr>
            <w:tcW w:w="1459" w:type="dxa"/>
            <w:vMerge w:val="restart"/>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Периодичность контроля</w:t>
            </w:r>
          </w:p>
        </w:tc>
      </w:tr>
      <w:tr w:rsidR="00D971EF" w:rsidRPr="00D971EF" w:rsidTr="00A20E20">
        <w:tc>
          <w:tcPr>
            <w:tcW w:w="1763" w:type="dxa"/>
            <w:vMerge/>
          </w:tcPr>
          <w:p w:rsidR="00D971EF" w:rsidRPr="00D971EF" w:rsidRDefault="00D971EF" w:rsidP="00D971EF">
            <w:pPr>
              <w:rPr>
                <w:rFonts w:ascii="Times New Roman" w:hAnsi="Times New Roman" w:cs="Times New Roman"/>
                <w:sz w:val="26"/>
                <w:szCs w:val="26"/>
              </w:rPr>
            </w:pPr>
          </w:p>
        </w:tc>
        <w:tc>
          <w:tcPr>
            <w:tcW w:w="1289" w:type="dxa"/>
            <w:vMerge/>
          </w:tcPr>
          <w:p w:rsidR="00D971EF" w:rsidRPr="00D971EF" w:rsidRDefault="00D971EF" w:rsidP="00D971EF">
            <w:pPr>
              <w:rPr>
                <w:rFonts w:ascii="Times New Roman" w:hAnsi="Times New Roman" w:cs="Times New Roman"/>
                <w:sz w:val="26"/>
                <w:szCs w:val="26"/>
              </w:rPr>
            </w:pPr>
          </w:p>
        </w:tc>
        <w:tc>
          <w:tcPr>
            <w:tcW w:w="1843" w:type="dxa"/>
            <w:vMerge/>
          </w:tcPr>
          <w:p w:rsidR="00D971EF" w:rsidRPr="00D971EF" w:rsidRDefault="00D971EF" w:rsidP="00D971EF">
            <w:pPr>
              <w:rPr>
                <w:rFonts w:ascii="Times New Roman" w:hAnsi="Times New Roman" w:cs="Times New Roman"/>
                <w:sz w:val="26"/>
                <w:szCs w:val="26"/>
              </w:rPr>
            </w:pPr>
          </w:p>
        </w:tc>
        <w:tc>
          <w:tcPr>
            <w:tcW w:w="1687" w:type="dxa"/>
            <w:vMerge/>
          </w:tcPr>
          <w:p w:rsidR="00D971EF" w:rsidRPr="00D971EF" w:rsidRDefault="00D971EF" w:rsidP="00D971EF">
            <w:pPr>
              <w:rPr>
                <w:rFonts w:ascii="Times New Roman" w:hAnsi="Times New Roman" w:cs="Times New Roman"/>
                <w:sz w:val="26"/>
                <w:szCs w:val="26"/>
              </w:rPr>
            </w:pPr>
          </w:p>
        </w:tc>
        <w:tc>
          <w:tcPr>
            <w:tcW w:w="1871" w:type="dxa"/>
            <w:vMerge/>
          </w:tcPr>
          <w:p w:rsidR="00D971EF" w:rsidRPr="00D971EF" w:rsidRDefault="00D971EF" w:rsidP="00D971EF">
            <w:pPr>
              <w:rPr>
                <w:rFonts w:ascii="Times New Roman" w:hAnsi="Times New Roman" w:cs="Times New Roman"/>
                <w:sz w:val="26"/>
                <w:szCs w:val="26"/>
              </w:rPr>
            </w:pPr>
          </w:p>
        </w:tc>
        <w:tc>
          <w:tcPr>
            <w:tcW w:w="1261"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Метод контроля</w:t>
            </w:r>
          </w:p>
        </w:tc>
        <w:tc>
          <w:tcPr>
            <w:tcW w:w="1276"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Форма контроля</w:t>
            </w:r>
          </w:p>
        </w:tc>
        <w:tc>
          <w:tcPr>
            <w:tcW w:w="2126"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Вид контрольных действий/Способ проведения контрольных действий</w:t>
            </w:r>
          </w:p>
        </w:tc>
        <w:tc>
          <w:tcPr>
            <w:tcW w:w="1459" w:type="dxa"/>
            <w:vMerge/>
          </w:tcPr>
          <w:p w:rsidR="00D971EF" w:rsidRPr="00D971EF" w:rsidRDefault="00D971EF" w:rsidP="00D971EF">
            <w:pPr>
              <w:rPr>
                <w:rFonts w:ascii="Times New Roman" w:hAnsi="Times New Roman" w:cs="Times New Roman"/>
                <w:sz w:val="26"/>
                <w:szCs w:val="26"/>
              </w:rPr>
            </w:pPr>
          </w:p>
        </w:tc>
      </w:tr>
      <w:tr w:rsidR="00D971EF" w:rsidRPr="00D971EF" w:rsidTr="00A20E20">
        <w:tc>
          <w:tcPr>
            <w:tcW w:w="1763"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1</w:t>
            </w:r>
          </w:p>
        </w:tc>
        <w:tc>
          <w:tcPr>
            <w:tcW w:w="1289"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2</w:t>
            </w:r>
          </w:p>
        </w:tc>
        <w:tc>
          <w:tcPr>
            <w:tcW w:w="1843"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3</w:t>
            </w:r>
          </w:p>
        </w:tc>
        <w:tc>
          <w:tcPr>
            <w:tcW w:w="1687"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4</w:t>
            </w:r>
          </w:p>
        </w:tc>
        <w:tc>
          <w:tcPr>
            <w:tcW w:w="1871"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5</w:t>
            </w:r>
          </w:p>
        </w:tc>
        <w:tc>
          <w:tcPr>
            <w:tcW w:w="1261"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6</w:t>
            </w:r>
          </w:p>
        </w:tc>
        <w:tc>
          <w:tcPr>
            <w:tcW w:w="1276"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7</w:t>
            </w:r>
          </w:p>
        </w:tc>
        <w:tc>
          <w:tcPr>
            <w:tcW w:w="2126"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8</w:t>
            </w:r>
          </w:p>
        </w:tc>
        <w:tc>
          <w:tcPr>
            <w:tcW w:w="1459" w:type="dxa"/>
          </w:tcPr>
          <w:p w:rsidR="00D971EF" w:rsidRPr="00D971EF" w:rsidRDefault="00D971EF" w:rsidP="00D971EF">
            <w:pPr>
              <w:pStyle w:val="ConsPlusNormal"/>
              <w:jc w:val="center"/>
              <w:rPr>
                <w:rFonts w:ascii="Times New Roman" w:hAnsi="Times New Roman" w:cs="Times New Roman"/>
                <w:sz w:val="26"/>
                <w:szCs w:val="26"/>
              </w:rPr>
            </w:pPr>
            <w:r w:rsidRPr="00D971EF">
              <w:rPr>
                <w:rFonts w:ascii="Times New Roman" w:hAnsi="Times New Roman" w:cs="Times New Roman"/>
                <w:sz w:val="26"/>
                <w:szCs w:val="26"/>
              </w:rPr>
              <w:t>9</w:t>
            </w:r>
          </w:p>
        </w:tc>
      </w:tr>
    </w:tbl>
    <w:p w:rsidR="00D971EF" w:rsidRPr="00D971EF" w:rsidRDefault="00D971EF" w:rsidP="00D971EF">
      <w:pPr>
        <w:pStyle w:val="ConsPlusNonformat"/>
        <w:jc w:val="both"/>
        <w:rPr>
          <w:rFonts w:ascii="Times New Roman" w:hAnsi="Times New Roman" w:cs="Times New Roman"/>
          <w:sz w:val="26"/>
          <w:szCs w:val="26"/>
        </w:rPr>
      </w:pPr>
    </w:p>
    <w:p w:rsidR="00383F1C" w:rsidRPr="001831EE" w:rsidRDefault="00383F1C" w:rsidP="00383F1C">
      <w:pPr>
        <w:pStyle w:val="ConsPlusNonformat"/>
        <w:jc w:val="both"/>
        <w:rPr>
          <w:rFonts w:ascii="Times New Roman" w:hAnsi="Times New Roman" w:cs="Times New Roman"/>
          <w:sz w:val="24"/>
          <w:szCs w:val="24"/>
        </w:rPr>
      </w:pPr>
      <w:r w:rsidRPr="001831EE">
        <w:rPr>
          <w:rFonts w:ascii="Times New Roman" w:hAnsi="Times New Roman" w:cs="Times New Roman"/>
          <w:sz w:val="24"/>
          <w:szCs w:val="24"/>
        </w:rPr>
        <w:t>___________________________________________</w:t>
      </w:r>
      <w:r>
        <w:rPr>
          <w:rFonts w:ascii="Times New Roman" w:hAnsi="Times New Roman" w:cs="Times New Roman"/>
          <w:sz w:val="24"/>
          <w:szCs w:val="24"/>
        </w:rPr>
        <w:t xml:space="preserve">___________________________       </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1831EE">
        <w:rPr>
          <w:rFonts w:ascii="Times New Roman" w:hAnsi="Times New Roman" w:cs="Times New Roman"/>
          <w:sz w:val="24"/>
          <w:szCs w:val="24"/>
        </w:rPr>
        <w:t>_______</w:t>
      </w:r>
      <w:r>
        <w:rPr>
          <w:rFonts w:ascii="Times New Roman" w:hAnsi="Times New Roman" w:cs="Times New Roman"/>
          <w:sz w:val="24"/>
          <w:szCs w:val="24"/>
        </w:rPr>
        <w:t>________________</w:t>
      </w:r>
      <w:r w:rsidRPr="001831EE">
        <w:rPr>
          <w:rFonts w:ascii="Times New Roman" w:hAnsi="Times New Roman" w:cs="Times New Roman"/>
          <w:sz w:val="24"/>
          <w:szCs w:val="24"/>
        </w:rPr>
        <w:t xml:space="preserve">___________     </w:t>
      </w:r>
      <w:r>
        <w:rPr>
          <w:rFonts w:ascii="Times New Roman" w:hAnsi="Times New Roman" w:cs="Times New Roman"/>
          <w:sz w:val="24"/>
          <w:szCs w:val="24"/>
        </w:rPr>
        <w:t xml:space="preserve">   </w:t>
      </w:r>
    </w:p>
    <w:p w:rsidR="00383F1C" w:rsidRDefault="00383F1C" w:rsidP="00383F1C">
      <w:pPr>
        <w:pStyle w:val="ConsPlusNonformat"/>
        <w:jc w:val="both"/>
        <w:rPr>
          <w:rFonts w:ascii="Times New Roman" w:hAnsi="Times New Roman" w:cs="Times New Roman"/>
          <w:sz w:val="24"/>
          <w:szCs w:val="24"/>
        </w:rPr>
      </w:pPr>
      <w:r w:rsidRPr="003D5254">
        <w:rPr>
          <w:rFonts w:ascii="Times New Roman" w:hAnsi="Times New Roman" w:cs="Times New Roman"/>
        </w:rPr>
        <w:t xml:space="preserve"> (наименование должности ответственного </w:t>
      </w:r>
      <w:proofErr w:type="gramStart"/>
      <w:r w:rsidRPr="003D5254">
        <w:rPr>
          <w:rFonts w:ascii="Times New Roman" w:hAnsi="Times New Roman" w:cs="Times New Roman"/>
        </w:rPr>
        <w:t xml:space="preserve">исполнителя)   </w:t>
      </w:r>
      <w:proofErr w:type="gramEnd"/>
      <w:r w:rsidRPr="003D5254">
        <w:rPr>
          <w:rFonts w:ascii="Times New Roman" w:hAnsi="Times New Roman" w:cs="Times New Roman"/>
        </w:rPr>
        <w:t xml:space="preserve">                                                    </w:t>
      </w:r>
      <w:r>
        <w:rPr>
          <w:rFonts w:ascii="Times New Roman" w:hAnsi="Times New Roman" w:cs="Times New Roman"/>
        </w:rPr>
        <w:t xml:space="preserve">                           </w:t>
      </w:r>
      <w:r w:rsidRPr="003D5254">
        <w:rPr>
          <w:rFonts w:ascii="Times New Roman" w:hAnsi="Times New Roman" w:cs="Times New Roman"/>
        </w:rPr>
        <w:t xml:space="preserve">  </w:t>
      </w:r>
      <w:r>
        <w:rPr>
          <w:rFonts w:ascii="Times New Roman" w:hAnsi="Times New Roman" w:cs="Times New Roman"/>
        </w:rPr>
        <w:t>(</w:t>
      </w:r>
      <w:r w:rsidRPr="003D5254">
        <w:rPr>
          <w:rFonts w:ascii="Times New Roman" w:hAnsi="Times New Roman" w:cs="Times New Roman"/>
        </w:rPr>
        <w:t>подпись</w:t>
      </w:r>
      <w:r>
        <w:rPr>
          <w:rFonts w:ascii="Times New Roman" w:hAnsi="Times New Roman" w:cs="Times New Roman"/>
        </w:rPr>
        <w:t>)</w:t>
      </w:r>
      <w:r w:rsidRPr="003D5254">
        <w:rPr>
          <w:rFonts w:ascii="Times New Roman" w:hAnsi="Times New Roman" w:cs="Times New Roman"/>
        </w:rPr>
        <w:t xml:space="preserve">                  </w:t>
      </w:r>
      <w:r>
        <w:rPr>
          <w:rFonts w:ascii="Times New Roman" w:hAnsi="Times New Roman" w:cs="Times New Roman"/>
        </w:rPr>
        <w:t xml:space="preserve">        (</w:t>
      </w:r>
      <w:r w:rsidRPr="003D5254">
        <w:rPr>
          <w:rFonts w:ascii="Times New Roman" w:hAnsi="Times New Roman" w:cs="Times New Roman"/>
        </w:rPr>
        <w:t>расшифровка</w:t>
      </w:r>
      <w:r w:rsidRPr="001831EE">
        <w:rPr>
          <w:rFonts w:ascii="Times New Roman" w:hAnsi="Times New Roman" w:cs="Times New Roman"/>
          <w:sz w:val="24"/>
          <w:szCs w:val="24"/>
        </w:rPr>
        <w:t xml:space="preserve"> </w:t>
      </w:r>
      <w:r w:rsidRPr="003D5254">
        <w:rPr>
          <w:rFonts w:ascii="Times New Roman" w:hAnsi="Times New Roman" w:cs="Times New Roman"/>
        </w:rPr>
        <w:t>подписи</w:t>
      </w:r>
      <w:r>
        <w:rPr>
          <w:rFonts w:ascii="Times New Roman" w:hAnsi="Times New Roman" w:cs="Times New Roman"/>
        </w:rPr>
        <w:t>)</w:t>
      </w:r>
      <w:r>
        <w:rPr>
          <w:rFonts w:ascii="Times New Roman" w:hAnsi="Times New Roman" w:cs="Times New Roman"/>
          <w:sz w:val="24"/>
          <w:szCs w:val="24"/>
        </w:rPr>
        <w:t xml:space="preserve">   </w:t>
      </w:r>
    </w:p>
    <w:p w:rsidR="00383F1C" w:rsidRPr="001831EE" w:rsidRDefault="00383F1C" w:rsidP="00383F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3F1C" w:rsidRPr="001831EE" w:rsidRDefault="00383F1C" w:rsidP="00383F1C">
      <w:pPr>
        <w:rPr>
          <w:rFonts w:ascii="Times New Roman" w:hAnsi="Times New Roman" w:cs="Times New Roman"/>
          <w:sz w:val="24"/>
          <w:szCs w:val="24"/>
        </w:rPr>
        <w:sectPr w:rsidR="00383F1C" w:rsidRPr="001831EE" w:rsidSect="003D5254">
          <w:pgSz w:w="16838" w:h="11905" w:orient="landscape"/>
          <w:pgMar w:top="1701" w:right="1134" w:bottom="851" w:left="1134" w:header="567" w:footer="0" w:gutter="0"/>
          <w:cols w:space="720"/>
          <w:docGrid w:linePitch="299"/>
        </w:sectPr>
      </w:pPr>
      <w:r>
        <w:rPr>
          <w:rFonts w:ascii="Times New Roman" w:hAnsi="Times New Roman" w:cs="Times New Roman"/>
          <w:sz w:val="24"/>
          <w:szCs w:val="24"/>
        </w:rPr>
        <w:t xml:space="preserve">«___» </w:t>
      </w:r>
      <w:r w:rsidRPr="001831EE">
        <w:rPr>
          <w:rFonts w:ascii="Times New Roman" w:hAnsi="Times New Roman" w:cs="Times New Roman"/>
          <w:sz w:val="24"/>
          <w:szCs w:val="24"/>
        </w:rPr>
        <w:t>___________20___ год</w:t>
      </w:r>
    </w:p>
    <w:p w:rsidR="00A20E20" w:rsidRPr="00D971EF" w:rsidRDefault="00383F1C" w:rsidP="00A20E20">
      <w:pPr>
        <w:autoSpaceDE w:val="0"/>
        <w:autoSpaceDN w:val="0"/>
        <w:adjustRightInd w:val="0"/>
        <w:spacing w:after="0" w:line="240" w:lineRule="auto"/>
        <w:ind w:left="9639"/>
        <w:outlineLvl w:val="0"/>
        <w:rPr>
          <w:rFonts w:ascii="Times New Roman" w:hAnsi="Times New Roman" w:cs="Times New Roman"/>
          <w:sz w:val="26"/>
          <w:szCs w:val="26"/>
        </w:rPr>
      </w:pPr>
      <w:r>
        <w:rPr>
          <w:rFonts w:ascii="Times New Roman" w:hAnsi="Times New Roman" w:cs="Times New Roman"/>
          <w:sz w:val="26"/>
          <w:szCs w:val="26"/>
        </w:rPr>
        <w:lastRenderedPageBreak/>
        <w:t>П</w:t>
      </w:r>
      <w:r w:rsidR="00A20E20" w:rsidRPr="00D971EF">
        <w:rPr>
          <w:rFonts w:ascii="Times New Roman" w:hAnsi="Times New Roman" w:cs="Times New Roman"/>
          <w:sz w:val="26"/>
          <w:szCs w:val="26"/>
        </w:rPr>
        <w:t xml:space="preserve">риложение </w:t>
      </w:r>
      <w:r w:rsidR="00A20E20">
        <w:rPr>
          <w:rFonts w:ascii="Times New Roman" w:hAnsi="Times New Roman" w:cs="Times New Roman"/>
          <w:sz w:val="26"/>
          <w:szCs w:val="26"/>
        </w:rPr>
        <w:t>2</w:t>
      </w:r>
    </w:p>
    <w:p w:rsidR="00A20E20" w:rsidRPr="00D971EF" w:rsidRDefault="00A20E20"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 xml:space="preserve">к </w:t>
      </w:r>
      <w:r>
        <w:rPr>
          <w:rFonts w:ascii="Times New Roman" w:hAnsi="Times New Roman" w:cs="Times New Roman"/>
          <w:sz w:val="26"/>
          <w:szCs w:val="26"/>
        </w:rPr>
        <w:t xml:space="preserve">Порядку </w:t>
      </w:r>
      <w:r w:rsidRPr="00CB76C2">
        <w:rPr>
          <w:rFonts w:ascii="Times New Roman" w:hAnsi="Times New Roman" w:cs="Times New Roman"/>
          <w:sz w:val="26"/>
          <w:szCs w:val="26"/>
        </w:rPr>
        <w:t xml:space="preserve">осуществления внутреннего финансового контроля и внутреннего финансового аудита Департаментом природных ресурсов, экологии </w:t>
      </w:r>
      <w:r>
        <w:rPr>
          <w:rFonts w:ascii="Times New Roman" w:hAnsi="Times New Roman" w:cs="Times New Roman"/>
          <w:sz w:val="26"/>
          <w:szCs w:val="26"/>
        </w:rPr>
        <w:br/>
      </w:r>
      <w:r w:rsidRPr="00CB76C2">
        <w:rPr>
          <w:rFonts w:ascii="Times New Roman" w:hAnsi="Times New Roman" w:cs="Times New Roman"/>
          <w:sz w:val="26"/>
          <w:szCs w:val="26"/>
        </w:rPr>
        <w:t>и агропромышленного комплекса Ненецкого автономного округа</w:t>
      </w:r>
      <w:r w:rsidRPr="00D971EF">
        <w:rPr>
          <w:rFonts w:ascii="Times New Roman" w:hAnsi="Times New Roman" w:cs="Times New Roman"/>
          <w:sz w:val="26"/>
          <w:szCs w:val="26"/>
        </w:rPr>
        <w:t xml:space="preserve">, </w:t>
      </w:r>
    </w:p>
    <w:p w:rsidR="00A20E20" w:rsidRPr="00D971EF" w:rsidRDefault="00A20E20"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 xml:space="preserve">утвержденному </w:t>
      </w:r>
      <w:r>
        <w:rPr>
          <w:rFonts w:ascii="Times New Roman" w:hAnsi="Times New Roman" w:cs="Times New Roman"/>
          <w:sz w:val="26"/>
          <w:szCs w:val="26"/>
        </w:rPr>
        <w:t xml:space="preserve">приказом </w:t>
      </w:r>
      <w:r w:rsidRPr="00D971EF">
        <w:rPr>
          <w:rFonts w:ascii="Times New Roman" w:hAnsi="Times New Roman" w:cs="Times New Roman"/>
          <w:sz w:val="26"/>
          <w:szCs w:val="26"/>
        </w:rPr>
        <w:t xml:space="preserve">Департамента природных ресурсов, экологии и агропромышленного комплекса </w:t>
      </w:r>
    </w:p>
    <w:p w:rsidR="00A20E20" w:rsidRPr="00D971EF" w:rsidRDefault="00A20E20"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Ненецкого автономного округа</w:t>
      </w:r>
    </w:p>
    <w:p w:rsidR="00A20E20" w:rsidRDefault="00A20E20" w:rsidP="00A20E20">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 xml:space="preserve">от </w:t>
      </w:r>
      <w:proofErr w:type="gramStart"/>
      <w:r w:rsidR="00EB046A" w:rsidRPr="00EB046A">
        <w:rPr>
          <w:rFonts w:ascii="Times New Roman" w:hAnsi="Times New Roman" w:cs="Times New Roman"/>
          <w:sz w:val="26"/>
          <w:szCs w:val="26"/>
        </w:rPr>
        <w:t xml:space="preserve">«  </w:t>
      </w:r>
      <w:proofErr w:type="gramEnd"/>
      <w:r w:rsidR="00EB046A" w:rsidRPr="00EB046A">
        <w:rPr>
          <w:rFonts w:ascii="Times New Roman" w:hAnsi="Times New Roman" w:cs="Times New Roman"/>
          <w:sz w:val="26"/>
          <w:szCs w:val="26"/>
        </w:rPr>
        <w:t xml:space="preserve">   » ________  2017 г. №  ___-</w:t>
      </w:r>
      <w:proofErr w:type="spellStart"/>
      <w:r w:rsidR="00EB046A" w:rsidRPr="00EB046A">
        <w:rPr>
          <w:rFonts w:ascii="Times New Roman" w:hAnsi="Times New Roman" w:cs="Times New Roman"/>
          <w:sz w:val="26"/>
          <w:szCs w:val="26"/>
        </w:rPr>
        <w:t>пр</w:t>
      </w:r>
      <w:proofErr w:type="spellEnd"/>
      <w:r w:rsidRPr="00D971EF">
        <w:rPr>
          <w:rFonts w:ascii="Times New Roman" w:hAnsi="Times New Roman" w:cs="Times New Roman"/>
          <w:sz w:val="26"/>
          <w:szCs w:val="26"/>
        </w:rPr>
        <w:t xml:space="preserve"> </w:t>
      </w:r>
    </w:p>
    <w:p w:rsidR="00A20E20" w:rsidRDefault="00A20E20" w:rsidP="00A20E20">
      <w:pPr>
        <w:pStyle w:val="ConsPlusNormal"/>
        <w:ind w:left="9639"/>
        <w:rPr>
          <w:rFonts w:ascii="Times New Roman" w:hAnsi="Times New Roman" w:cs="Times New Roman"/>
          <w:sz w:val="26"/>
          <w:szCs w:val="26"/>
        </w:rPr>
      </w:pPr>
    </w:p>
    <w:p w:rsidR="00A20E20" w:rsidRDefault="00A20E20" w:rsidP="00A20E20">
      <w:pPr>
        <w:pStyle w:val="ConsPlusNormal"/>
        <w:ind w:left="9639"/>
        <w:rPr>
          <w:rFonts w:ascii="Times New Roman" w:hAnsi="Times New Roman" w:cs="Times New Roman"/>
          <w:sz w:val="26"/>
          <w:szCs w:val="26"/>
        </w:rPr>
      </w:pPr>
    </w:p>
    <w:p w:rsidR="00A20E20" w:rsidRPr="00D971EF" w:rsidRDefault="00A20E20" w:rsidP="00A20E20">
      <w:pPr>
        <w:pStyle w:val="ConsPlusNormal"/>
        <w:ind w:left="9639"/>
        <w:rPr>
          <w:rFonts w:ascii="Times New Roman" w:hAnsi="Times New Roman" w:cs="Times New Roman"/>
          <w:sz w:val="26"/>
          <w:szCs w:val="26"/>
        </w:rPr>
      </w:pPr>
    </w:p>
    <w:p w:rsidR="00D971EF" w:rsidRPr="00A20E20" w:rsidRDefault="00D971EF" w:rsidP="00D971EF">
      <w:pPr>
        <w:pStyle w:val="ConsPlusNormal"/>
        <w:jc w:val="center"/>
        <w:rPr>
          <w:rFonts w:ascii="Times New Roman" w:hAnsi="Times New Roman" w:cs="Times New Roman"/>
          <w:b/>
          <w:sz w:val="26"/>
          <w:szCs w:val="26"/>
        </w:rPr>
      </w:pPr>
      <w:r w:rsidRPr="00A20E20">
        <w:rPr>
          <w:rFonts w:ascii="Times New Roman" w:hAnsi="Times New Roman" w:cs="Times New Roman"/>
          <w:b/>
          <w:sz w:val="26"/>
          <w:szCs w:val="26"/>
        </w:rPr>
        <w:t>Перечень</w:t>
      </w:r>
    </w:p>
    <w:p w:rsidR="00D971EF" w:rsidRPr="00A20E20" w:rsidRDefault="00D971EF" w:rsidP="00D971EF">
      <w:pPr>
        <w:pStyle w:val="ConsPlusNormal"/>
        <w:jc w:val="center"/>
        <w:rPr>
          <w:rFonts w:ascii="Times New Roman" w:hAnsi="Times New Roman" w:cs="Times New Roman"/>
          <w:b/>
          <w:sz w:val="26"/>
          <w:szCs w:val="26"/>
        </w:rPr>
      </w:pPr>
      <w:r w:rsidRPr="00A20E20">
        <w:rPr>
          <w:rFonts w:ascii="Times New Roman" w:hAnsi="Times New Roman" w:cs="Times New Roman"/>
          <w:b/>
          <w:sz w:val="26"/>
          <w:szCs w:val="26"/>
        </w:rPr>
        <w:t xml:space="preserve">операций, совершаемых работниками Департамента природных ресурсов, </w:t>
      </w:r>
    </w:p>
    <w:p w:rsidR="00D971EF" w:rsidRPr="00A20E20" w:rsidRDefault="00D971EF" w:rsidP="00D971EF">
      <w:pPr>
        <w:pStyle w:val="ConsPlusNormal"/>
        <w:jc w:val="center"/>
        <w:rPr>
          <w:rFonts w:ascii="Times New Roman" w:hAnsi="Times New Roman" w:cs="Times New Roman"/>
          <w:b/>
          <w:sz w:val="26"/>
          <w:szCs w:val="26"/>
        </w:rPr>
      </w:pPr>
      <w:r w:rsidRPr="00A20E20">
        <w:rPr>
          <w:rFonts w:ascii="Times New Roman" w:hAnsi="Times New Roman" w:cs="Times New Roman"/>
          <w:b/>
          <w:sz w:val="26"/>
          <w:szCs w:val="26"/>
        </w:rPr>
        <w:t xml:space="preserve">экологии и агропромышленного комплекса </w:t>
      </w:r>
    </w:p>
    <w:p w:rsidR="00D971EF" w:rsidRPr="00A20E20" w:rsidRDefault="00D971EF" w:rsidP="00D971EF">
      <w:pPr>
        <w:pStyle w:val="ConsPlusNormal"/>
        <w:jc w:val="center"/>
        <w:rPr>
          <w:rFonts w:ascii="Times New Roman" w:hAnsi="Times New Roman" w:cs="Times New Roman"/>
          <w:b/>
          <w:sz w:val="26"/>
          <w:szCs w:val="26"/>
        </w:rPr>
      </w:pPr>
      <w:r w:rsidRPr="00A20E20">
        <w:rPr>
          <w:rFonts w:ascii="Times New Roman" w:hAnsi="Times New Roman" w:cs="Times New Roman"/>
          <w:b/>
          <w:sz w:val="26"/>
          <w:szCs w:val="26"/>
        </w:rPr>
        <w:t>Ненецкого автономного округа</w:t>
      </w:r>
    </w:p>
    <w:p w:rsidR="00D971EF" w:rsidRPr="00A20E20" w:rsidRDefault="00D971EF" w:rsidP="00D971EF">
      <w:pPr>
        <w:pStyle w:val="ConsPlusNormal"/>
        <w:jc w:val="center"/>
        <w:rPr>
          <w:rFonts w:ascii="Times New Roman" w:hAnsi="Times New Roman" w:cs="Times New Roman"/>
          <w:b/>
          <w:sz w:val="26"/>
          <w:szCs w:val="26"/>
        </w:rPr>
      </w:pPr>
      <w:r w:rsidRPr="00A20E20">
        <w:rPr>
          <w:rFonts w:ascii="Times New Roman" w:hAnsi="Times New Roman" w:cs="Times New Roman"/>
          <w:b/>
          <w:sz w:val="26"/>
          <w:szCs w:val="26"/>
        </w:rPr>
        <w:t>при выполнении внутренних бюджетных процедур</w:t>
      </w:r>
    </w:p>
    <w:p w:rsidR="00D971EF" w:rsidRPr="001831EE" w:rsidRDefault="00D971EF" w:rsidP="00D971EF">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____________________________________________</w:t>
      </w:r>
      <w:r w:rsidR="00A20E20">
        <w:rPr>
          <w:rFonts w:ascii="Times New Roman" w:hAnsi="Times New Roman" w:cs="Times New Roman"/>
          <w:sz w:val="24"/>
          <w:szCs w:val="24"/>
        </w:rPr>
        <w:t>_______________________________</w:t>
      </w:r>
      <w:r w:rsidR="00CC510D">
        <w:rPr>
          <w:rFonts w:ascii="Times New Roman" w:hAnsi="Times New Roman" w:cs="Times New Roman"/>
          <w:sz w:val="24"/>
          <w:szCs w:val="24"/>
        </w:rPr>
        <w:t>__________________________</w:t>
      </w:r>
    </w:p>
    <w:p w:rsidR="00D971EF" w:rsidRPr="00A20E20" w:rsidRDefault="00D971EF" w:rsidP="00D971EF">
      <w:pPr>
        <w:pStyle w:val="ConsPlusNormal"/>
        <w:jc w:val="center"/>
        <w:rPr>
          <w:rFonts w:ascii="Times New Roman" w:hAnsi="Times New Roman" w:cs="Times New Roman"/>
          <w:sz w:val="20"/>
        </w:rPr>
      </w:pPr>
      <w:r w:rsidRPr="00A20E20">
        <w:rPr>
          <w:rFonts w:ascii="Times New Roman" w:hAnsi="Times New Roman" w:cs="Times New Roman"/>
          <w:sz w:val="20"/>
        </w:rPr>
        <w:t>(наименование структурного подразделения, ответственного</w:t>
      </w:r>
      <w:r w:rsidR="00A20E20">
        <w:rPr>
          <w:rFonts w:ascii="Times New Roman" w:hAnsi="Times New Roman" w:cs="Times New Roman"/>
          <w:sz w:val="20"/>
        </w:rPr>
        <w:t xml:space="preserve"> </w:t>
      </w:r>
      <w:r w:rsidRPr="00A20E20">
        <w:rPr>
          <w:rFonts w:ascii="Times New Roman" w:hAnsi="Times New Roman" w:cs="Times New Roman"/>
          <w:sz w:val="20"/>
        </w:rPr>
        <w:t>за результаты выполнения внутренних бюджетных процедур)</w:t>
      </w:r>
    </w:p>
    <w:p w:rsidR="00D971EF" w:rsidRPr="001831EE" w:rsidRDefault="00D971EF" w:rsidP="00D971EF">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1191"/>
        <w:gridCol w:w="1276"/>
        <w:gridCol w:w="1276"/>
        <w:gridCol w:w="1757"/>
        <w:gridCol w:w="1843"/>
        <w:gridCol w:w="1701"/>
        <w:gridCol w:w="1559"/>
        <w:gridCol w:w="1701"/>
        <w:gridCol w:w="1417"/>
      </w:tblGrid>
      <w:tr w:rsidR="00D971EF" w:rsidRPr="001831EE" w:rsidTr="00D971EF">
        <w:tc>
          <w:tcPr>
            <w:tcW w:w="1361" w:type="dxa"/>
            <w:vMerge w:val="restart"/>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Наименование внутренних бюджетных процедур</w:t>
            </w:r>
          </w:p>
        </w:tc>
        <w:tc>
          <w:tcPr>
            <w:tcW w:w="1191" w:type="dxa"/>
            <w:vMerge w:val="restart"/>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 xml:space="preserve">Операция </w:t>
            </w:r>
            <w:hyperlink w:anchor="Par86" w:history="1">
              <w:r w:rsidRPr="009B1289">
                <w:rPr>
                  <w:rStyle w:val="a3"/>
                  <w:rFonts w:ascii="Times New Roman" w:hAnsi="Times New Roman" w:cs="Times New Roman"/>
                  <w:color w:val="auto"/>
                  <w:sz w:val="24"/>
                  <w:szCs w:val="24"/>
                  <w:u w:val="none"/>
                </w:rPr>
                <w:t>&lt;*&gt;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Описание (содержание) бюджетного риска</w:t>
            </w:r>
          </w:p>
        </w:tc>
        <w:tc>
          <w:tcPr>
            <w:tcW w:w="1276" w:type="dxa"/>
            <w:vMerge w:val="restart"/>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Автоматизированная информационная система, с помощью которой выполняет</w:t>
            </w:r>
            <w:r w:rsidRPr="001831EE">
              <w:rPr>
                <w:rFonts w:ascii="Times New Roman" w:hAnsi="Times New Roman" w:cs="Times New Roman"/>
                <w:sz w:val="24"/>
                <w:szCs w:val="24"/>
              </w:rPr>
              <w:lastRenderedPageBreak/>
              <w:t>ся операция</w:t>
            </w:r>
          </w:p>
        </w:tc>
        <w:tc>
          <w:tcPr>
            <w:tcW w:w="1757" w:type="dxa"/>
            <w:vMerge w:val="restart"/>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lastRenderedPageBreak/>
              <w:t>Вероятность возникновения бюджетного риска (критерий "вероятность")</w:t>
            </w:r>
          </w:p>
        </w:tc>
        <w:tc>
          <w:tcPr>
            <w:tcW w:w="1843" w:type="dxa"/>
            <w:vMerge w:val="restart"/>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Последствия возникновения бюджетного риска (критерий "последствия")</w:t>
            </w:r>
          </w:p>
        </w:tc>
        <w:tc>
          <w:tcPr>
            <w:tcW w:w="4961" w:type="dxa"/>
            <w:gridSpan w:val="3"/>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В том числе по размеру:</w:t>
            </w:r>
          </w:p>
        </w:tc>
        <w:tc>
          <w:tcPr>
            <w:tcW w:w="1417" w:type="dxa"/>
            <w:vMerge w:val="restart"/>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Совокупная оценка бюджетного риска</w:t>
            </w:r>
          </w:p>
        </w:tc>
      </w:tr>
      <w:tr w:rsidR="00D971EF" w:rsidRPr="001831EE" w:rsidTr="00D971EF">
        <w:tc>
          <w:tcPr>
            <w:tcW w:w="1361"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наносимого финансового ущерба</w:t>
            </w:r>
          </w:p>
        </w:tc>
        <w:tc>
          <w:tcPr>
            <w:tcW w:w="1559" w:type="dxa"/>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потери репутации</w:t>
            </w: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CC510D">
            <w:pPr>
              <w:pStyle w:val="ConsPlusNormal"/>
              <w:jc w:val="center"/>
              <w:rPr>
                <w:rFonts w:ascii="Times New Roman" w:hAnsi="Times New Roman" w:cs="Times New Roman"/>
                <w:sz w:val="24"/>
                <w:szCs w:val="24"/>
              </w:rPr>
            </w:pPr>
            <w:r w:rsidRPr="001831EE">
              <w:rPr>
                <w:rFonts w:ascii="Times New Roman" w:hAnsi="Times New Roman" w:cs="Times New Roman"/>
                <w:sz w:val="24"/>
                <w:szCs w:val="24"/>
              </w:rPr>
              <w:t>налагаемых санкций за допущенное нарушение</w:t>
            </w:r>
          </w:p>
        </w:tc>
        <w:tc>
          <w:tcPr>
            <w:tcW w:w="1417"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r>
      <w:tr w:rsidR="00D971EF" w:rsidRPr="001831EE" w:rsidTr="00D971EF">
        <w:tc>
          <w:tcPr>
            <w:tcW w:w="136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r w:rsidRPr="001831EE">
              <w:rPr>
                <w:rFonts w:ascii="Times New Roman" w:hAnsi="Times New Roman" w:cs="Times New Roman"/>
                <w:sz w:val="24"/>
                <w:szCs w:val="24"/>
              </w:rPr>
              <w:lastRenderedPageBreak/>
              <w:t>1</w:t>
            </w:r>
          </w:p>
        </w:tc>
        <w:tc>
          <w:tcPr>
            <w:tcW w:w="119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r w:rsidRPr="001831EE">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r w:rsidRPr="001831E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r w:rsidRPr="001831EE">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r w:rsidRPr="001831E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r w:rsidRPr="001831EE">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r w:rsidRPr="001831EE">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r w:rsidRPr="001831EE">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r w:rsidRPr="001831EE">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r w:rsidRPr="001831EE">
              <w:rPr>
                <w:rFonts w:ascii="Times New Roman" w:hAnsi="Times New Roman" w:cs="Times New Roman"/>
                <w:sz w:val="24"/>
                <w:szCs w:val="24"/>
              </w:rPr>
              <w:t>10</w:t>
            </w:r>
          </w:p>
        </w:tc>
      </w:tr>
      <w:tr w:rsidR="00D971EF" w:rsidRPr="001831EE" w:rsidTr="00D971EF">
        <w:tc>
          <w:tcPr>
            <w:tcW w:w="1361" w:type="dxa"/>
            <w:vMerge w:val="restart"/>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r>
      <w:tr w:rsidR="00D971EF" w:rsidRPr="001831EE" w:rsidTr="00D971EF">
        <w:tc>
          <w:tcPr>
            <w:tcW w:w="1361"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r>
      <w:tr w:rsidR="00D971EF" w:rsidRPr="001831EE" w:rsidTr="00D971EF">
        <w:tc>
          <w:tcPr>
            <w:tcW w:w="1361"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r>
      <w:tr w:rsidR="00D971EF" w:rsidRPr="001831EE" w:rsidTr="00D971EF">
        <w:tc>
          <w:tcPr>
            <w:tcW w:w="1361" w:type="dxa"/>
            <w:vMerge w:val="restart"/>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r>
      <w:tr w:rsidR="00D971EF" w:rsidRPr="001831EE" w:rsidTr="00D971EF">
        <w:tc>
          <w:tcPr>
            <w:tcW w:w="1361"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r>
      <w:tr w:rsidR="00D971EF" w:rsidRPr="001831EE" w:rsidTr="00D971EF">
        <w:tc>
          <w:tcPr>
            <w:tcW w:w="1361" w:type="dxa"/>
            <w:vMerge/>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71EF" w:rsidRPr="001831EE" w:rsidRDefault="00D971EF" w:rsidP="00D971EF">
            <w:pPr>
              <w:pStyle w:val="ConsPlusNormal"/>
              <w:jc w:val="right"/>
              <w:rPr>
                <w:rFonts w:ascii="Times New Roman" w:hAnsi="Times New Roman" w:cs="Times New Roman"/>
                <w:sz w:val="24"/>
                <w:szCs w:val="24"/>
              </w:rPr>
            </w:pPr>
          </w:p>
        </w:tc>
      </w:tr>
    </w:tbl>
    <w:p w:rsidR="00D971EF" w:rsidRDefault="00D971EF" w:rsidP="00D971EF">
      <w:pPr>
        <w:pStyle w:val="ConsPlusNormal"/>
        <w:rPr>
          <w:rFonts w:ascii="Times New Roman" w:hAnsi="Times New Roman" w:cs="Times New Roman"/>
          <w:sz w:val="24"/>
          <w:szCs w:val="24"/>
        </w:rPr>
      </w:pPr>
      <w:bookmarkStart w:id="2" w:name="Par86"/>
      <w:bookmarkEnd w:id="2"/>
      <w:r w:rsidRPr="00CC510D">
        <w:rPr>
          <w:rFonts w:ascii="Times New Roman" w:hAnsi="Times New Roman" w:cs="Times New Roman"/>
          <w:sz w:val="20"/>
        </w:rPr>
        <w:t>&lt;*&gt; Операции указываются в последовательности их выполнения</w:t>
      </w:r>
    </w:p>
    <w:p w:rsidR="00CC510D" w:rsidRPr="001831EE" w:rsidRDefault="00CC510D" w:rsidP="00D971EF">
      <w:pPr>
        <w:pStyle w:val="ConsPlusNormal"/>
        <w:rPr>
          <w:rFonts w:ascii="Times New Roman" w:hAnsi="Times New Roman" w:cs="Times New Roman"/>
          <w:sz w:val="24"/>
          <w:szCs w:val="24"/>
        </w:rPr>
      </w:pPr>
    </w:p>
    <w:p w:rsidR="00383F1C" w:rsidRPr="001831EE" w:rsidRDefault="00383F1C" w:rsidP="00383F1C">
      <w:pPr>
        <w:pStyle w:val="ConsPlusNonformat"/>
        <w:jc w:val="both"/>
        <w:rPr>
          <w:rFonts w:ascii="Times New Roman" w:hAnsi="Times New Roman" w:cs="Times New Roman"/>
          <w:sz w:val="24"/>
          <w:szCs w:val="24"/>
        </w:rPr>
      </w:pPr>
      <w:r w:rsidRPr="001831EE">
        <w:rPr>
          <w:rFonts w:ascii="Times New Roman" w:hAnsi="Times New Roman" w:cs="Times New Roman"/>
          <w:sz w:val="24"/>
          <w:szCs w:val="24"/>
        </w:rPr>
        <w:t>___________________________________________</w:t>
      </w:r>
      <w:r>
        <w:rPr>
          <w:rFonts w:ascii="Times New Roman" w:hAnsi="Times New Roman" w:cs="Times New Roman"/>
          <w:sz w:val="24"/>
          <w:szCs w:val="24"/>
        </w:rPr>
        <w:t xml:space="preserve">___________________________       </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1831EE">
        <w:rPr>
          <w:rFonts w:ascii="Times New Roman" w:hAnsi="Times New Roman" w:cs="Times New Roman"/>
          <w:sz w:val="24"/>
          <w:szCs w:val="24"/>
        </w:rPr>
        <w:t>_______</w:t>
      </w:r>
      <w:r>
        <w:rPr>
          <w:rFonts w:ascii="Times New Roman" w:hAnsi="Times New Roman" w:cs="Times New Roman"/>
          <w:sz w:val="24"/>
          <w:szCs w:val="24"/>
        </w:rPr>
        <w:t>________________</w:t>
      </w:r>
      <w:r w:rsidRPr="001831EE">
        <w:rPr>
          <w:rFonts w:ascii="Times New Roman" w:hAnsi="Times New Roman" w:cs="Times New Roman"/>
          <w:sz w:val="24"/>
          <w:szCs w:val="24"/>
        </w:rPr>
        <w:t xml:space="preserve">___________     </w:t>
      </w:r>
      <w:r>
        <w:rPr>
          <w:rFonts w:ascii="Times New Roman" w:hAnsi="Times New Roman" w:cs="Times New Roman"/>
          <w:sz w:val="24"/>
          <w:szCs w:val="24"/>
        </w:rPr>
        <w:t xml:space="preserve">   </w:t>
      </w:r>
    </w:p>
    <w:p w:rsidR="00383F1C" w:rsidRDefault="00383F1C" w:rsidP="00383F1C">
      <w:pPr>
        <w:pStyle w:val="ConsPlusNonformat"/>
        <w:jc w:val="both"/>
        <w:rPr>
          <w:rFonts w:ascii="Times New Roman" w:hAnsi="Times New Roman" w:cs="Times New Roman"/>
          <w:sz w:val="24"/>
          <w:szCs w:val="24"/>
        </w:rPr>
      </w:pPr>
      <w:r w:rsidRPr="003D5254">
        <w:rPr>
          <w:rFonts w:ascii="Times New Roman" w:hAnsi="Times New Roman" w:cs="Times New Roman"/>
        </w:rPr>
        <w:t xml:space="preserve"> (наименование должности ответственного </w:t>
      </w:r>
      <w:proofErr w:type="gramStart"/>
      <w:r w:rsidRPr="003D5254">
        <w:rPr>
          <w:rFonts w:ascii="Times New Roman" w:hAnsi="Times New Roman" w:cs="Times New Roman"/>
        </w:rPr>
        <w:t xml:space="preserve">исполнителя)   </w:t>
      </w:r>
      <w:proofErr w:type="gramEnd"/>
      <w:r w:rsidRPr="003D5254">
        <w:rPr>
          <w:rFonts w:ascii="Times New Roman" w:hAnsi="Times New Roman" w:cs="Times New Roman"/>
        </w:rPr>
        <w:t xml:space="preserve">                                                    </w:t>
      </w:r>
      <w:r>
        <w:rPr>
          <w:rFonts w:ascii="Times New Roman" w:hAnsi="Times New Roman" w:cs="Times New Roman"/>
        </w:rPr>
        <w:t xml:space="preserve">                           </w:t>
      </w:r>
      <w:r w:rsidRPr="003D5254">
        <w:rPr>
          <w:rFonts w:ascii="Times New Roman" w:hAnsi="Times New Roman" w:cs="Times New Roman"/>
        </w:rPr>
        <w:t xml:space="preserve">  </w:t>
      </w:r>
      <w:r>
        <w:rPr>
          <w:rFonts w:ascii="Times New Roman" w:hAnsi="Times New Roman" w:cs="Times New Roman"/>
        </w:rPr>
        <w:t>(</w:t>
      </w:r>
      <w:r w:rsidRPr="003D5254">
        <w:rPr>
          <w:rFonts w:ascii="Times New Roman" w:hAnsi="Times New Roman" w:cs="Times New Roman"/>
        </w:rPr>
        <w:t>подпись</w:t>
      </w:r>
      <w:r>
        <w:rPr>
          <w:rFonts w:ascii="Times New Roman" w:hAnsi="Times New Roman" w:cs="Times New Roman"/>
        </w:rPr>
        <w:t>)</w:t>
      </w:r>
      <w:r w:rsidRPr="003D5254">
        <w:rPr>
          <w:rFonts w:ascii="Times New Roman" w:hAnsi="Times New Roman" w:cs="Times New Roman"/>
        </w:rPr>
        <w:t xml:space="preserve">                  </w:t>
      </w:r>
      <w:r>
        <w:rPr>
          <w:rFonts w:ascii="Times New Roman" w:hAnsi="Times New Roman" w:cs="Times New Roman"/>
        </w:rPr>
        <w:t xml:space="preserve">        (</w:t>
      </w:r>
      <w:r w:rsidRPr="003D5254">
        <w:rPr>
          <w:rFonts w:ascii="Times New Roman" w:hAnsi="Times New Roman" w:cs="Times New Roman"/>
        </w:rPr>
        <w:t>расшифровка</w:t>
      </w:r>
      <w:r w:rsidRPr="001831EE">
        <w:rPr>
          <w:rFonts w:ascii="Times New Roman" w:hAnsi="Times New Roman" w:cs="Times New Roman"/>
          <w:sz w:val="24"/>
          <w:szCs w:val="24"/>
        </w:rPr>
        <w:t xml:space="preserve"> </w:t>
      </w:r>
      <w:r w:rsidRPr="003D5254">
        <w:rPr>
          <w:rFonts w:ascii="Times New Roman" w:hAnsi="Times New Roman" w:cs="Times New Roman"/>
        </w:rPr>
        <w:t>подписи</w:t>
      </w:r>
      <w:r>
        <w:rPr>
          <w:rFonts w:ascii="Times New Roman" w:hAnsi="Times New Roman" w:cs="Times New Roman"/>
        </w:rPr>
        <w:t>)</w:t>
      </w:r>
      <w:r>
        <w:rPr>
          <w:rFonts w:ascii="Times New Roman" w:hAnsi="Times New Roman" w:cs="Times New Roman"/>
          <w:sz w:val="24"/>
          <w:szCs w:val="24"/>
        </w:rPr>
        <w:t xml:space="preserve">   </w:t>
      </w:r>
    </w:p>
    <w:p w:rsidR="00383F1C" w:rsidRPr="001831EE" w:rsidRDefault="00383F1C" w:rsidP="00383F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3F1C" w:rsidRPr="001831EE" w:rsidRDefault="00383F1C" w:rsidP="00383F1C">
      <w:pPr>
        <w:rPr>
          <w:rFonts w:ascii="Times New Roman" w:hAnsi="Times New Roman" w:cs="Times New Roman"/>
          <w:sz w:val="24"/>
          <w:szCs w:val="24"/>
        </w:rPr>
        <w:sectPr w:rsidR="00383F1C" w:rsidRPr="001831EE" w:rsidSect="003D5254">
          <w:pgSz w:w="16838" w:h="11905" w:orient="landscape"/>
          <w:pgMar w:top="1701" w:right="1134" w:bottom="851" w:left="1134" w:header="567" w:footer="0" w:gutter="0"/>
          <w:cols w:space="720"/>
          <w:docGrid w:linePitch="299"/>
        </w:sectPr>
      </w:pPr>
      <w:r>
        <w:rPr>
          <w:rFonts w:ascii="Times New Roman" w:hAnsi="Times New Roman" w:cs="Times New Roman"/>
          <w:sz w:val="24"/>
          <w:szCs w:val="24"/>
        </w:rPr>
        <w:t xml:space="preserve">«___» </w:t>
      </w:r>
      <w:r w:rsidRPr="001831EE">
        <w:rPr>
          <w:rFonts w:ascii="Times New Roman" w:hAnsi="Times New Roman" w:cs="Times New Roman"/>
          <w:sz w:val="24"/>
          <w:szCs w:val="24"/>
        </w:rPr>
        <w:t>___________20___ год</w:t>
      </w:r>
    </w:p>
    <w:p w:rsidR="00CC510D" w:rsidRPr="00D971EF" w:rsidRDefault="00CC510D" w:rsidP="00CC510D">
      <w:pPr>
        <w:autoSpaceDE w:val="0"/>
        <w:autoSpaceDN w:val="0"/>
        <w:adjustRightInd w:val="0"/>
        <w:spacing w:after="0" w:line="240" w:lineRule="auto"/>
        <w:ind w:left="9639"/>
        <w:outlineLvl w:val="0"/>
        <w:rPr>
          <w:rFonts w:ascii="Times New Roman" w:hAnsi="Times New Roman" w:cs="Times New Roman"/>
          <w:sz w:val="26"/>
          <w:szCs w:val="26"/>
        </w:rPr>
      </w:pPr>
      <w:r w:rsidRPr="00D971E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CC510D" w:rsidRPr="00D971EF" w:rsidRDefault="00CC510D" w:rsidP="00CC510D">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 xml:space="preserve">к </w:t>
      </w:r>
      <w:r>
        <w:rPr>
          <w:rFonts w:ascii="Times New Roman" w:hAnsi="Times New Roman" w:cs="Times New Roman"/>
          <w:sz w:val="26"/>
          <w:szCs w:val="26"/>
        </w:rPr>
        <w:t xml:space="preserve">Порядку </w:t>
      </w:r>
      <w:r w:rsidRPr="00CB76C2">
        <w:rPr>
          <w:rFonts w:ascii="Times New Roman" w:hAnsi="Times New Roman" w:cs="Times New Roman"/>
          <w:sz w:val="26"/>
          <w:szCs w:val="26"/>
        </w:rPr>
        <w:t xml:space="preserve">осуществления внутреннего финансового контроля и внутреннего финансового аудита Департаментом природных ресурсов, экологии </w:t>
      </w:r>
      <w:r>
        <w:rPr>
          <w:rFonts w:ascii="Times New Roman" w:hAnsi="Times New Roman" w:cs="Times New Roman"/>
          <w:sz w:val="26"/>
          <w:szCs w:val="26"/>
        </w:rPr>
        <w:br/>
      </w:r>
      <w:r w:rsidRPr="00CB76C2">
        <w:rPr>
          <w:rFonts w:ascii="Times New Roman" w:hAnsi="Times New Roman" w:cs="Times New Roman"/>
          <w:sz w:val="26"/>
          <w:szCs w:val="26"/>
        </w:rPr>
        <w:t>и агропромышленного комплекса Ненецкого автономного округа</w:t>
      </w:r>
      <w:r w:rsidRPr="00D971EF">
        <w:rPr>
          <w:rFonts w:ascii="Times New Roman" w:hAnsi="Times New Roman" w:cs="Times New Roman"/>
          <w:sz w:val="26"/>
          <w:szCs w:val="26"/>
        </w:rPr>
        <w:t xml:space="preserve">, </w:t>
      </w:r>
    </w:p>
    <w:p w:rsidR="00CC510D" w:rsidRPr="00D971EF" w:rsidRDefault="00CC510D" w:rsidP="00CC510D">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 xml:space="preserve">утвержденному </w:t>
      </w:r>
      <w:r>
        <w:rPr>
          <w:rFonts w:ascii="Times New Roman" w:hAnsi="Times New Roman" w:cs="Times New Roman"/>
          <w:sz w:val="26"/>
          <w:szCs w:val="26"/>
        </w:rPr>
        <w:t xml:space="preserve">приказом </w:t>
      </w:r>
      <w:r w:rsidRPr="00D971EF">
        <w:rPr>
          <w:rFonts w:ascii="Times New Roman" w:hAnsi="Times New Roman" w:cs="Times New Roman"/>
          <w:sz w:val="26"/>
          <w:szCs w:val="26"/>
        </w:rPr>
        <w:t xml:space="preserve">Департамента природных ресурсов, экологии и агропромышленного комплекса </w:t>
      </w:r>
    </w:p>
    <w:p w:rsidR="00CC510D" w:rsidRPr="00D971EF" w:rsidRDefault="00CC510D" w:rsidP="00CC510D">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Ненецкого автономного округа</w:t>
      </w:r>
    </w:p>
    <w:p w:rsidR="00CC510D" w:rsidRDefault="00CC510D" w:rsidP="00CC510D">
      <w:pPr>
        <w:pStyle w:val="ConsPlusNormal"/>
        <w:ind w:left="9639"/>
        <w:rPr>
          <w:rFonts w:ascii="Times New Roman" w:hAnsi="Times New Roman" w:cs="Times New Roman"/>
          <w:sz w:val="26"/>
          <w:szCs w:val="26"/>
        </w:rPr>
      </w:pPr>
      <w:r w:rsidRPr="00D971EF">
        <w:rPr>
          <w:rFonts w:ascii="Times New Roman" w:hAnsi="Times New Roman" w:cs="Times New Roman"/>
          <w:sz w:val="26"/>
          <w:szCs w:val="26"/>
        </w:rPr>
        <w:t xml:space="preserve">от </w:t>
      </w:r>
      <w:proofErr w:type="gramStart"/>
      <w:r w:rsidR="00EB4C93" w:rsidRPr="00EB4C93">
        <w:rPr>
          <w:rFonts w:ascii="Times New Roman" w:hAnsi="Times New Roman" w:cs="Times New Roman"/>
          <w:sz w:val="26"/>
          <w:szCs w:val="26"/>
        </w:rPr>
        <w:t xml:space="preserve">«  </w:t>
      </w:r>
      <w:proofErr w:type="gramEnd"/>
      <w:r w:rsidR="00EB4C93" w:rsidRPr="00EB4C93">
        <w:rPr>
          <w:rFonts w:ascii="Times New Roman" w:hAnsi="Times New Roman" w:cs="Times New Roman"/>
          <w:sz w:val="26"/>
          <w:szCs w:val="26"/>
        </w:rPr>
        <w:t xml:space="preserve">   » ________  2017 г. №  ___-</w:t>
      </w:r>
      <w:proofErr w:type="spellStart"/>
      <w:r w:rsidR="00EB4C93" w:rsidRPr="00EB4C93">
        <w:rPr>
          <w:rFonts w:ascii="Times New Roman" w:hAnsi="Times New Roman" w:cs="Times New Roman"/>
          <w:sz w:val="26"/>
          <w:szCs w:val="26"/>
        </w:rPr>
        <w:t>пр</w:t>
      </w:r>
      <w:proofErr w:type="spellEnd"/>
      <w:r w:rsidRPr="00D971EF">
        <w:rPr>
          <w:rFonts w:ascii="Times New Roman" w:hAnsi="Times New Roman" w:cs="Times New Roman"/>
          <w:sz w:val="26"/>
          <w:szCs w:val="26"/>
        </w:rPr>
        <w:t xml:space="preserve"> </w:t>
      </w:r>
    </w:p>
    <w:p w:rsidR="00CC510D" w:rsidRDefault="00CC510D" w:rsidP="00CC510D">
      <w:pPr>
        <w:pStyle w:val="ConsPlusNormal"/>
        <w:ind w:left="9639"/>
        <w:rPr>
          <w:rFonts w:ascii="Times New Roman" w:hAnsi="Times New Roman" w:cs="Times New Roman"/>
          <w:sz w:val="26"/>
          <w:szCs w:val="26"/>
        </w:rPr>
      </w:pPr>
    </w:p>
    <w:p w:rsidR="00D971EF" w:rsidRPr="004834C2" w:rsidRDefault="00D971EF" w:rsidP="00CC510D">
      <w:pPr>
        <w:widowControl w:val="0"/>
        <w:tabs>
          <w:tab w:val="left" w:pos="4230"/>
          <w:tab w:val="left" w:pos="9214"/>
          <w:tab w:val="left" w:pos="9356"/>
        </w:tabs>
        <w:spacing w:after="0"/>
        <w:ind w:right="1" w:firstLine="709"/>
        <w:jc w:val="right"/>
        <w:rPr>
          <w:rFonts w:ascii="Times New Roman" w:eastAsia="Times New Roman" w:hAnsi="Times New Roman" w:cs="Times New Roman"/>
          <w:sz w:val="26"/>
          <w:szCs w:val="26"/>
          <w:lang w:eastAsia="ru-RU"/>
        </w:rPr>
      </w:pPr>
    </w:p>
    <w:p w:rsidR="00D971EF" w:rsidRPr="004834C2"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6"/>
          <w:szCs w:val="26"/>
          <w:lang w:eastAsia="ru-RU"/>
        </w:rPr>
      </w:pPr>
    </w:p>
    <w:p w:rsidR="00D971EF" w:rsidRPr="00CC510D" w:rsidRDefault="00D971EF" w:rsidP="00D971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3" w:name="P825"/>
      <w:bookmarkEnd w:id="3"/>
      <w:r w:rsidRPr="00CC510D">
        <w:rPr>
          <w:rFonts w:ascii="Times New Roman" w:eastAsia="Times New Roman" w:hAnsi="Times New Roman" w:cs="Times New Roman"/>
          <w:b/>
          <w:sz w:val="26"/>
          <w:szCs w:val="26"/>
          <w:lang w:eastAsia="ru-RU"/>
        </w:rPr>
        <w:t>П</w:t>
      </w:r>
      <w:r w:rsidR="00CC510D" w:rsidRPr="00CC510D">
        <w:rPr>
          <w:rFonts w:ascii="Times New Roman" w:eastAsia="Times New Roman" w:hAnsi="Times New Roman" w:cs="Times New Roman"/>
          <w:b/>
          <w:sz w:val="26"/>
          <w:szCs w:val="26"/>
          <w:lang w:eastAsia="ru-RU"/>
        </w:rPr>
        <w:t>римерный перечень</w:t>
      </w:r>
    </w:p>
    <w:p w:rsidR="00D971EF" w:rsidRPr="00CC510D" w:rsidRDefault="00D971EF" w:rsidP="00D971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510D">
        <w:rPr>
          <w:rFonts w:ascii="Times New Roman" w:eastAsia="Times New Roman" w:hAnsi="Times New Roman" w:cs="Times New Roman"/>
          <w:b/>
          <w:sz w:val="26"/>
          <w:szCs w:val="26"/>
          <w:lang w:eastAsia="ru-RU"/>
        </w:rPr>
        <w:t>процессов внутренних бюджетных процедур, необходимых</w:t>
      </w:r>
    </w:p>
    <w:p w:rsidR="00D971EF" w:rsidRPr="00CC510D" w:rsidRDefault="00D971EF" w:rsidP="00D971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510D">
        <w:rPr>
          <w:rFonts w:ascii="Times New Roman" w:eastAsia="Times New Roman" w:hAnsi="Times New Roman" w:cs="Times New Roman"/>
          <w:b/>
          <w:sz w:val="26"/>
          <w:szCs w:val="26"/>
          <w:lang w:eastAsia="ru-RU"/>
        </w:rPr>
        <w:t>для формирования карты внутреннего финансового контроля</w:t>
      </w:r>
    </w:p>
    <w:p w:rsidR="00D971EF" w:rsidRPr="004834C2" w:rsidRDefault="00D971EF" w:rsidP="00D971E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9"/>
        <w:gridCol w:w="6520"/>
        <w:gridCol w:w="4253"/>
      </w:tblGrid>
      <w:tr w:rsidR="00D971EF" w:rsidRPr="004834C2" w:rsidTr="001E341F">
        <w:tc>
          <w:tcPr>
            <w:tcW w:w="3619" w:type="dxa"/>
            <w:hideMark/>
          </w:tcPr>
          <w:p w:rsidR="00D971EF" w:rsidRPr="004834C2" w:rsidRDefault="00D971EF" w:rsidP="00CC510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Наименование внутренней бюджетной процедуры</w:t>
            </w:r>
          </w:p>
        </w:tc>
        <w:tc>
          <w:tcPr>
            <w:tcW w:w="6520" w:type="dxa"/>
            <w:hideMark/>
          </w:tcPr>
          <w:p w:rsidR="00D971EF" w:rsidRPr="004834C2" w:rsidRDefault="00D971EF" w:rsidP="00D971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Наименование процесса</w:t>
            </w:r>
          </w:p>
        </w:tc>
        <w:tc>
          <w:tcPr>
            <w:tcW w:w="4253" w:type="dxa"/>
            <w:hideMark/>
          </w:tcPr>
          <w:p w:rsidR="00D971EF" w:rsidRPr="004834C2" w:rsidRDefault="00D971EF" w:rsidP="00D971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Подразделение, ответственное за результат выполнения процесса внутренней бюджетной процедуры</w:t>
            </w:r>
          </w:p>
        </w:tc>
      </w:tr>
      <w:tr w:rsidR="00D971EF" w:rsidRPr="004834C2" w:rsidTr="001E341F">
        <w:tc>
          <w:tcPr>
            <w:tcW w:w="3619" w:type="dxa"/>
            <w:hideMark/>
          </w:tcPr>
          <w:p w:rsidR="00D971EF" w:rsidRPr="004834C2" w:rsidRDefault="00D971EF" w:rsidP="00CC510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1</w:t>
            </w:r>
          </w:p>
        </w:tc>
        <w:tc>
          <w:tcPr>
            <w:tcW w:w="6520" w:type="dxa"/>
            <w:hideMark/>
          </w:tcPr>
          <w:p w:rsidR="00D971EF" w:rsidRPr="001E341F" w:rsidRDefault="00D971EF" w:rsidP="00D971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E341F">
              <w:rPr>
                <w:rFonts w:ascii="Times New Roman" w:eastAsia="Times New Roman" w:hAnsi="Times New Roman" w:cs="Times New Roman"/>
                <w:sz w:val="24"/>
                <w:szCs w:val="24"/>
                <w:lang w:eastAsia="ru-RU"/>
              </w:rPr>
              <w:t>2</w:t>
            </w:r>
          </w:p>
        </w:tc>
        <w:tc>
          <w:tcPr>
            <w:tcW w:w="4253" w:type="dxa"/>
            <w:hideMark/>
          </w:tcPr>
          <w:p w:rsidR="00D971EF" w:rsidRPr="001E341F" w:rsidRDefault="00D971EF" w:rsidP="00D971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E341F">
              <w:rPr>
                <w:rFonts w:ascii="Times New Roman" w:eastAsia="Times New Roman" w:hAnsi="Times New Roman" w:cs="Times New Roman"/>
                <w:sz w:val="24"/>
                <w:szCs w:val="24"/>
                <w:lang w:eastAsia="ru-RU"/>
              </w:rPr>
              <w:t>3</w:t>
            </w:r>
          </w:p>
        </w:tc>
      </w:tr>
      <w:tr w:rsidR="00D971EF" w:rsidRPr="004834C2" w:rsidTr="001E341F">
        <w:trPr>
          <w:trHeight w:val="449"/>
        </w:trPr>
        <w:tc>
          <w:tcPr>
            <w:tcW w:w="3619" w:type="dxa"/>
            <w:vMerge w:val="restart"/>
            <w:hideMark/>
          </w:tcPr>
          <w:p w:rsidR="00D971EF" w:rsidRPr="004834C2" w:rsidRDefault="00D971EF" w:rsidP="00CC510D">
            <w:pPr>
              <w:widowControl w:val="0"/>
              <w:numPr>
                <w:ilvl w:val="0"/>
                <w:numId w:val="3"/>
              </w:numPr>
              <w:tabs>
                <w:tab w:val="left" w:pos="222"/>
              </w:tabs>
              <w:autoSpaceDE w:val="0"/>
              <w:autoSpaceDN w:val="0"/>
              <w:spacing w:after="0" w:line="240" w:lineRule="auto"/>
              <w:ind w:left="0" w:firstLine="0"/>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 xml:space="preserve">Составление и представление в Департамент финансов и экономики Ненецкого автономного округа документов, необходимых для составления и </w:t>
            </w:r>
            <w:r w:rsidRPr="004834C2">
              <w:rPr>
                <w:rFonts w:ascii="Times New Roman" w:eastAsia="Times New Roman" w:hAnsi="Times New Roman" w:cs="Times New Roman"/>
                <w:sz w:val="24"/>
                <w:szCs w:val="24"/>
                <w:lang w:eastAsia="ru-RU"/>
              </w:rPr>
              <w:lastRenderedPageBreak/>
              <w:t xml:space="preserve">рассмотрения проекта окружного бюджета, в том числе обоснований бюджетных ассигнований и реестров расходных обязательств </w:t>
            </w:r>
          </w:p>
        </w:tc>
        <w:tc>
          <w:tcPr>
            <w:tcW w:w="6520" w:type="dxa"/>
            <w:hideMark/>
          </w:tcPr>
          <w:p w:rsidR="00D971EF" w:rsidRPr="001E341F" w:rsidRDefault="00D971EF"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1E341F">
              <w:rPr>
                <w:rFonts w:ascii="Times New Roman" w:eastAsia="Calibri" w:hAnsi="Times New Roman" w:cs="Times New Roman"/>
                <w:sz w:val="24"/>
                <w:szCs w:val="24"/>
              </w:rPr>
              <w:lastRenderedPageBreak/>
              <w:t>Составление, ведение и предоставление реестров расходных обязательств</w:t>
            </w:r>
          </w:p>
        </w:tc>
        <w:tc>
          <w:tcPr>
            <w:tcW w:w="4253" w:type="dxa"/>
            <w:hideMark/>
          </w:tcPr>
          <w:p w:rsidR="00D971EF" w:rsidRPr="00B43192" w:rsidRDefault="00D971EF"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B43192">
              <w:rPr>
                <w:rFonts w:ascii="Times New Roman" w:eastAsia="Times New Roman" w:hAnsi="Times New Roman" w:cs="Times New Roman"/>
                <w:sz w:val="24"/>
                <w:szCs w:val="24"/>
                <w:lang w:eastAsia="ru-RU"/>
              </w:rPr>
              <w:t>Сектор финансирования и сводной отчетности</w:t>
            </w:r>
          </w:p>
        </w:tc>
      </w:tr>
      <w:tr w:rsidR="00CC510D" w:rsidRPr="008D656E" w:rsidTr="00FE2BEE">
        <w:trPr>
          <w:trHeight w:val="750"/>
        </w:trPr>
        <w:tc>
          <w:tcPr>
            <w:tcW w:w="3619" w:type="dxa"/>
            <w:vMerge/>
          </w:tcPr>
          <w:p w:rsidR="00CC510D" w:rsidRPr="004834C2" w:rsidRDefault="00CC510D" w:rsidP="00CC510D">
            <w:pPr>
              <w:widowControl w:val="0"/>
              <w:numPr>
                <w:ilvl w:val="0"/>
                <w:numId w:val="3"/>
              </w:numPr>
              <w:tabs>
                <w:tab w:val="left" w:pos="222"/>
              </w:tabs>
              <w:autoSpaceDE w:val="0"/>
              <w:autoSpaceDN w:val="0"/>
              <w:spacing w:after="0" w:line="240" w:lineRule="auto"/>
              <w:ind w:left="0" w:firstLine="0"/>
              <w:rPr>
                <w:rFonts w:ascii="Times New Roman" w:eastAsia="Times New Roman" w:hAnsi="Times New Roman" w:cs="Times New Roman"/>
                <w:sz w:val="24"/>
                <w:szCs w:val="24"/>
                <w:lang w:eastAsia="ru-RU"/>
              </w:rPr>
            </w:pPr>
          </w:p>
        </w:tc>
        <w:tc>
          <w:tcPr>
            <w:tcW w:w="6520" w:type="dxa"/>
          </w:tcPr>
          <w:p w:rsidR="00CC510D" w:rsidRPr="001E341F" w:rsidRDefault="00CC510D" w:rsidP="00D971EF">
            <w:pPr>
              <w:widowControl w:val="0"/>
              <w:autoSpaceDE w:val="0"/>
              <w:autoSpaceDN w:val="0"/>
              <w:spacing w:after="0" w:line="240" w:lineRule="auto"/>
              <w:rPr>
                <w:rFonts w:ascii="Times New Roman" w:eastAsia="Calibri" w:hAnsi="Times New Roman" w:cs="Times New Roman"/>
                <w:sz w:val="24"/>
                <w:szCs w:val="24"/>
              </w:rPr>
            </w:pPr>
            <w:r w:rsidRPr="001E341F">
              <w:rPr>
                <w:rFonts w:ascii="Times New Roman" w:eastAsia="Times New Roman" w:hAnsi="Times New Roman" w:cs="Times New Roman"/>
                <w:sz w:val="24"/>
                <w:szCs w:val="24"/>
                <w:lang w:eastAsia="ru-RU"/>
              </w:rPr>
              <w:t>Составление и представление обоснований бюджетных ассигнований на закупку товаров, работ и услуг</w:t>
            </w:r>
          </w:p>
        </w:tc>
        <w:tc>
          <w:tcPr>
            <w:tcW w:w="4253" w:type="dxa"/>
            <w:shd w:val="clear" w:color="auto" w:fill="auto"/>
          </w:tcPr>
          <w:p w:rsidR="00CC510D" w:rsidRPr="00B43192" w:rsidRDefault="008D656E"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B43192">
              <w:rPr>
                <w:rFonts w:ascii="Times New Roman" w:eastAsia="Times New Roman" w:hAnsi="Times New Roman" w:cs="Times New Roman"/>
                <w:sz w:val="24"/>
                <w:szCs w:val="24"/>
                <w:lang w:eastAsia="ru-RU"/>
              </w:rPr>
              <w:t>Сектор финансирования и сводной отчетности</w:t>
            </w:r>
          </w:p>
        </w:tc>
      </w:tr>
      <w:tr w:rsidR="00CC510D" w:rsidRPr="004834C2" w:rsidTr="001E341F">
        <w:trPr>
          <w:trHeight w:val="45"/>
        </w:trPr>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1E341F"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1E341F">
              <w:rPr>
                <w:rFonts w:ascii="Times New Roman" w:eastAsia="Times New Roman" w:hAnsi="Times New Roman" w:cs="Times New Roman"/>
                <w:sz w:val="24"/>
                <w:szCs w:val="24"/>
                <w:lang w:eastAsia="ru-RU"/>
              </w:rPr>
              <w:t>Составление и представление обоснований бюджетных ассигнований на фонд оплаты труда и страховых взносов в государственные внебюджетные фонды</w:t>
            </w:r>
          </w:p>
        </w:tc>
        <w:tc>
          <w:tcPr>
            <w:tcW w:w="4253" w:type="dxa"/>
          </w:tcPr>
          <w:p w:rsidR="00CC510D" w:rsidRPr="001E341F"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1E341F">
              <w:rPr>
                <w:rFonts w:ascii="Times New Roman" w:eastAsia="Times New Roman" w:hAnsi="Times New Roman" w:cs="Times New Roman"/>
                <w:sz w:val="24"/>
                <w:szCs w:val="24"/>
                <w:lang w:eastAsia="ru-RU"/>
              </w:rPr>
              <w:t>Сектор финансирования и сводной отчетности</w:t>
            </w:r>
          </w:p>
        </w:tc>
      </w:tr>
      <w:tr w:rsidR="00CC510D" w:rsidRPr="004834C2" w:rsidTr="001E341F">
        <w:trPr>
          <w:trHeight w:val="1268"/>
        </w:trPr>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4834C2" w:rsidRDefault="00CC510D" w:rsidP="00D971EF">
            <w:pPr>
              <w:autoSpaceDE w:val="0"/>
              <w:autoSpaceDN w:val="0"/>
              <w:adjustRightInd w:val="0"/>
              <w:spacing w:after="0" w:line="240" w:lineRule="auto"/>
              <w:rPr>
                <w:rFonts w:ascii="Times New Roman" w:eastAsia="Calibri" w:hAnsi="Times New Roman" w:cs="Times New Roman"/>
                <w:sz w:val="24"/>
                <w:szCs w:val="24"/>
              </w:rPr>
            </w:pPr>
            <w:r w:rsidRPr="004834C2">
              <w:rPr>
                <w:rFonts w:ascii="Times New Roman" w:eastAsia="Calibri" w:hAnsi="Times New Roman" w:cs="Times New Roman"/>
                <w:sz w:val="24"/>
                <w:szCs w:val="24"/>
              </w:rPr>
              <w:t>Разработка и принятие нормативных правовых актов, устанавливающих для находящихся в ведении Департамента, на очередной финансовый год и плановый период:</w:t>
            </w:r>
          </w:p>
          <w:p w:rsidR="00CC510D" w:rsidRPr="004834C2" w:rsidRDefault="00CC510D" w:rsidP="00CC510D">
            <w:pPr>
              <w:autoSpaceDE w:val="0"/>
              <w:autoSpaceDN w:val="0"/>
              <w:adjustRightInd w:val="0"/>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rPr>
              <w:t>нормативы по количеству командировок и курсов повышения квалификации;</w:t>
            </w:r>
            <w:r>
              <w:rPr>
                <w:rFonts w:ascii="Times New Roman" w:eastAsia="Calibri" w:hAnsi="Times New Roman" w:cs="Times New Roman"/>
                <w:sz w:val="24"/>
                <w:szCs w:val="24"/>
              </w:rPr>
              <w:t xml:space="preserve"> </w:t>
            </w:r>
            <w:r w:rsidRPr="004834C2">
              <w:rPr>
                <w:rFonts w:ascii="Times New Roman" w:eastAsia="Calibri" w:hAnsi="Times New Roman" w:cs="Times New Roman"/>
                <w:sz w:val="24"/>
                <w:szCs w:val="24"/>
              </w:rPr>
              <w:t>штатную численность учреждения</w:t>
            </w:r>
          </w:p>
        </w:tc>
        <w:tc>
          <w:tcPr>
            <w:tcW w:w="4253" w:type="dxa"/>
            <w:hideMark/>
          </w:tcPr>
          <w:p w:rsidR="00CC510D"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правовой работы</w:t>
            </w:r>
            <w:r w:rsidR="00FE2BEE">
              <w:rPr>
                <w:rFonts w:ascii="Times New Roman" w:eastAsia="Times New Roman" w:hAnsi="Times New Roman" w:cs="Times New Roman"/>
                <w:sz w:val="24"/>
                <w:szCs w:val="24"/>
                <w:lang w:eastAsia="ru-RU"/>
              </w:rPr>
              <w:t>;</w:t>
            </w:r>
          </w:p>
          <w:p w:rsidR="00FE2BEE" w:rsidRPr="004834C2" w:rsidRDefault="00FE2BEE"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документационного обеспечения и работы с обращениями граждан</w:t>
            </w:r>
          </w:p>
        </w:tc>
      </w:tr>
      <w:tr w:rsidR="00CC510D" w:rsidRPr="004834C2" w:rsidTr="001E341F">
        <w:trPr>
          <w:trHeight w:val="270"/>
        </w:trPr>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rPr>
              <w:t xml:space="preserve">Составление и предоставление в финансовый орган бюджетной заявки по проекту окружного бюджета на очередной финансовый год и плановый период (пояснительной записки к ней) с распределением бюджетных ассигнований по соответствующим разделам, подразделам, целевым статьям, видам расходов (с детализацией до элементов видов расходов), кодам операций сектора государственного управления (с расшифровкой по </w:t>
            </w:r>
            <w:proofErr w:type="spellStart"/>
            <w:r w:rsidRPr="004834C2">
              <w:rPr>
                <w:rFonts w:ascii="Times New Roman" w:eastAsia="Calibri" w:hAnsi="Times New Roman" w:cs="Times New Roman"/>
                <w:sz w:val="24"/>
                <w:szCs w:val="24"/>
              </w:rPr>
              <w:t>субкодам</w:t>
            </w:r>
            <w:proofErr w:type="spellEnd"/>
            <w:r w:rsidRPr="004834C2">
              <w:rPr>
                <w:rFonts w:ascii="Times New Roman" w:eastAsia="Calibri" w:hAnsi="Times New Roman" w:cs="Times New Roman"/>
                <w:sz w:val="24"/>
                <w:szCs w:val="24"/>
              </w:rPr>
              <w:t>) классификации расходов бюджетов</w:t>
            </w:r>
          </w:p>
        </w:tc>
        <w:tc>
          <w:tcPr>
            <w:tcW w:w="4253" w:type="dxa"/>
            <w:hideMark/>
          </w:tcPr>
          <w:p w:rsidR="00CC510D"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p w:rsidR="00FE2BEE" w:rsidRDefault="00FE2BEE"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FE2BEE">
              <w:rPr>
                <w:rFonts w:ascii="Times New Roman" w:eastAsia="Times New Roman" w:hAnsi="Times New Roman" w:cs="Times New Roman"/>
                <w:sz w:val="24"/>
                <w:szCs w:val="24"/>
                <w:lang w:eastAsia="ru-RU"/>
              </w:rPr>
              <w:t>Сектор господдержки, анализа и прогнозирования</w:t>
            </w:r>
            <w:r>
              <w:rPr>
                <w:rFonts w:ascii="Times New Roman" w:eastAsia="Times New Roman" w:hAnsi="Times New Roman" w:cs="Times New Roman"/>
                <w:sz w:val="24"/>
                <w:szCs w:val="24"/>
                <w:lang w:eastAsia="ru-RU"/>
              </w:rPr>
              <w:t>;</w:t>
            </w:r>
          </w:p>
          <w:p w:rsidR="00FE2BEE" w:rsidRPr="004834C2" w:rsidRDefault="00FE2BEE"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FE2BEE">
              <w:rPr>
                <w:rFonts w:ascii="Times New Roman" w:eastAsia="Times New Roman" w:hAnsi="Times New Roman" w:cs="Times New Roman"/>
                <w:sz w:val="24"/>
                <w:szCs w:val="24"/>
                <w:lang w:eastAsia="ru-RU"/>
              </w:rPr>
              <w:t>Отдел государственного контроля</w:t>
            </w:r>
            <w:r>
              <w:rPr>
                <w:rFonts w:ascii="Times New Roman" w:eastAsia="Times New Roman" w:hAnsi="Times New Roman" w:cs="Times New Roman"/>
                <w:sz w:val="24"/>
                <w:szCs w:val="24"/>
                <w:lang w:eastAsia="ru-RU"/>
              </w:rPr>
              <w:t>;</w:t>
            </w:r>
          </w:p>
          <w:p w:rsidR="00CC510D"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нормирования</w:t>
            </w:r>
            <w:r w:rsidR="00B10DA7">
              <w:rPr>
                <w:rFonts w:ascii="Times New Roman" w:eastAsia="Times New Roman" w:hAnsi="Times New Roman" w:cs="Times New Roman"/>
                <w:sz w:val="24"/>
                <w:szCs w:val="24"/>
                <w:lang w:eastAsia="ru-RU"/>
              </w:rPr>
              <w:t>;</w:t>
            </w:r>
          </w:p>
          <w:p w:rsidR="00B10DA7" w:rsidRPr="004834C2" w:rsidRDefault="00B10DA7"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развития агропромышленного комплекса и рыболовства</w:t>
            </w:r>
          </w:p>
        </w:tc>
      </w:tr>
      <w:tr w:rsidR="00CC510D" w:rsidRPr="004834C2" w:rsidTr="001E341F">
        <w:trPr>
          <w:trHeight w:val="1375"/>
        </w:trPr>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rPr>
              <w:t>Составление и предоставление в финансовый орган прогноза объемов поступлений в окружной бюджет по соответствующим видам (подвидам) доходов бюджета (в разрезе государственных учреждений и предприятий) и источникам финансирования дефицита бюджета</w:t>
            </w: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CC510D" w:rsidRPr="004834C2" w:rsidTr="001E341F">
        <w:trPr>
          <w:trHeight w:val="270"/>
        </w:trPr>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Составление и представление обоснований бюджетных ассигнований на предоставление субсидий государственным унитарным предприятиям</w:t>
            </w:r>
          </w:p>
        </w:tc>
        <w:tc>
          <w:tcPr>
            <w:tcW w:w="4253" w:type="dxa"/>
            <w:hideMark/>
          </w:tcPr>
          <w:p w:rsidR="004E6E8A"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господдерж</w:t>
            </w:r>
            <w:r w:rsidR="004E6E8A">
              <w:rPr>
                <w:rFonts w:ascii="Times New Roman" w:eastAsia="Times New Roman" w:hAnsi="Times New Roman" w:cs="Times New Roman"/>
                <w:sz w:val="24"/>
                <w:szCs w:val="24"/>
                <w:lang w:eastAsia="ru-RU"/>
              </w:rPr>
              <w:t xml:space="preserve">ки, анализа и прогнозирования; </w:t>
            </w:r>
          </w:p>
          <w:p w:rsidR="00CC510D" w:rsidRPr="004834C2" w:rsidRDefault="004E6E8A"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C510D" w:rsidRPr="004834C2">
              <w:rPr>
                <w:rFonts w:ascii="Times New Roman" w:eastAsia="Times New Roman" w:hAnsi="Times New Roman" w:cs="Times New Roman"/>
                <w:sz w:val="24"/>
                <w:szCs w:val="24"/>
                <w:lang w:eastAsia="ru-RU"/>
              </w:rPr>
              <w:t>ектор по торговле и потребительскому рынку</w:t>
            </w:r>
          </w:p>
        </w:tc>
      </w:tr>
      <w:tr w:rsidR="005226B1" w:rsidRPr="004834C2" w:rsidTr="00082D89">
        <w:trPr>
          <w:trHeight w:val="2146"/>
        </w:trPr>
        <w:tc>
          <w:tcPr>
            <w:tcW w:w="3619" w:type="dxa"/>
            <w:vMerge/>
            <w:vAlign w:val="center"/>
            <w:hideMark/>
          </w:tcPr>
          <w:p w:rsidR="005226B1" w:rsidRPr="004834C2" w:rsidRDefault="005226B1"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5226B1"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Составление и представление обоснований бюджетных ассигнований на предоставление субсидий юридическим, физическим лицам и индивидуальным предпринимателям (за исключением субсидий государственным учреждениям, унитарным предприятиям)</w:t>
            </w:r>
          </w:p>
        </w:tc>
        <w:tc>
          <w:tcPr>
            <w:tcW w:w="4253" w:type="dxa"/>
            <w:hideMark/>
          </w:tcPr>
          <w:p w:rsidR="005226B1"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 xml:space="preserve">Сектор господдержки, анализа и прогнозирования; </w:t>
            </w:r>
          </w:p>
          <w:p w:rsidR="005226B1"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4834C2">
              <w:rPr>
                <w:rFonts w:ascii="Times New Roman" w:eastAsia="Times New Roman" w:hAnsi="Times New Roman" w:cs="Times New Roman"/>
                <w:sz w:val="24"/>
                <w:szCs w:val="24"/>
                <w:lang w:eastAsia="ru-RU"/>
              </w:rPr>
              <w:t xml:space="preserve">ектор по торговле и потребительскому рынку; </w:t>
            </w:r>
          </w:p>
          <w:p w:rsidR="005226B1"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834C2">
              <w:rPr>
                <w:rFonts w:ascii="Times New Roman" w:eastAsia="Times New Roman" w:hAnsi="Times New Roman" w:cs="Times New Roman"/>
                <w:sz w:val="24"/>
                <w:szCs w:val="24"/>
                <w:lang w:eastAsia="ru-RU"/>
              </w:rPr>
              <w:t>тдел развития агропромышленного комплекса и рыболовства</w:t>
            </w:r>
          </w:p>
        </w:tc>
      </w:tr>
      <w:tr w:rsidR="005226B1" w:rsidRPr="004834C2" w:rsidTr="001E341F">
        <w:tc>
          <w:tcPr>
            <w:tcW w:w="3619" w:type="dxa"/>
            <w:vMerge w:val="restart"/>
            <w:hideMark/>
          </w:tcPr>
          <w:p w:rsidR="005226B1" w:rsidRPr="004834C2" w:rsidRDefault="005226B1" w:rsidP="00CC510D">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 xml:space="preserve">2. Составление и представление в Департамент финансов и экономики Ненецкого автономного округа документов, необходимых для составления и ведения кассового плана по доходам окружного бюджета, расходам окружного бюджета и источникам финансирования дефицита окружного бюджета </w:t>
            </w:r>
          </w:p>
        </w:tc>
        <w:tc>
          <w:tcPr>
            <w:tcW w:w="6520" w:type="dxa"/>
            <w:hideMark/>
          </w:tcPr>
          <w:p w:rsidR="005226B1"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5226B1">
              <w:rPr>
                <w:rFonts w:ascii="Times New Roman" w:eastAsia="Times New Roman" w:hAnsi="Times New Roman" w:cs="Times New Roman"/>
                <w:sz w:val="24"/>
                <w:szCs w:val="24"/>
                <w:lang w:eastAsia="ru-RU"/>
              </w:rPr>
              <w:t>Составление и представление в финансовый орган сведений, необходимых для составления и ведения кассового плана по доходам бюджета</w:t>
            </w:r>
          </w:p>
        </w:tc>
        <w:tc>
          <w:tcPr>
            <w:tcW w:w="4253" w:type="dxa"/>
            <w:hideMark/>
          </w:tcPr>
          <w:p w:rsidR="005226B1"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5226B1" w:rsidRPr="004834C2" w:rsidTr="005226B1">
        <w:trPr>
          <w:trHeight w:val="2153"/>
        </w:trPr>
        <w:tc>
          <w:tcPr>
            <w:tcW w:w="3619" w:type="dxa"/>
            <w:vMerge/>
            <w:vAlign w:val="center"/>
            <w:hideMark/>
          </w:tcPr>
          <w:p w:rsidR="005226B1" w:rsidRPr="004834C2" w:rsidRDefault="005226B1"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5226B1" w:rsidRPr="004834C2" w:rsidRDefault="005226B1" w:rsidP="005226B1">
            <w:pPr>
              <w:widowControl w:val="0"/>
              <w:autoSpaceDE w:val="0"/>
              <w:autoSpaceDN w:val="0"/>
              <w:spacing w:after="0" w:line="240" w:lineRule="auto"/>
              <w:rPr>
                <w:rFonts w:ascii="Times New Roman" w:eastAsia="Times New Roman" w:hAnsi="Times New Roman" w:cs="Times New Roman"/>
                <w:sz w:val="24"/>
                <w:szCs w:val="24"/>
                <w:lang w:eastAsia="ru-RU"/>
              </w:rPr>
            </w:pPr>
            <w:r w:rsidRPr="005226B1">
              <w:rPr>
                <w:rFonts w:ascii="Times New Roman" w:eastAsia="Times New Roman" w:hAnsi="Times New Roman" w:cs="Times New Roman"/>
                <w:sz w:val="24"/>
                <w:szCs w:val="24"/>
                <w:lang w:eastAsia="ru-RU"/>
              </w:rPr>
              <w:t>Составление и представление в финансовый орган сведений, необходимых для составлени</w:t>
            </w:r>
            <w:r>
              <w:rPr>
                <w:rFonts w:ascii="Times New Roman" w:eastAsia="Times New Roman" w:hAnsi="Times New Roman" w:cs="Times New Roman"/>
                <w:sz w:val="24"/>
                <w:szCs w:val="24"/>
                <w:lang w:eastAsia="ru-RU"/>
              </w:rPr>
              <w:t>я и ведения кассового плана по расходам</w:t>
            </w:r>
            <w:r w:rsidRPr="005226B1">
              <w:rPr>
                <w:rFonts w:ascii="Times New Roman" w:eastAsia="Times New Roman" w:hAnsi="Times New Roman" w:cs="Times New Roman"/>
                <w:sz w:val="24"/>
                <w:szCs w:val="24"/>
                <w:lang w:eastAsia="ru-RU"/>
              </w:rPr>
              <w:t xml:space="preserve"> бюджета</w:t>
            </w:r>
          </w:p>
        </w:tc>
        <w:tc>
          <w:tcPr>
            <w:tcW w:w="4253" w:type="dxa"/>
            <w:hideMark/>
          </w:tcPr>
          <w:p w:rsidR="005226B1"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5226B1" w:rsidRPr="004834C2" w:rsidTr="001E341F">
        <w:tc>
          <w:tcPr>
            <w:tcW w:w="3619" w:type="dxa"/>
            <w:vMerge w:val="restart"/>
            <w:hideMark/>
          </w:tcPr>
          <w:p w:rsidR="005226B1" w:rsidRPr="004834C2" w:rsidRDefault="005226B1" w:rsidP="00CC510D">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3. Составление, утверждение и ведение бюджетной росписи Департамента как главного распорядителя средств окружного бюджета</w:t>
            </w:r>
          </w:p>
        </w:tc>
        <w:tc>
          <w:tcPr>
            <w:tcW w:w="6520" w:type="dxa"/>
            <w:hideMark/>
          </w:tcPr>
          <w:p w:rsidR="005226B1" w:rsidRPr="004834C2" w:rsidRDefault="005226B1" w:rsidP="005226B1">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утверждение бюджетной росписи Департамента</w:t>
            </w:r>
          </w:p>
        </w:tc>
        <w:tc>
          <w:tcPr>
            <w:tcW w:w="4253" w:type="dxa"/>
            <w:hideMark/>
          </w:tcPr>
          <w:p w:rsidR="005226B1"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5226B1" w:rsidRPr="004834C2" w:rsidTr="00082D89">
        <w:trPr>
          <w:trHeight w:val="2174"/>
        </w:trPr>
        <w:tc>
          <w:tcPr>
            <w:tcW w:w="3619" w:type="dxa"/>
            <w:vMerge/>
            <w:vAlign w:val="center"/>
            <w:hideMark/>
          </w:tcPr>
          <w:p w:rsidR="005226B1" w:rsidRPr="004834C2" w:rsidRDefault="005226B1"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5226B1" w:rsidRPr="004834C2" w:rsidRDefault="005226B1" w:rsidP="006B2872">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бюджетной росписи Департамента, в том ч</w:t>
            </w:r>
            <w:r w:rsidR="006B287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сле внесение изменений в бюджетную роспись</w:t>
            </w:r>
          </w:p>
        </w:tc>
        <w:tc>
          <w:tcPr>
            <w:tcW w:w="4253" w:type="dxa"/>
            <w:hideMark/>
          </w:tcPr>
          <w:p w:rsidR="005226B1"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p w:rsidR="005226B1"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C510D" w:rsidRPr="004834C2" w:rsidTr="001E341F">
        <w:tc>
          <w:tcPr>
            <w:tcW w:w="3619" w:type="dxa"/>
            <w:vMerge w:val="restart"/>
            <w:hideMark/>
          </w:tcPr>
          <w:p w:rsidR="00CC510D" w:rsidRPr="004834C2" w:rsidRDefault="00CC510D" w:rsidP="00CC510D">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lastRenderedPageBreak/>
              <w:t>4. </w:t>
            </w:r>
            <w:r w:rsidRPr="004834C2">
              <w:rPr>
                <w:rFonts w:ascii="Times New Roman" w:eastAsia="Calibri" w:hAnsi="Times New Roman" w:cs="Times New Roman"/>
                <w:sz w:val="24"/>
                <w:szCs w:val="24"/>
                <w:lang w:eastAsia="ru-RU"/>
              </w:rPr>
              <w:t>С</w:t>
            </w:r>
            <w:r w:rsidRPr="004834C2">
              <w:rPr>
                <w:rFonts w:ascii="Times New Roman" w:eastAsia="Times New Roman" w:hAnsi="Times New Roman" w:cs="Times New Roman"/>
                <w:sz w:val="24"/>
                <w:szCs w:val="24"/>
                <w:lang w:eastAsia="ru-RU"/>
              </w:rPr>
              <w:t>оставление и направление в Департамент финансов и экономики Ненецкого автономного округа документов, необходимых для формирования и ведения сводной бюджетной росписи окружного бюджета, а также для доведения (распределения) бюджетных ассигнований и лимитов бюджетных обязательств до Департамента</w:t>
            </w:r>
          </w:p>
        </w:tc>
        <w:tc>
          <w:tcPr>
            <w:tcW w:w="6520" w:type="dxa"/>
            <w:hideMark/>
          </w:tcPr>
          <w:p w:rsidR="00CC510D"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5226B1">
              <w:rPr>
                <w:rFonts w:ascii="Times New Roman" w:eastAsia="Times New Roman" w:hAnsi="Times New Roman" w:cs="Times New Roman"/>
                <w:sz w:val="24"/>
                <w:szCs w:val="24"/>
                <w:lang w:eastAsia="ru-RU"/>
              </w:rPr>
              <w:t>Формирование и направление предложений по внесению изменений в распределение бюджетных ассигнований для включения в проект закона о внесении изменений в закон о бюджете</w:t>
            </w: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p w:rsidR="004E6E8A"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 xml:space="preserve">Сектор господдержки, анализа и прогнозирования; </w:t>
            </w:r>
          </w:p>
          <w:p w:rsidR="00CC510D" w:rsidRPr="004834C2" w:rsidRDefault="004E6E8A"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C510D" w:rsidRPr="004834C2">
              <w:rPr>
                <w:rFonts w:ascii="Times New Roman" w:eastAsia="Times New Roman" w:hAnsi="Times New Roman" w:cs="Times New Roman"/>
                <w:sz w:val="24"/>
                <w:szCs w:val="24"/>
                <w:lang w:eastAsia="ru-RU"/>
              </w:rPr>
              <w:t xml:space="preserve">ектор по торговле и потребительскому рынку; </w:t>
            </w:r>
          </w:p>
          <w:p w:rsidR="00CC510D" w:rsidRPr="004834C2" w:rsidRDefault="004E6E8A"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C510D" w:rsidRPr="004834C2">
              <w:rPr>
                <w:rFonts w:ascii="Times New Roman" w:eastAsia="Times New Roman" w:hAnsi="Times New Roman" w:cs="Times New Roman"/>
                <w:sz w:val="24"/>
                <w:szCs w:val="24"/>
                <w:lang w:eastAsia="ru-RU"/>
              </w:rPr>
              <w:t>тдел развития агропромышленного комплекса и рыболовства;</w:t>
            </w:r>
          </w:p>
          <w:p w:rsidR="00CC510D" w:rsidRPr="004834C2" w:rsidRDefault="004E6E8A"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C510D" w:rsidRPr="004834C2">
              <w:rPr>
                <w:rFonts w:ascii="Times New Roman" w:eastAsia="Times New Roman" w:hAnsi="Times New Roman" w:cs="Times New Roman"/>
                <w:sz w:val="24"/>
                <w:szCs w:val="24"/>
                <w:lang w:eastAsia="ru-RU"/>
              </w:rPr>
              <w:t>ектор нормирования</w:t>
            </w:r>
          </w:p>
        </w:tc>
      </w:tr>
      <w:tr w:rsidR="00CC510D" w:rsidRPr="004834C2" w:rsidTr="001E341F">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4834C2" w:rsidRDefault="005226B1"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5226B1">
              <w:rPr>
                <w:rFonts w:ascii="Times New Roman" w:eastAsia="Times New Roman" w:hAnsi="Times New Roman" w:cs="Times New Roman"/>
                <w:sz w:val="24"/>
                <w:szCs w:val="24"/>
                <w:lang w:eastAsia="ru-RU"/>
              </w:rPr>
              <w:t xml:space="preserve">Формирование и направление предложений </w:t>
            </w:r>
            <w:r>
              <w:rPr>
                <w:rFonts w:ascii="Times New Roman" w:eastAsia="Times New Roman" w:hAnsi="Times New Roman" w:cs="Times New Roman"/>
                <w:sz w:val="24"/>
                <w:szCs w:val="24"/>
                <w:lang w:eastAsia="ru-RU"/>
              </w:rPr>
              <w:t xml:space="preserve">об изменении  сводной </w:t>
            </w:r>
            <w:r w:rsidR="006B2872">
              <w:rPr>
                <w:rFonts w:ascii="Times New Roman" w:eastAsia="Times New Roman" w:hAnsi="Times New Roman" w:cs="Times New Roman"/>
                <w:sz w:val="24"/>
                <w:szCs w:val="24"/>
                <w:lang w:eastAsia="ru-RU"/>
              </w:rPr>
              <w:t xml:space="preserve"> бюджетной росписи и лимитов бюджетных обязательств</w:t>
            </w:r>
          </w:p>
        </w:tc>
        <w:tc>
          <w:tcPr>
            <w:tcW w:w="4253" w:type="dxa"/>
            <w:hideMark/>
          </w:tcPr>
          <w:p w:rsidR="006B2872" w:rsidRPr="006B2872" w:rsidRDefault="006B2872"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Сектор финансирования и сводной отчетности;</w:t>
            </w:r>
          </w:p>
          <w:p w:rsidR="006B2872" w:rsidRPr="006B2872" w:rsidRDefault="006B2872"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 xml:space="preserve">Сектор господдержки, анализа и прогнозирования; </w:t>
            </w:r>
          </w:p>
          <w:p w:rsidR="006B2872" w:rsidRPr="006B2872" w:rsidRDefault="006B2872"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 xml:space="preserve">Сектор по торговле и потребительскому рынку; </w:t>
            </w:r>
          </w:p>
          <w:p w:rsidR="006B2872" w:rsidRPr="006B2872" w:rsidRDefault="006B2872"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Отдел развития агропромышленного комплекса и рыболовства;</w:t>
            </w:r>
          </w:p>
          <w:p w:rsidR="00CC510D" w:rsidRPr="004834C2" w:rsidRDefault="006B2872"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Сектор нормирования</w:t>
            </w:r>
          </w:p>
        </w:tc>
      </w:tr>
      <w:tr w:rsidR="00CC510D" w:rsidRPr="004834C2" w:rsidTr="001E341F">
        <w:tc>
          <w:tcPr>
            <w:tcW w:w="3619" w:type="dxa"/>
            <w:vMerge w:val="restart"/>
            <w:hideMark/>
          </w:tcPr>
          <w:p w:rsidR="00CC510D" w:rsidRPr="004834C2" w:rsidRDefault="00CC510D" w:rsidP="00CC510D">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lang w:eastAsia="ru-RU"/>
              </w:rPr>
              <w:t>5. Составление, утверждение и ведение бюджетных смет</w:t>
            </w:r>
            <w:r w:rsidRPr="004834C2">
              <w:rPr>
                <w:rFonts w:ascii="Times New Roman" w:eastAsia="Times New Roman" w:hAnsi="Times New Roman" w:cs="Times New Roman"/>
                <w:sz w:val="24"/>
                <w:szCs w:val="24"/>
                <w:lang w:eastAsia="ru-RU"/>
              </w:rPr>
              <w:t xml:space="preserve"> </w:t>
            </w:r>
          </w:p>
        </w:tc>
        <w:tc>
          <w:tcPr>
            <w:tcW w:w="6520" w:type="dxa"/>
            <w:hideMark/>
          </w:tcPr>
          <w:p w:rsidR="00CC510D"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5226B1">
              <w:rPr>
                <w:rFonts w:ascii="Times New Roman" w:eastAsia="Times New Roman" w:hAnsi="Times New Roman" w:cs="Times New Roman"/>
                <w:sz w:val="24"/>
                <w:szCs w:val="24"/>
                <w:lang w:eastAsia="ru-RU"/>
              </w:rPr>
              <w:t>Составление и утверждение бюджетных смет</w:t>
            </w: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CC510D" w:rsidRPr="004834C2" w:rsidTr="001E341F">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4834C2" w:rsidRDefault="005226B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5226B1">
              <w:rPr>
                <w:rFonts w:ascii="Times New Roman" w:eastAsia="Times New Roman" w:hAnsi="Times New Roman" w:cs="Times New Roman"/>
                <w:sz w:val="24"/>
                <w:szCs w:val="24"/>
                <w:lang w:eastAsia="ru-RU"/>
              </w:rPr>
              <w:t>Ведение бюджетных смет</w:t>
            </w: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6B2872" w:rsidRPr="004834C2" w:rsidTr="006B2872">
        <w:trPr>
          <w:trHeight w:val="933"/>
        </w:trPr>
        <w:tc>
          <w:tcPr>
            <w:tcW w:w="3619" w:type="dxa"/>
            <w:vMerge w:val="restart"/>
            <w:hideMark/>
          </w:tcPr>
          <w:p w:rsidR="006B2872" w:rsidRPr="004834C2" w:rsidRDefault="006B2872" w:rsidP="00CC510D">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6. Составление и и</w:t>
            </w:r>
            <w:r w:rsidRPr="004834C2">
              <w:rPr>
                <w:rFonts w:ascii="Times New Roman" w:eastAsia="Calibri" w:hAnsi="Times New Roman" w:cs="Times New Roman"/>
                <w:sz w:val="24"/>
                <w:szCs w:val="24"/>
                <w:lang w:eastAsia="ru-RU"/>
              </w:rPr>
              <w:t>сполнение бюджетной сметы</w:t>
            </w:r>
          </w:p>
        </w:tc>
        <w:tc>
          <w:tcPr>
            <w:tcW w:w="6520" w:type="dxa"/>
            <w:hideMark/>
          </w:tcPr>
          <w:p w:rsidR="006B2872" w:rsidRPr="004834C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5226B1">
              <w:rPr>
                <w:rFonts w:ascii="Times New Roman" w:eastAsia="Times New Roman" w:hAnsi="Times New Roman" w:cs="Times New Roman"/>
                <w:sz w:val="24"/>
                <w:szCs w:val="24"/>
                <w:lang w:eastAsia="ru-RU"/>
              </w:rPr>
              <w:t>Оформление и представление платежных документов по уплате налогов, сборов и иных обязательных платежей</w:t>
            </w:r>
          </w:p>
        </w:tc>
        <w:tc>
          <w:tcPr>
            <w:tcW w:w="4253" w:type="dxa"/>
            <w:hideMark/>
          </w:tcPr>
          <w:p w:rsidR="006B2872" w:rsidRPr="004834C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6B2872" w:rsidRPr="004834C2" w:rsidTr="001E341F">
        <w:trPr>
          <w:trHeight w:val="933"/>
        </w:trPr>
        <w:tc>
          <w:tcPr>
            <w:tcW w:w="3619" w:type="dxa"/>
            <w:vMerge/>
          </w:tcPr>
          <w:p w:rsidR="006B2872" w:rsidRPr="004834C2" w:rsidRDefault="006B2872" w:rsidP="00CC510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20" w:type="dxa"/>
          </w:tcPr>
          <w:p w:rsidR="006B2872" w:rsidRPr="004834C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Оформление и представление в финансовый орган заявки на кассовый расход по обязательствам по выплатам персоналу в целях обеспечения исполнения функций Департамента.</w:t>
            </w:r>
          </w:p>
        </w:tc>
        <w:tc>
          <w:tcPr>
            <w:tcW w:w="4253" w:type="dxa"/>
          </w:tcPr>
          <w:p w:rsidR="006B2872" w:rsidRPr="004834C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Сектор финансирования и сводной отчетности</w:t>
            </w:r>
          </w:p>
        </w:tc>
      </w:tr>
      <w:tr w:rsidR="006B2872" w:rsidRPr="004834C2" w:rsidTr="001E341F">
        <w:trPr>
          <w:trHeight w:val="454"/>
        </w:trPr>
        <w:tc>
          <w:tcPr>
            <w:tcW w:w="3619" w:type="dxa"/>
            <w:vMerge/>
            <w:vAlign w:val="center"/>
            <w:hideMark/>
          </w:tcPr>
          <w:p w:rsidR="006B2872" w:rsidRPr="004834C2" w:rsidRDefault="006B2872"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6B2872" w:rsidRPr="004834C2" w:rsidRDefault="006B2872"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Оформление и представление в финансовый орган заявки на кассовый расход по обязательствам по выплатам персоналу в целях обеспечения исполнения функций учреждени</w:t>
            </w:r>
            <w:r>
              <w:rPr>
                <w:rFonts w:ascii="Times New Roman" w:eastAsia="Times New Roman" w:hAnsi="Times New Roman" w:cs="Times New Roman"/>
                <w:sz w:val="24"/>
                <w:szCs w:val="24"/>
                <w:lang w:eastAsia="ru-RU"/>
              </w:rPr>
              <w:t>я</w:t>
            </w:r>
            <w:r w:rsidRPr="004834C2">
              <w:rPr>
                <w:rFonts w:ascii="Times New Roman" w:eastAsia="Times New Roman" w:hAnsi="Times New Roman" w:cs="Times New Roman"/>
                <w:sz w:val="24"/>
                <w:szCs w:val="24"/>
                <w:lang w:eastAsia="ru-RU"/>
              </w:rPr>
              <w:t xml:space="preserve"> подведомственн</w:t>
            </w:r>
            <w:r>
              <w:rPr>
                <w:rFonts w:ascii="Times New Roman" w:eastAsia="Times New Roman" w:hAnsi="Times New Roman" w:cs="Times New Roman"/>
                <w:sz w:val="24"/>
                <w:szCs w:val="24"/>
                <w:lang w:eastAsia="ru-RU"/>
              </w:rPr>
              <w:t>ого</w:t>
            </w:r>
            <w:r w:rsidRPr="004834C2">
              <w:rPr>
                <w:rFonts w:ascii="Times New Roman" w:eastAsia="Times New Roman" w:hAnsi="Times New Roman" w:cs="Times New Roman"/>
                <w:sz w:val="24"/>
                <w:szCs w:val="24"/>
                <w:lang w:eastAsia="ru-RU"/>
              </w:rPr>
              <w:t xml:space="preserve"> Департаменту</w:t>
            </w:r>
          </w:p>
        </w:tc>
        <w:tc>
          <w:tcPr>
            <w:tcW w:w="4253" w:type="dxa"/>
            <w:hideMark/>
          </w:tcPr>
          <w:p w:rsidR="006B2872" w:rsidRPr="004834C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6B2872" w:rsidRPr="004834C2" w:rsidTr="006B2872">
        <w:trPr>
          <w:trHeight w:val="833"/>
        </w:trPr>
        <w:tc>
          <w:tcPr>
            <w:tcW w:w="3619" w:type="dxa"/>
            <w:vMerge/>
            <w:vAlign w:val="center"/>
            <w:hideMark/>
          </w:tcPr>
          <w:p w:rsidR="006B2872" w:rsidRPr="004834C2" w:rsidRDefault="006B2872"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6B2872" w:rsidRPr="004834C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Формирование технического задания, обоснование начальной максимальной цены контракта</w:t>
            </w:r>
          </w:p>
        </w:tc>
        <w:tc>
          <w:tcPr>
            <w:tcW w:w="4253" w:type="dxa"/>
            <w:hideMark/>
          </w:tcPr>
          <w:p w:rsidR="006B2872" w:rsidRPr="006B287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Сектор правовой работы;</w:t>
            </w:r>
          </w:p>
          <w:p w:rsidR="006B2872" w:rsidRPr="006B287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Сектор нормирования</w:t>
            </w:r>
          </w:p>
        </w:tc>
      </w:tr>
      <w:tr w:rsidR="00CC510D" w:rsidRPr="004834C2" w:rsidTr="001E341F">
        <w:tc>
          <w:tcPr>
            <w:tcW w:w="3619" w:type="dxa"/>
            <w:vMerge w:val="restart"/>
            <w:hideMark/>
          </w:tcPr>
          <w:p w:rsidR="00CC510D" w:rsidRPr="004834C2" w:rsidRDefault="00CC510D" w:rsidP="00CC510D">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7.</w:t>
            </w:r>
            <w:r w:rsidRPr="004834C2">
              <w:rPr>
                <w:rFonts w:ascii="Times New Roman" w:eastAsia="Calibri" w:hAnsi="Times New Roman" w:cs="Times New Roman"/>
                <w:sz w:val="24"/>
                <w:szCs w:val="24"/>
                <w:lang w:eastAsia="ru-RU"/>
              </w:rPr>
              <w:t> Принятие в пределах доведенных лимитов  бюджетных обязательств и (или) бюджетных ассигнований бюджетных обязательств</w:t>
            </w:r>
          </w:p>
        </w:tc>
        <w:tc>
          <w:tcPr>
            <w:tcW w:w="6520" w:type="dxa"/>
            <w:hideMark/>
          </w:tcPr>
          <w:p w:rsidR="00CC510D" w:rsidRPr="004834C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Принятие к учету бюджетных обязательств</w:t>
            </w:r>
          </w:p>
        </w:tc>
        <w:tc>
          <w:tcPr>
            <w:tcW w:w="4253" w:type="dxa"/>
            <w:hideMark/>
          </w:tcPr>
          <w:p w:rsidR="00CC510D" w:rsidRPr="006B287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Сектор финансирования и сводной отчетности</w:t>
            </w:r>
          </w:p>
        </w:tc>
      </w:tr>
      <w:tr w:rsidR="00CC510D" w:rsidRPr="004834C2" w:rsidTr="001E341F">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6B2872" w:rsidRPr="006B2872" w:rsidRDefault="006B2872" w:rsidP="006B2872">
            <w:pPr>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Исполнение бюджетных обязательств</w:t>
            </w:r>
          </w:p>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6B2872" w:rsidRPr="004834C2" w:rsidTr="001E341F">
        <w:tc>
          <w:tcPr>
            <w:tcW w:w="3619" w:type="dxa"/>
            <w:vMerge w:val="restart"/>
            <w:hideMark/>
          </w:tcPr>
          <w:p w:rsidR="006B2872" w:rsidRPr="004834C2" w:rsidRDefault="006B2872" w:rsidP="00CC510D">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 xml:space="preserve">8.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окружного бюджета) в окружной бюджет, пеней и штрафов по ним </w:t>
            </w:r>
          </w:p>
        </w:tc>
        <w:tc>
          <w:tcPr>
            <w:tcW w:w="6520" w:type="dxa"/>
            <w:hideMark/>
          </w:tcPr>
          <w:p w:rsidR="006B2872" w:rsidRPr="004834C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Формирование (актуализация) и утверждение перечня администраторов доходов, подведомственных Департаменту</w:t>
            </w:r>
          </w:p>
        </w:tc>
        <w:tc>
          <w:tcPr>
            <w:tcW w:w="4253" w:type="dxa"/>
            <w:hideMark/>
          </w:tcPr>
          <w:p w:rsidR="006B2872" w:rsidRPr="004834C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2736A5" w:rsidRPr="004834C2" w:rsidTr="002736A5">
        <w:trPr>
          <w:trHeight w:val="4172"/>
        </w:trPr>
        <w:tc>
          <w:tcPr>
            <w:tcW w:w="3619" w:type="dxa"/>
            <w:vMerge/>
            <w:tcBorders>
              <w:bottom w:val="single" w:sz="4" w:space="0" w:color="auto"/>
            </w:tcBorders>
            <w:vAlign w:val="center"/>
            <w:hideMark/>
          </w:tcPr>
          <w:p w:rsidR="002736A5" w:rsidRPr="004834C2" w:rsidRDefault="002736A5"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2736A5" w:rsidRPr="006B2872" w:rsidRDefault="002736A5"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Начисление и учет платежей в окружной бюджет пеней и штрафов по ним</w:t>
            </w:r>
          </w:p>
          <w:p w:rsidR="002736A5" w:rsidRPr="004834C2" w:rsidRDefault="002736A5"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Контроль за правильностью исчисления, полнотой и своевременностью осуществления платежей в бюджет</w:t>
            </w:r>
          </w:p>
        </w:tc>
        <w:tc>
          <w:tcPr>
            <w:tcW w:w="4253" w:type="dxa"/>
            <w:hideMark/>
          </w:tcPr>
          <w:p w:rsidR="002736A5" w:rsidRPr="004834C2" w:rsidRDefault="002736A5"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p w:rsidR="002736A5" w:rsidRPr="004834C2" w:rsidRDefault="002736A5"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 xml:space="preserve"> </w:t>
            </w:r>
          </w:p>
          <w:p w:rsidR="002736A5" w:rsidRPr="006B2872" w:rsidRDefault="002736A5"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Сектор финансирования и сводной отчетности;</w:t>
            </w:r>
          </w:p>
          <w:p w:rsidR="002736A5" w:rsidRPr="006B2872" w:rsidRDefault="002736A5"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Отдел государственного контроля;</w:t>
            </w:r>
          </w:p>
          <w:p w:rsidR="002736A5" w:rsidRPr="006B2872" w:rsidRDefault="002736A5"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Сектор нормирования;</w:t>
            </w:r>
          </w:p>
          <w:p w:rsidR="002736A5" w:rsidRPr="006B2872" w:rsidRDefault="002736A5"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Сектор недропользования;</w:t>
            </w:r>
          </w:p>
          <w:p w:rsidR="002736A5" w:rsidRPr="004834C2" w:rsidRDefault="002736A5" w:rsidP="006B2872">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Комитет по надзору за техническим состоянием самоходных машин и других видов техники</w:t>
            </w:r>
            <w:r>
              <w:rPr>
                <w:rFonts w:ascii="Times New Roman" w:eastAsia="Times New Roman" w:hAnsi="Times New Roman" w:cs="Times New Roman"/>
                <w:sz w:val="24"/>
                <w:szCs w:val="24"/>
                <w:lang w:eastAsia="ru-RU"/>
              </w:rPr>
              <w:t xml:space="preserve"> НАО</w:t>
            </w:r>
          </w:p>
        </w:tc>
      </w:tr>
      <w:tr w:rsidR="00CC510D" w:rsidRPr="004834C2" w:rsidTr="001E341F">
        <w:trPr>
          <w:trHeight w:val="1022"/>
        </w:trPr>
        <w:tc>
          <w:tcPr>
            <w:tcW w:w="3619" w:type="dxa"/>
            <w:hideMark/>
          </w:tcPr>
          <w:p w:rsidR="00CC510D" w:rsidRPr="004834C2" w:rsidRDefault="00CC510D" w:rsidP="00CC510D">
            <w:pPr>
              <w:tabs>
                <w:tab w:val="left" w:pos="9214"/>
                <w:tab w:val="left" w:pos="9356"/>
              </w:tabs>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lang w:eastAsia="ru-RU"/>
              </w:rPr>
              <w:lastRenderedPageBreak/>
              <w:t>9. Принятие решений о возврате излишне уплаченных (взысканных) платежей в окружной бюджет, а также процентов за несвоевременное осуществление такого возврата и процентов, начисленных на излишне взысканные суммы</w:t>
            </w:r>
          </w:p>
        </w:tc>
        <w:tc>
          <w:tcPr>
            <w:tcW w:w="6520" w:type="dxa"/>
            <w:hideMark/>
          </w:tcPr>
          <w:p w:rsidR="00CC510D" w:rsidRPr="004834C2" w:rsidRDefault="006B2872"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6B2872">
              <w:rPr>
                <w:rFonts w:ascii="Times New Roman" w:eastAsia="Times New Roman" w:hAnsi="Times New Roman" w:cs="Times New Roman"/>
                <w:sz w:val="24"/>
                <w:szCs w:val="24"/>
                <w:lang w:eastAsia="ru-RU"/>
              </w:rPr>
              <w:t>Представление в орган Федерального казначейства поручений (сообщений) для осуществления возврата</w:t>
            </w: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CC510D" w:rsidRPr="004834C2" w:rsidTr="001E341F">
        <w:tc>
          <w:tcPr>
            <w:tcW w:w="3619" w:type="dxa"/>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10.</w:t>
            </w:r>
            <w:r w:rsidRPr="004834C2">
              <w:rPr>
                <w:rFonts w:ascii="Times New Roman" w:eastAsia="Calibri" w:hAnsi="Times New Roman" w:cs="Times New Roman"/>
                <w:sz w:val="24"/>
                <w:szCs w:val="24"/>
                <w:lang w:eastAsia="ru-RU"/>
              </w:rPr>
              <w:t xml:space="preserve"> Принятие решений о зачете (уточнении) платежей в окружной бюджет</w:t>
            </w:r>
          </w:p>
        </w:tc>
        <w:tc>
          <w:tcPr>
            <w:tcW w:w="6520" w:type="dxa"/>
            <w:hideMark/>
          </w:tcPr>
          <w:p w:rsidR="00CC510D"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Уточнение платежей в бюджет, в том числе невыясненных поступлений</w:t>
            </w: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CC510D" w:rsidRPr="004834C2" w:rsidTr="001E341F">
        <w:trPr>
          <w:trHeight w:val="601"/>
        </w:trPr>
        <w:tc>
          <w:tcPr>
            <w:tcW w:w="3619" w:type="dxa"/>
            <w:vMerge w:val="restart"/>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11.</w:t>
            </w:r>
            <w:r w:rsidRPr="004834C2">
              <w:rPr>
                <w:rFonts w:ascii="Times New Roman" w:eastAsia="Calibri" w:hAnsi="Times New Roman" w:cs="Times New Roman"/>
                <w:sz w:val="24"/>
                <w:szCs w:val="24"/>
                <w:lang w:eastAsia="ru-RU"/>
              </w:rPr>
              <w:t xml:space="preserve"> Процедуры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 же инвентаризаций</w:t>
            </w:r>
          </w:p>
        </w:tc>
        <w:tc>
          <w:tcPr>
            <w:tcW w:w="6520" w:type="dxa"/>
            <w:hideMark/>
          </w:tcPr>
          <w:p w:rsidR="00952C21"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Принятие к учету первичных учетных документов (составление сводных учтенных документов)</w:t>
            </w:r>
          </w:p>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CC510D" w:rsidRPr="004834C2" w:rsidTr="001E341F">
        <w:trPr>
          <w:trHeight w:val="1296"/>
        </w:trPr>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p>
          <w:p w:rsidR="00F5666B"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Отражение информации, указанной в первичных учетных документах, в регистрах бюджетного учета</w:t>
            </w: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CC510D" w:rsidRPr="004834C2" w:rsidTr="001E341F">
        <w:trPr>
          <w:trHeight w:val="495"/>
        </w:trPr>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Проведение инвентаризаций</w:t>
            </w: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952C21" w:rsidRPr="004834C2" w:rsidTr="00952C21">
        <w:trPr>
          <w:trHeight w:val="751"/>
        </w:trPr>
        <w:tc>
          <w:tcPr>
            <w:tcW w:w="3619" w:type="dxa"/>
            <w:vMerge w:val="restart"/>
            <w:hideMark/>
          </w:tcPr>
          <w:p w:rsidR="00952C21" w:rsidRPr="004834C2" w:rsidRDefault="00952C21" w:rsidP="00CC510D">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12. Составление и представление бюджетной отчетности и сводной бюджетной отчетности Департамента</w:t>
            </w:r>
          </w:p>
        </w:tc>
        <w:tc>
          <w:tcPr>
            <w:tcW w:w="6520" w:type="dxa"/>
            <w:hideMark/>
          </w:tcPr>
          <w:p w:rsidR="00952C21" w:rsidRPr="004834C2" w:rsidRDefault="00952C21" w:rsidP="00952C21">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Составление и представление бюджетной отчетности</w:t>
            </w:r>
          </w:p>
        </w:tc>
        <w:tc>
          <w:tcPr>
            <w:tcW w:w="4253" w:type="dxa"/>
            <w:hideMark/>
          </w:tcPr>
          <w:p w:rsidR="00952C21"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r>
              <w:rPr>
                <w:rFonts w:ascii="Times New Roman" w:eastAsia="Times New Roman" w:hAnsi="Times New Roman" w:cs="Times New Roman"/>
                <w:sz w:val="24"/>
                <w:szCs w:val="24"/>
                <w:lang w:eastAsia="ru-RU"/>
              </w:rPr>
              <w:t>;</w:t>
            </w:r>
          </w:p>
          <w:p w:rsidR="00952C21"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p>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НАО «Центр природопользования и охраны окружающей среды»</w:t>
            </w:r>
          </w:p>
        </w:tc>
      </w:tr>
      <w:tr w:rsidR="00952C21" w:rsidRPr="004834C2" w:rsidTr="001E341F">
        <w:trPr>
          <w:trHeight w:val="750"/>
        </w:trPr>
        <w:tc>
          <w:tcPr>
            <w:tcW w:w="3619" w:type="dxa"/>
            <w:vMerge/>
          </w:tcPr>
          <w:p w:rsidR="00952C21" w:rsidRPr="004834C2" w:rsidRDefault="00952C21" w:rsidP="00CC510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20" w:type="dxa"/>
          </w:tcPr>
          <w:p w:rsidR="00952C21" w:rsidRPr="00952C21" w:rsidRDefault="00952C21" w:rsidP="00952C21">
            <w:pPr>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 xml:space="preserve">Составление и представление </w:t>
            </w:r>
            <w:r>
              <w:rPr>
                <w:rFonts w:ascii="Times New Roman" w:eastAsia="Times New Roman" w:hAnsi="Times New Roman" w:cs="Times New Roman"/>
                <w:sz w:val="24"/>
                <w:szCs w:val="24"/>
                <w:lang w:eastAsia="ru-RU"/>
              </w:rPr>
              <w:t xml:space="preserve">сводной </w:t>
            </w:r>
            <w:r w:rsidRPr="00952C21">
              <w:rPr>
                <w:rFonts w:ascii="Times New Roman" w:eastAsia="Times New Roman" w:hAnsi="Times New Roman" w:cs="Times New Roman"/>
                <w:sz w:val="24"/>
                <w:szCs w:val="24"/>
                <w:lang w:eastAsia="ru-RU"/>
              </w:rPr>
              <w:t>бюджетной отчетности</w:t>
            </w:r>
          </w:p>
          <w:p w:rsidR="00952C21" w:rsidRPr="004834C2" w:rsidRDefault="00952C21" w:rsidP="00952C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3" w:type="dxa"/>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Сектор финансирования и сводной отчетности;</w:t>
            </w:r>
          </w:p>
        </w:tc>
      </w:tr>
      <w:tr w:rsidR="00952C21" w:rsidRPr="004834C2" w:rsidTr="00B10DA7">
        <w:trPr>
          <w:trHeight w:val="751"/>
        </w:trPr>
        <w:tc>
          <w:tcPr>
            <w:tcW w:w="3619" w:type="dxa"/>
            <w:vMerge/>
            <w:vAlign w:val="center"/>
            <w:hideMark/>
          </w:tcPr>
          <w:p w:rsidR="00952C21" w:rsidRPr="004834C2" w:rsidRDefault="00952C21"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952C21"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 xml:space="preserve">Предоставление в финансовый орган в установленном порядке </w:t>
            </w:r>
            <w:r>
              <w:rPr>
                <w:rFonts w:ascii="Times New Roman" w:eastAsia="Times New Roman" w:hAnsi="Times New Roman" w:cs="Times New Roman"/>
                <w:sz w:val="24"/>
                <w:szCs w:val="24"/>
                <w:lang w:eastAsia="ru-RU"/>
              </w:rPr>
              <w:t xml:space="preserve">сводного </w:t>
            </w:r>
            <w:r w:rsidRPr="004834C2">
              <w:rPr>
                <w:rFonts w:ascii="Times New Roman" w:eastAsia="Times New Roman" w:hAnsi="Times New Roman" w:cs="Times New Roman"/>
                <w:sz w:val="24"/>
                <w:szCs w:val="24"/>
                <w:lang w:eastAsia="ru-RU"/>
              </w:rPr>
              <w:t>доклад</w:t>
            </w:r>
            <w:r>
              <w:rPr>
                <w:rFonts w:ascii="Times New Roman" w:eastAsia="Times New Roman" w:hAnsi="Times New Roman" w:cs="Times New Roman"/>
                <w:sz w:val="24"/>
                <w:szCs w:val="24"/>
                <w:lang w:eastAsia="ru-RU"/>
              </w:rPr>
              <w:t>а</w:t>
            </w:r>
            <w:r w:rsidRPr="004834C2">
              <w:rPr>
                <w:rFonts w:ascii="Times New Roman" w:eastAsia="Times New Roman" w:hAnsi="Times New Roman" w:cs="Times New Roman"/>
                <w:sz w:val="24"/>
                <w:szCs w:val="24"/>
                <w:lang w:eastAsia="ru-RU"/>
              </w:rPr>
              <w:t xml:space="preserve"> о результатах и основных направлениях деятельности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Дронд</w:t>
            </w:r>
            <w:proofErr w:type="spellEnd"/>
            <w:r>
              <w:rPr>
                <w:rFonts w:ascii="Times New Roman" w:eastAsia="Times New Roman" w:hAnsi="Times New Roman" w:cs="Times New Roman"/>
                <w:sz w:val="24"/>
                <w:szCs w:val="24"/>
                <w:lang w:eastAsia="ru-RU"/>
              </w:rPr>
              <w:t>)</w:t>
            </w:r>
          </w:p>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3" w:type="dxa"/>
            <w:hideMark/>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tc>
      </w:tr>
      <w:tr w:rsidR="00952C21" w:rsidRPr="004834C2" w:rsidTr="001E341F">
        <w:trPr>
          <w:trHeight w:val="750"/>
        </w:trPr>
        <w:tc>
          <w:tcPr>
            <w:tcW w:w="3619" w:type="dxa"/>
            <w:vMerge/>
            <w:vAlign w:val="center"/>
          </w:tcPr>
          <w:p w:rsidR="00952C21" w:rsidRPr="004834C2" w:rsidRDefault="00952C21" w:rsidP="00CC510D">
            <w:pPr>
              <w:spacing w:after="0" w:line="240" w:lineRule="auto"/>
              <w:rPr>
                <w:rFonts w:ascii="Times New Roman" w:eastAsia="Times New Roman" w:hAnsi="Times New Roman" w:cs="Times New Roman"/>
                <w:sz w:val="24"/>
                <w:szCs w:val="24"/>
                <w:lang w:eastAsia="ru-RU"/>
              </w:rPr>
            </w:pPr>
          </w:p>
        </w:tc>
        <w:tc>
          <w:tcPr>
            <w:tcW w:w="6520" w:type="dxa"/>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B10DA7">
              <w:rPr>
                <w:rFonts w:ascii="Times New Roman" w:eastAsia="Times New Roman" w:hAnsi="Times New Roman" w:cs="Times New Roman"/>
                <w:sz w:val="24"/>
                <w:szCs w:val="24"/>
                <w:lang w:eastAsia="ru-RU"/>
              </w:rPr>
              <w:t>Предоставление в Сектор финансирования и сводной отчетности в установленном порядке докладов о результатах и основных направлениях деятельности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Дронд</w:t>
            </w:r>
            <w:proofErr w:type="spellEnd"/>
            <w:r>
              <w:rPr>
                <w:rFonts w:ascii="Times New Roman" w:eastAsia="Times New Roman" w:hAnsi="Times New Roman" w:cs="Times New Roman"/>
                <w:sz w:val="24"/>
                <w:szCs w:val="24"/>
                <w:lang w:eastAsia="ru-RU"/>
              </w:rPr>
              <w:t>)</w:t>
            </w:r>
          </w:p>
        </w:tc>
        <w:tc>
          <w:tcPr>
            <w:tcW w:w="4253" w:type="dxa"/>
          </w:tcPr>
          <w:p w:rsidR="00952C21" w:rsidRPr="00B10DA7" w:rsidRDefault="00952C21" w:rsidP="00B10DA7">
            <w:pPr>
              <w:widowControl w:val="0"/>
              <w:autoSpaceDE w:val="0"/>
              <w:autoSpaceDN w:val="0"/>
              <w:spacing w:after="0" w:line="240" w:lineRule="auto"/>
              <w:rPr>
                <w:rFonts w:ascii="Times New Roman" w:eastAsia="Times New Roman" w:hAnsi="Times New Roman" w:cs="Times New Roman"/>
                <w:sz w:val="24"/>
                <w:szCs w:val="24"/>
                <w:lang w:eastAsia="ru-RU"/>
              </w:rPr>
            </w:pPr>
            <w:r w:rsidRPr="00B10DA7">
              <w:rPr>
                <w:rFonts w:ascii="Times New Roman" w:eastAsia="Times New Roman" w:hAnsi="Times New Roman" w:cs="Times New Roman"/>
                <w:sz w:val="24"/>
                <w:szCs w:val="24"/>
                <w:lang w:eastAsia="ru-RU"/>
              </w:rPr>
              <w:t>С</w:t>
            </w:r>
            <w:r w:rsidRPr="00873BDB">
              <w:rPr>
                <w:rFonts w:ascii="Times New Roman" w:eastAsia="Times New Roman" w:hAnsi="Times New Roman" w:cs="Times New Roman"/>
                <w:sz w:val="24"/>
                <w:szCs w:val="24"/>
                <w:lang w:eastAsia="ru-RU"/>
              </w:rPr>
              <w:t>ектор</w:t>
            </w:r>
            <w:r w:rsidRPr="00B10DA7">
              <w:rPr>
                <w:rFonts w:ascii="Times New Roman" w:eastAsia="Times New Roman" w:hAnsi="Times New Roman" w:cs="Times New Roman"/>
                <w:sz w:val="24"/>
                <w:szCs w:val="24"/>
                <w:lang w:eastAsia="ru-RU"/>
              </w:rPr>
              <w:t xml:space="preserve"> по торговле и потребительскому рынку;</w:t>
            </w:r>
          </w:p>
          <w:p w:rsidR="00952C21" w:rsidRDefault="00952C21" w:rsidP="00B10DA7">
            <w:pPr>
              <w:widowControl w:val="0"/>
              <w:autoSpaceDE w:val="0"/>
              <w:autoSpaceDN w:val="0"/>
              <w:spacing w:after="0" w:line="240" w:lineRule="auto"/>
              <w:rPr>
                <w:rFonts w:ascii="Times New Roman" w:eastAsia="Times New Roman" w:hAnsi="Times New Roman" w:cs="Times New Roman"/>
                <w:sz w:val="24"/>
                <w:szCs w:val="24"/>
                <w:lang w:eastAsia="ru-RU"/>
              </w:rPr>
            </w:pPr>
            <w:r w:rsidRPr="00B10DA7">
              <w:rPr>
                <w:rFonts w:ascii="Times New Roman" w:eastAsia="Times New Roman" w:hAnsi="Times New Roman" w:cs="Times New Roman"/>
                <w:sz w:val="24"/>
                <w:szCs w:val="24"/>
                <w:lang w:eastAsia="ru-RU"/>
              </w:rPr>
              <w:t>Сектор господдержки, анализа и прогнозирования</w:t>
            </w:r>
            <w:r>
              <w:rPr>
                <w:rFonts w:ascii="Times New Roman" w:eastAsia="Times New Roman" w:hAnsi="Times New Roman" w:cs="Times New Roman"/>
                <w:sz w:val="24"/>
                <w:szCs w:val="24"/>
                <w:lang w:eastAsia="ru-RU"/>
              </w:rPr>
              <w:t>;</w:t>
            </w:r>
          </w:p>
          <w:p w:rsidR="00952C21" w:rsidRDefault="00952C21" w:rsidP="00B10DA7">
            <w:pPr>
              <w:widowControl w:val="0"/>
              <w:autoSpaceDE w:val="0"/>
              <w:autoSpaceDN w:val="0"/>
              <w:spacing w:after="0" w:line="240" w:lineRule="auto"/>
              <w:rPr>
                <w:rFonts w:ascii="Times New Roman" w:eastAsia="Times New Roman" w:hAnsi="Times New Roman" w:cs="Times New Roman"/>
                <w:sz w:val="24"/>
                <w:szCs w:val="24"/>
                <w:lang w:eastAsia="ru-RU"/>
              </w:rPr>
            </w:pPr>
            <w:r w:rsidRPr="00B10DA7">
              <w:rPr>
                <w:rFonts w:ascii="Times New Roman" w:eastAsia="Times New Roman" w:hAnsi="Times New Roman" w:cs="Times New Roman"/>
                <w:sz w:val="24"/>
                <w:szCs w:val="24"/>
                <w:lang w:eastAsia="ru-RU"/>
              </w:rPr>
              <w:t>Отдел развития агропромышленного комплекса и рыболовства;</w:t>
            </w:r>
          </w:p>
          <w:p w:rsidR="00952C21" w:rsidRDefault="00952C21" w:rsidP="00B10DA7">
            <w:pPr>
              <w:widowControl w:val="0"/>
              <w:autoSpaceDE w:val="0"/>
              <w:autoSpaceDN w:val="0"/>
              <w:spacing w:after="0" w:line="240" w:lineRule="auto"/>
              <w:rPr>
                <w:rFonts w:ascii="Times New Roman" w:eastAsia="Times New Roman" w:hAnsi="Times New Roman" w:cs="Times New Roman"/>
                <w:sz w:val="24"/>
                <w:szCs w:val="24"/>
                <w:lang w:eastAsia="ru-RU"/>
              </w:rPr>
            </w:pPr>
            <w:r w:rsidRPr="00B10DA7">
              <w:rPr>
                <w:rFonts w:ascii="Times New Roman" w:eastAsia="Times New Roman" w:hAnsi="Times New Roman" w:cs="Times New Roman"/>
                <w:sz w:val="24"/>
                <w:szCs w:val="24"/>
                <w:lang w:eastAsia="ru-RU"/>
              </w:rPr>
              <w:t>Комитет по надзору за техническим состоянием самоходных машин и других видов техники</w:t>
            </w:r>
            <w:r>
              <w:rPr>
                <w:rFonts w:ascii="Times New Roman" w:eastAsia="Times New Roman" w:hAnsi="Times New Roman" w:cs="Times New Roman"/>
                <w:sz w:val="24"/>
                <w:szCs w:val="24"/>
                <w:lang w:eastAsia="ru-RU"/>
              </w:rPr>
              <w:t>;</w:t>
            </w:r>
          </w:p>
          <w:p w:rsidR="00952C21" w:rsidRDefault="00952C21" w:rsidP="00B10DA7">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государственного контроля;</w:t>
            </w:r>
          </w:p>
          <w:p w:rsidR="00952C21" w:rsidRDefault="00952C21" w:rsidP="00B10DA7">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Сектор нормирования;</w:t>
            </w:r>
          </w:p>
          <w:p w:rsidR="00952C21" w:rsidRPr="004834C2" w:rsidRDefault="00952C21" w:rsidP="00B10DA7">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Сектор недропользования</w:t>
            </w:r>
          </w:p>
        </w:tc>
      </w:tr>
      <w:tr w:rsidR="00952C21" w:rsidRPr="004834C2" w:rsidTr="001E341F">
        <w:trPr>
          <w:trHeight w:val="1610"/>
        </w:trPr>
        <w:tc>
          <w:tcPr>
            <w:tcW w:w="3619" w:type="dxa"/>
            <w:vMerge/>
            <w:vAlign w:val="center"/>
            <w:hideMark/>
          </w:tcPr>
          <w:p w:rsidR="00952C21" w:rsidRPr="004834C2" w:rsidRDefault="00952C21"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Формирование отчетов о реализации государственных программ Ненецкого автономного округа, ведомственных целевых программ Ненецкого автономного округа</w:t>
            </w:r>
          </w:p>
        </w:tc>
        <w:tc>
          <w:tcPr>
            <w:tcW w:w="4253" w:type="dxa"/>
            <w:hideMark/>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Отдел государственного контроля;</w:t>
            </w:r>
          </w:p>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по торговле и потребительскому рынку;</w:t>
            </w:r>
          </w:p>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 xml:space="preserve">Сектор господдержки, анализа и прогнозирования; </w:t>
            </w:r>
          </w:p>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52C21" w:rsidRPr="004834C2" w:rsidTr="001E341F">
        <w:trPr>
          <w:trHeight w:val="1610"/>
        </w:trPr>
        <w:tc>
          <w:tcPr>
            <w:tcW w:w="3619" w:type="dxa"/>
            <w:vMerge/>
            <w:vAlign w:val="center"/>
            <w:hideMark/>
          </w:tcPr>
          <w:p w:rsidR="00952C21" w:rsidRPr="004834C2" w:rsidRDefault="00952C21"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rPr>
              <w:t>Расчет лимитов и нормативов потребления газа, электроэнергии, теплоэнергии, воды и твердого топлива, нефтепродуктов на очередной финансовый год и плановый период в разрезе учреждений подведомственных Департаменту</w:t>
            </w:r>
          </w:p>
        </w:tc>
        <w:tc>
          <w:tcPr>
            <w:tcW w:w="4253" w:type="dxa"/>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B10DA7">
              <w:rPr>
                <w:rFonts w:ascii="Times New Roman" w:eastAsia="Times New Roman" w:hAnsi="Times New Roman" w:cs="Times New Roman"/>
                <w:sz w:val="24"/>
                <w:szCs w:val="24"/>
                <w:lang w:eastAsia="ru-RU"/>
              </w:rPr>
              <w:t>КУ НАО «Центр природопользования и охраны окружающей среды»</w:t>
            </w:r>
          </w:p>
        </w:tc>
      </w:tr>
      <w:tr w:rsidR="00CC510D" w:rsidRPr="004834C2" w:rsidTr="001E341F">
        <w:trPr>
          <w:trHeight w:val="743"/>
        </w:trPr>
        <w:tc>
          <w:tcPr>
            <w:tcW w:w="3619" w:type="dxa"/>
            <w:vMerge w:val="restart"/>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lang w:eastAsia="ru-RU"/>
              </w:rPr>
              <w:t>13. Составление и представление Департаменту, как главному распорядителю, главному администратору документов, необходимых для составления и рассмотрения проекта окружного бюджета подведомственными государственными учреждениями</w:t>
            </w:r>
          </w:p>
        </w:tc>
        <w:tc>
          <w:tcPr>
            <w:tcW w:w="6520"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rPr>
              <w:t>Составление и предоставление плана по сети подведомственных учреждений, штатам и контингентам на очередной финансовый год с пояснениями</w:t>
            </w:r>
          </w:p>
        </w:tc>
        <w:tc>
          <w:tcPr>
            <w:tcW w:w="4253" w:type="dxa"/>
            <w:hideMark/>
          </w:tcPr>
          <w:p w:rsidR="00CC510D" w:rsidRPr="004834C2" w:rsidRDefault="00873BDB"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КУ НАО «Центр природопользования и охраны окружающей среды»</w:t>
            </w:r>
          </w:p>
        </w:tc>
      </w:tr>
      <w:tr w:rsidR="00CC510D" w:rsidRPr="004834C2" w:rsidTr="001E341F">
        <w:trPr>
          <w:trHeight w:val="1001"/>
        </w:trPr>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rPr>
              <w:t>Составление проектов и предоставление на согласование нормативов по количеству командировок и курсов повышения квалификации и штатных расписаний</w:t>
            </w:r>
          </w:p>
        </w:tc>
        <w:tc>
          <w:tcPr>
            <w:tcW w:w="4253" w:type="dxa"/>
          </w:tcPr>
          <w:p w:rsidR="00873BDB" w:rsidRDefault="00873BDB"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КУ НАО «Центр природопользования и охраны окружающей среды»</w:t>
            </w:r>
            <w:r>
              <w:rPr>
                <w:rFonts w:ascii="Times New Roman" w:eastAsia="Times New Roman" w:hAnsi="Times New Roman" w:cs="Times New Roman"/>
                <w:sz w:val="24"/>
                <w:szCs w:val="24"/>
                <w:lang w:eastAsia="ru-RU"/>
              </w:rPr>
              <w:t>;</w:t>
            </w:r>
          </w:p>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Отдел документационного обеспечения и работы с обращениями граждан</w:t>
            </w:r>
          </w:p>
        </w:tc>
      </w:tr>
      <w:tr w:rsidR="00952C21" w:rsidRPr="004834C2" w:rsidTr="00952C21">
        <w:trPr>
          <w:trHeight w:val="1667"/>
        </w:trPr>
        <w:tc>
          <w:tcPr>
            <w:tcW w:w="3619" w:type="dxa"/>
            <w:vMerge/>
            <w:vAlign w:val="center"/>
            <w:hideMark/>
          </w:tcPr>
          <w:p w:rsidR="00952C21" w:rsidRPr="004834C2" w:rsidRDefault="00952C21"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rPr>
              <w:t>Расчет и предоставление оценки ожидаемого исполнения окружного бюджета за текущий финансовый год по форме ведомственной структуры окружного бюджета в разрезе разделов, подразделов, целевых статей, видов расходов с пояснениями отклонений</w:t>
            </w:r>
          </w:p>
        </w:tc>
        <w:tc>
          <w:tcPr>
            <w:tcW w:w="4253" w:type="dxa"/>
            <w:hideMark/>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КУ НАО «Центр природопользования и охраны окружающей среды»</w:t>
            </w:r>
          </w:p>
        </w:tc>
      </w:tr>
      <w:tr w:rsidR="00CC510D" w:rsidRPr="004834C2" w:rsidTr="001E341F">
        <w:trPr>
          <w:trHeight w:val="1281"/>
        </w:trPr>
        <w:tc>
          <w:tcPr>
            <w:tcW w:w="3619" w:type="dxa"/>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lang w:eastAsia="ru-RU"/>
              </w:rPr>
              <w:t>14. Распределение лимитов бюджетных обязательств по подведомственным Департаменту получателям средств окружного бюджета</w:t>
            </w:r>
          </w:p>
        </w:tc>
        <w:tc>
          <w:tcPr>
            <w:tcW w:w="6520" w:type="dxa"/>
            <w:hideMark/>
          </w:tcPr>
          <w:p w:rsidR="00CC510D"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Доведение лимитов бюджетных обязательств по подведомственным Департаменту получателям средств окружного бюджета</w:t>
            </w:r>
          </w:p>
        </w:tc>
        <w:tc>
          <w:tcPr>
            <w:tcW w:w="4253" w:type="dxa"/>
            <w:hideMark/>
          </w:tcPr>
          <w:p w:rsidR="00CC510D"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Сектор финансирования и сводной отчетности</w:t>
            </w:r>
          </w:p>
        </w:tc>
      </w:tr>
      <w:tr w:rsidR="00952C21" w:rsidRPr="004834C2" w:rsidTr="00952C21">
        <w:trPr>
          <w:trHeight w:val="558"/>
        </w:trPr>
        <w:tc>
          <w:tcPr>
            <w:tcW w:w="3619" w:type="dxa"/>
            <w:vMerge w:val="restart"/>
            <w:hideMark/>
          </w:tcPr>
          <w:p w:rsidR="00952C21" w:rsidRPr="004834C2" w:rsidRDefault="00952C21" w:rsidP="00CC510D">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 xml:space="preserve">15. Осуществление предусмотренных правовыми актами о представлении межбюджетных субсидий, </w:t>
            </w:r>
            <w:r w:rsidRPr="004834C2">
              <w:rPr>
                <w:rFonts w:ascii="Times New Roman" w:eastAsia="Times New Roman" w:hAnsi="Times New Roman" w:cs="Times New Roman"/>
                <w:sz w:val="24"/>
                <w:szCs w:val="24"/>
                <w:lang w:eastAsia="ru-RU"/>
              </w:rPr>
              <w:lastRenderedPageBreak/>
              <w:t>субвенций и иных межбюджетных трансфертов, имеющих целевое назначение, а также иных субсидий и действий, направленных на обеспечение соблюдения их получателями условий, целей и порядка их предоставлении.</w:t>
            </w:r>
          </w:p>
        </w:tc>
        <w:tc>
          <w:tcPr>
            <w:tcW w:w="6520" w:type="dxa"/>
            <w:hideMark/>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lastRenderedPageBreak/>
              <w:t>Сбор и анализ информации о соблюдении условий предоставления средств из бюджета (результативности их использования) по соответствующему трансферту</w:t>
            </w:r>
          </w:p>
        </w:tc>
        <w:tc>
          <w:tcPr>
            <w:tcW w:w="4253" w:type="dxa"/>
            <w:hideMark/>
          </w:tcPr>
          <w:p w:rsidR="00952C21" w:rsidRPr="00952C21" w:rsidRDefault="00952C21" w:rsidP="00952C21">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Сектор господдержки, анализа и прогнозирования;</w:t>
            </w:r>
          </w:p>
          <w:p w:rsidR="00952C21" w:rsidRPr="004834C2" w:rsidRDefault="00952C21" w:rsidP="00952C21">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Сектор по торговле и потребительскому рынку;</w:t>
            </w:r>
          </w:p>
        </w:tc>
      </w:tr>
      <w:tr w:rsidR="00952C21" w:rsidRPr="004834C2" w:rsidTr="001E341F">
        <w:trPr>
          <w:trHeight w:val="557"/>
        </w:trPr>
        <w:tc>
          <w:tcPr>
            <w:tcW w:w="3619" w:type="dxa"/>
            <w:vMerge/>
          </w:tcPr>
          <w:p w:rsidR="00952C21" w:rsidRPr="004834C2" w:rsidRDefault="00952C21" w:rsidP="00CC510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20" w:type="dxa"/>
          </w:tcPr>
          <w:p w:rsidR="00952C21" w:rsidRPr="00952C21" w:rsidRDefault="00952C21" w:rsidP="00952C21">
            <w:pPr>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Представление результатов руководителю (заместителю руководителя) Департамента анализа информации о соблюдении условий предоставления средств из бюджета</w:t>
            </w:r>
          </w:p>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3" w:type="dxa"/>
          </w:tcPr>
          <w:p w:rsidR="00952C21" w:rsidRPr="00952C21" w:rsidRDefault="00952C21" w:rsidP="00952C21">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Сектор господдержки, анализа и прогнозирования;</w:t>
            </w:r>
          </w:p>
          <w:p w:rsidR="00952C21" w:rsidRPr="00952C21" w:rsidRDefault="00952C21" w:rsidP="00952C21">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Сектор по торговле и потребительскому рынку;</w:t>
            </w:r>
          </w:p>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52C21" w:rsidRPr="004834C2" w:rsidTr="001E341F">
        <w:tc>
          <w:tcPr>
            <w:tcW w:w="3619" w:type="dxa"/>
            <w:vMerge/>
            <w:vAlign w:val="center"/>
            <w:hideMark/>
          </w:tcPr>
          <w:p w:rsidR="00952C21" w:rsidRPr="004834C2" w:rsidRDefault="00952C21"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Принятие мер по обеспечению условий предоставления средств из бюджета по результатам анализа, проверок соблюдения условий предоставления средств из бюджета</w:t>
            </w:r>
          </w:p>
        </w:tc>
        <w:tc>
          <w:tcPr>
            <w:tcW w:w="4253" w:type="dxa"/>
            <w:hideMark/>
          </w:tcPr>
          <w:p w:rsidR="00952C21" w:rsidRPr="00952C21" w:rsidRDefault="00952C21" w:rsidP="00952C21">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Сектор господдержки, анализа и прогнозирования;</w:t>
            </w:r>
          </w:p>
          <w:p w:rsidR="00952C21" w:rsidRPr="00952C21" w:rsidRDefault="00952C21" w:rsidP="00952C21">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Сектор по торговле и потребительскому рынку;</w:t>
            </w:r>
          </w:p>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52C21" w:rsidRPr="004834C2" w:rsidTr="001E341F">
        <w:tc>
          <w:tcPr>
            <w:tcW w:w="3619" w:type="dxa"/>
            <w:vMerge/>
            <w:vAlign w:val="center"/>
            <w:hideMark/>
          </w:tcPr>
          <w:p w:rsidR="00952C21" w:rsidRPr="004834C2" w:rsidRDefault="00952C21"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Проведение проверок соблюдения условий, целей и порядка установленных при предоставлении субсидий</w:t>
            </w:r>
          </w:p>
        </w:tc>
        <w:tc>
          <w:tcPr>
            <w:tcW w:w="4253" w:type="dxa"/>
            <w:hideMark/>
          </w:tcPr>
          <w:p w:rsidR="00952C21"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господдержки, анализа и прогнозирования</w:t>
            </w:r>
          </w:p>
        </w:tc>
      </w:tr>
      <w:tr w:rsidR="00B53577" w:rsidRPr="004834C2" w:rsidTr="00B53577">
        <w:trPr>
          <w:trHeight w:val="1991"/>
        </w:trPr>
        <w:tc>
          <w:tcPr>
            <w:tcW w:w="3619" w:type="dxa"/>
            <w:vMerge/>
            <w:vAlign w:val="center"/>
            <w:hideMark/>
          </w:tcPr>
          <w:p w:rsidR="00B53577" w:rsidRPr="004834C2" w:rsidRDefault="00B53577"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B53577" w:rsidRPr="004834C2" w:rsidRDefault="00B53577" w:rsidP="00952C21">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 xml:space="preserve">Принятие мер по обеспечению условий и целей предоставления средств из бюджета по результатам анализа, проверок соблюдения условий </w:t>
            </w:r>
            <w:r>
              <w:rPr>
                <w:rFonts w:ascii="Times New Roman" w:eastAsia="Times New Roman" w:hAnsi="Times New Roman" w:cs="Times New Roman"/>
                <w:sz w:val="24"/>
                <w:szCs w:val="24"/>
                <w:lang w:eastAsia="ru-RU"/>
              </w:rPr>
              <w:t>и</w:t>
            </w:r>
            <w:r w:rsidRPr="004834C2">
              <w:rPr>
                <w:rFonts w:ascii="Times New Roman" w:eastAsia="Times New Roman" w:hAnsi="Times New Roman" w:cs="Times New Roman"/>
                <w:sz w:val="24"/>
                <w:szCs w:val="24"/>
                <w:lang w:eastAsia="ru-RU"/>
              </w:rPr>
              <w:t xml:space="preserve"> целей предоставления средств из бюджета</w:t>
            </w:r>
          </w:p>
        </w:tc>
        <w:tc>
          <w:tcPr>
            <w:tcW w:w="4253" w:type="dxa"/>
            <w:hideMark/>
          </w:tcPr>
          <w:p w:rsidR="00B53577" w:rsidRPr="004834C2" w:rsidRDefault="00B53577"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по торговле и потребительскому рынку;</w:t>
            </w:r>
          </w:p>
          <w:p w:rsidR="00B53577" w:rsidRPr="004834C2" w:rsidRDefault="00B53577"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господдержки, анализа и прогнозирования;</w:t>
            </w:r>
          </w:p>
          <w:p w:rsidR="00B53577" w:rsidRPr="004834C2" w:rsidRDefault="00B53577"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Отдел развития агропромышленного комплекса и рыболовства</w:t>
            </w:r>
          </w:p>
        </w:tc>
      </w:tr>
      <w:tr w:rsidR="00CC510D" w:rsidRPr="004834C2" w:rsidTr="001E341F">
        <w:trPr>
          <w:trHeight w:val="450"/>
        </w:trPr>
        <w:tc>
          <w:tcPr>
            <w:tcW w:w="3619" w:type="dxa"/>
            <w:vMerge w:val="restart"/>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r w:rsidRPr="004834C2">
              <w:rPr>
                <w:rFonts w:ascii="Times New Roman" w:eastAsia="Calibri" w:hAnsi="Times New Roman" w:cs="Times New Roman"/>
                <w:sz w:val="24"/>
                <w:szCs w:val="24"/>
                <w:lang w:eastAsia="ru-RU"/>
              </w:rPr>
              <w:t xml:space="preserve">16. Исполнение судебных актов по искам к Ненецкому автономному округу, а также судебных актов, предусматривающих обращение взыскания на средства окружного бюджета по денежным обязательствам </w:t>
            </w:r>
            <w:r w:rsidRPr="004834C2">
              <w:rPr>
                <w:rFonts w:ascii="Times New Roman" w:eastAsia="Calibri" w:hAnsi="Times New Roman" w:cs="Times New Roman"/>
                <w:sz w:val="24"/>
                <w:szCs w:val="24"/>
                <w:lang w:eastAsia="ru-RU"/>
              </w:rPr>
              <w:lastRenderedPageBreak/>
              <w:t>подведомственных Департаменту казенных учреждений.</w:t>
            </w:r>
          </w:p>
        </w:tc>
        <w:tc>
          <w:tcPr>
            <w:tcW w:w="6520" w:type="dxa"/>
            <w:hideMark/>
          </w:tcPr>
          <w:p w:rsidR="00CC510D" w:rsidRPr="004834C2" w:rsidRDefault="00B53577"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B53577">
              <w:rPr>
                <w:rFonts w:ascii="Times New Roman" w:eastAsia="Calibri" w:hAnsi="Times New Roman" w:cs="Times New Roman"/>
                <w:sz w:val="24"/>
                <w:szCs w:val="24"/>
              </w:rPr>
              <w:lastRenderedPageBreak/>
              <w:t>Исполнение судебных актов по искам к Ненецкому автономному округу о возмещении вреда, причиненного незаконными действиями (бездействием) Департамента или его должностными лицами</w:t>
            </w: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правовой работы</w:t>
            </w:r>
          </w:p>
        </w:tc>
      </w:tr>
      <w:tr w:rsidR="00CC510D" w:rsidRPr="004834C2" w:rsidTr="001E341F">
        <w:trPr>
          <w:trHeight w:val="510"/>
        </w:trPr>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4834C2" w:rsidRDefault="00B53577" w:rsidP="00873BDB">
            <w:pPr>
              <w:autoSpaceDE w:val="0"/>
              <w:autoSpaceDN w:val="0"/>
              <w:adjustRightInd w:val="0"/>
              <w:spacing w:after="0" w:line="240" w:lineRule="auto"/>
              <w:outlineLvl w:val="0"/>
              <w:rPr>
                <w:rFonts w:ascii="Times New Roman" w:eastAsia="Calibri" w:hAnsi="Times New Roman" w:cs="Times New Roman"/>
                <w:sz w:val="24"/>
                <w:szCs w:val="24"/>
              </w:rPr>
            </w:pPr>
            <w:r w:rsidRPr="00B53577">
              <w:rPr>
                <w:rFonts w:ascii="Times New Roman" w:eastAsia="Times New Roman" w:hAnsi="Times New Roman" w:cs="Times New Roman"/>
                <w:sz w:val="24"/>
                <w:szCs w:val="24"/>
                <w:lang w:eastAsia="ru-RU"/>
              </w:rPr>
              <w:t>Исполнение судебных актов, предусматривающих обращение взыскания на средства бюджета Ненецкого автономного округа по денежным обязательствам казенных учреждений Департамента</w:t>
            </w:r>
          </w:p>
        </w:tc>
        <w:tc>
          <w:tcPr>
            <w:tcW w:w="4253" w:type="dxa"/>
            <w:hideMark/>
          </w:tcPr>
          <w:p w:rsidR="00CC510D" w:rsidRPr="004834C2" w:rsidRDefault="00B53577"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B53577">
              <w:rPr>
                <w:rFonts w:ascii="Times New Roman" w:eastAsia="Times New Roman" w:hAnsi="Times New Roman" w:cs="Times New Roman"/>
                <w:sz w:val="24"/>
                <w:szCs w:val="24"/>
                <w:lang w:eastAsia="ru-RU"/>
              </w:rPr>
              <w:t>Сектор правовой работы</w:t>
            </w:r>
          </w:p>
        </w:tc>
      </w:tr>
      <w:tr w:rsidR="00CC510D" w:rsidRPr="004834C2" w:rsidTr="001E341F">
        <w:trPr>
          <w:trHeight w:val="2537"/>
        </w:trPr>
        <w:tc>
          <w:tcPr>
            <w:tcW w:w="3619" w:type="dxa"/>
            <w:vMerge/>
            <w:vAlign w:val="center"/>
            <w:hideMark/>
          </w:tcPr>
          <w:p w:rsidR="00CC510D" w:rsidRPr="004834C2" w:rsidRDefault="00CC510D" w:rsidP="00CC510D">
            <w:pPr>
              <w:spacing w:after="0" w:line="240" w:lineRule="auto"/>
              <w:rPr>
                <w:rFonts w:ascii="Times New Roman" w:eastAsia="Times New Roman" w:hAnsi="Times New Roman" w:cs="Times New Roman"/>
                <w:sz w:val="24"/>
                <w:szCs w:val="24"/>
                <w:lang w:eastAsia="ru-RU"/>
              </w:rPr>
            </w:pPr>
          </w:p>
        </w:tc>
        <w:tc>
          <w:tcPr>
            <w:tcW w:w="6520" w:type="dxa"/>
            <w:hideMark/>
          </w:tcPr>
          <w:p w:rsidR="00CC510D" w:rsidRPr="004834C2" w:rsidRDefault="00952C21"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952C21">
              <w:rPr>
                <w:rFonts w:ascii="Times New Roman" w:eastAsia="Times New Roman" w:hAnsi="Times New Roman" w:cs="Times New Roman"/>
                <w:sz w:val="24"/>
                <w:szCs w:val="24"/>
                <w:lang w:eastAsia="ru-RU"/>
              </w:rPr>
              <w:t>Принятие к учету, контроль за правильностью исчисления, полнотой и своевременностью выплат по искам предусматривающим обращение взыскания на средства бюджета по денежным обязательствам подведомственного Департаменту учреждения</w:t>
            </w:r>
          </w:p>
        </w:tc>
        <w:tc>
          <w:tcPr>
            <w:tcW w:w="4253" w:type="dxa"/>
            <w:hideMark/>
          </w:tcPr>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финансирования и сводной отчетности;</w:t>
            </w:r>
          </w:p>
          <w:p w:rsidR="00CC510D" w:rsidRPr="004834C2" w:rsidRDefault="00CC510D"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4834C2">
              <w:rPr>
                <w:rFonts w:ascii="Times New Roman" w:eastAsia="Times New Roman" w:hAnsi="Times New Roman" w:cs="Times New Roman"/>
                <w:sz w:val="24"/>
                <w:szCs w:val="24"/>
                <w:lang w:eastAsia="ru-RU"/>
              </w:rPr>
              <w:t>Сектор правовой работы</w:t>
            </w:r>
          </w:p>
        </w:tc>
      </w:tr>
      <w:tr w:rsidR="00CC510D" w:rsidRPr="004834C2" w:rsidTr="001E341F">
        <w:trPr>
          <w:trHeight w:val="743"/>
        </w:trPr>
        <w:tc>
          <w:tcPr>
            <w:tcW w:w="3619" w:type="dxa"/>
            <w:vMerge w:val="restart"/>
            <w:hideMark/>
          </w:tcPr>
          <w:p w:rsidR="00CC510D" w:rsidRPr="004834C2" w:rsidRDefault="00CC510D" w:rsidP="00CC510D">
            <w:pPr>
              <w:spacing w:after="0" w:line="240" w:lineRule="auto"/>
              <w:rPr>
                <w:rFonts w:ascii="Times New Roman" w:eastAsia="Calibri" w:hAnsi="Times New Roman" w:cs="Times New Roman"/>
                <w:sz w:val="24"/>
                <w:szCs w:val="24"/>
                <w:lang w:eastAsia="ru-RU"/>
              </w:rPr>
            </w:pPr>
            <w:r w:rsidRPr="004834C2">
              <w:rPr>
                <w:rFonts w:ascii="Times New Roman" w:eastAsia="Calibri" w:hAnsi="Times New Roman" w:cs="Times New Roman"/>
                <w:sz w:val="24"/>
                <w:szCs w:val="24"/>
                <w:lang w:eastAsia="ru-RU"/>
              </w:rPr>
              <w:lastRenderedPageBreak/>
              <w:t>17.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tc>
        <w:tc>
          <w:tcPr>
            <w:tcW w:w="6520" w:type="dxa"/>
            <w:hideMark/>
          </w:tcPr>
          <w:p w:rsidR="00CC510D" w:rsidRPr="004834C2" w:rsidRDefault="00873BDB"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Сбор и анализ информации о соблюдении условий предоставления бюджетных инвестиций</w:t>
            </w:r>
          </w:p>
        </w:tc>
        <w:tc>
          <w:tcPr>
            <w:tcW w:w="4253" w:type="dxa"/>
            <w:hideMark/>
          </w:tcPr>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по торговле и потребительскому рынку;</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господдержки, анализа и прогнозирования;</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Отдел развития агропромышленного комплекса и рыболовства;</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Отдел государственного контроля;</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нормирования;</w:t>
            </w:r>
          </w:p>
          <w:p w:rsidR="00CC510D" w:rsidRPr="004834C2"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недропользования</w:t>
            </w:r>
          </w:p>
        </w:tc>
      </w:tr>
      <w:tr w:rsidR="00CC510D" w:rsidRPr="004834C2" w:rsidTr="00873BDB">
        <w:trPr>
          <w:trHeight w:val="170"/>
        </w:trPr>
        <w:tc>
          <w:tcPr>
            <w:tcW w:w="3619" w:type="dxa"/>
            <w:vMerge/>
            <w:vAlign w:val="center"/>
            <w:hideMark/>
          </w:tcPr>
          <w:p w:rsidR="00CC510D" w:rsidRPr="004834C2" w:rsidRDefault="00CC510D" w:rsidP="00CC510D">
            <w:pPr>
              <w:spacing w:after="0" w:line="240" w:lineRule="auto"/>
              <w:rPr>
                <w:rFonts w:ascii="Times New Roman" w:eastAsia="Calibri" w:hAnsi="Times New Roman" w:cs="Times New Roman"/>
                <w:sz w:val="24"/>
                <w:szCs w:val="24"/>
                <w:lang w:eastAsia="ru-RU"/>
              </w:rPr>
            </w:pPr>
          </w:p>
        </w:tc>
        <w:tc>
          <w:tcPr>
            <w:tcW w:w="6520" w:type="dxa"/>
          </w:tcPr>
          <w:p w:rsidR="00CC510D" w:rsidRPr="004834C2" w:rsidRDefault="00873BDB"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Представление результатов руководителю (заместителю руководителя) Департамента анализа информации о соблюдении условий предоставления бюджетных инвестиций</w:t>
            </w:r>
          </w:p>
        </w:tc>
        <w:tc>
          <w:tcPr>
            <w:tcW w:w="4253" w:type="dxa"/>
          </w:tcPr>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по торговле и потребительскому рынку;</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господдержки, анализа и прогнозирования;</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Отдел развития агропромышленного комплекса и рыболовства;</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Отдел государственного контроля;</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нормирования;</w:t>
            </w:r>
          </w:p>
          <w:p w:rsidR="00CC510D" w:rsidRPr="004834C2"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недропользования</w:t>
            </w:r>
          </w:p>
        </w:tc>
      </w:tr>
      <w:tr w:rsidR="00CC510D" w:rsidRPr="004834C2" w:rsidTr="001E341F">
        <w:trPr>
          <w:trHeight w:val="1088"/>
        </w:trPr>
        <w:tc>
          <w:tcPr>
            <w:tcW w:w="3619" w:type="dxa"/>
            <w:vMerge/>
            <w:vAlign w:val="center"/>
            <w:hideMark/>
          </w:tcPr>
          <w:p w:rsidR="00CC510D" w:rsidRPr="004834C2" w:rsidRDefault="00CC510D" w:rsidP="00CC510D">
            <w:pPr>
              <w:spacing w:after="0" w:line="240" w:lineRule="auto"/>
              <w:rPr>
                <w:rFonts w:ascii="Times New Roman" w:eastAsia="Calibri" w:hAnsi="Times New Roman" w:cs="Times New Roman"/>
                <w:sz w:val="24"/>
                <w:szCs w:val="24"/>
                <w:lang w:eastAsia="ru-RU"/>
              </w:rPr>
            </w:pPr>
          </w:p>
        </w:tc>
        <w:tc>
          <w:tcPr>
            <w:tcW w:w="6520" w:type="dxa"/>
            <w:hideMark/>
          </w:tcPr>
          <w:p w:rsidR="00CC510D" w:rsidRPr="004834C2" w:rsidRDefault="009047C8" w:rsidP="00D971E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мер по обеспечению условий предоставления бюджетных инвестиций по результатам анализа, проверок соблюдения условий их предоставления</w:t>
            </w:r>
          </w:p>
        </w:tc>
        <w:tc>
          <w:tcPr>
            <w:tcW w:w="4253" w:type="dxa"/>
          </w:tcPr>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по торговле и потребительскому рынку;</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господдержки, анализа и прогнозирования;</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Отдел развития агропромышленного комплекса и рыболовства;</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Отдел государственного контроля;</w:t>
            </w:r>
          </w:p>
          <w:p w:rsidR="00873BDB" w:rsidRPr="00873BDB"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нормирования;</w:t>
            </w:r>
          </w:p>
          <w:p w:rsidR="00CC510D" w:rsidRPr="004834C2" w:rsidRDefault="00873BDB" w:rsidP="00873BDB">
            <w:pPr>
              <w:widowControl w:val="0"/>
              <w:autoSpaceDE w:val="0"/>
              <w:autoSpaceDN w:val="0"/>
              <w:spacing w:after="0" w:line="240" w:lineRule="auto"/>
              <w:rPr>
                <w:rFonts w:ascii="Times New Roman" w:eastAsia="Times New Roman" w:hAnsi="Times New Roman" w:cs="Times New Roman"/>
                <w:sz w:val="24"/>
                <w:szCs w:val="24"/>
                <w:lang w:eastAsia="ru-RU"/>
              </w:rPr>
            </w:pPr>
            <w:r w:rsidRPr="00873BDB">
              <w:rPr>
                <w:rFonts w:ascii="Times New Roman" w:eastAsia="Times New Roman" w:hAnsi="Times New Roman" w:cs="Times New Roman"/>
                <w:sz w:val="24"/>
                <w:szCs w:val="24"/>
                <w:lang w:eastAsia="ru-RU"/>
              </w:rPr>
              <w:t>Сектор недропользования</w:t>
            </w:r>
          </w:p>
        </w:tc>
      </w:tr>
      <w:tr w:rsidR="00CC510D" w:rsidRPr="004834C2" w:rsidTr="001E341F">
        <w:trPr>
          <w:trHeight w:val="2537"/>
        </w:trPr>
        <w:tc>
          <w:tcPr>
            <w:tcW w:w="3619" w:type="dxa"/>
            <w:hideMark/>
          </w:tcPr>
          <w:p w:rsidR="00CC510D" w:rsidRPr="004834C2" w:rsidRDefault="00CC510D" w:rsidP="00CC510D">
            <w:pPr>
              <w:spacing w:after="0" w:line="240" w:lineRule="auto"/>
              <w:rPr>
                <w:rFonts w:ascii="Times New Roman" w:eastAsia="Calibri" w:hAnsi="Times New Roman" w:cs="Times New Roman"/>
                <w:sz w:val="24"/>
                <w:szCs w:val="24"/>
                <w:lang w:eastAsia="ru-RU"/>
              </w:rPr>
            </w:pPr>
            <w:r w:rsidRPr="004834C2">
              <w:rPr>
                <w:rFonts w:ascii="Times New Roman" w:eastAsia="Calibri" w:hAnsi="Times New Roman" w:cs="Times New Roman"/>
                <w:sz w:val="24"/>
                <w:szCs w:val="24"/>
                <w:lang w:eastAsia="ru-RU"/>
              </w:rPr>
              <w:t>18. Осуществление предусмотренных правовыми актами о выделении в распоряжение Департамента источников финансирования дефицита окружного бюджета ассигнований, предназначенных для погашения источников финансирования дефицита бюджета окружного бюджета, действий, направленных на обеспечение адресности и целевого характера использования указанных ассигнований.</w:t>
            </w:r>
          </w:p>
        </w:tc>
        <w:tc>
          <w:tcPr>
            <w:tcW w:w="6520" w:type="dxa"/>
          </w:tcPr>
          <w:p w:rsidR="00CC510D" w:rsidRPr="004834C2" w:rsidRDefault="009047C8" w:rsidP="00D971EF">
            <w:pPr>
              <w:widowControl w:val="0"/>
              <w:autoSpaceDE w:val="0"/>
              <w:autoSpaceDN w:val="0"/>
              <w:spacing w:after="0" w:line="240" w:lineRule="auto"/>
              <w:rPr>
                <w:rFonts w:ascii="Times New Roman" w:eastAsia="Times New Roman" w:hAnsi="Times New Roman" w:cs="Times New Roman"/>
                <w:sz w:val="24"/>
                <w:szCs w:val="24"/>
                <w:lang w:eastAsia="ru-RU"/>
              </w:rPr>
            </w:pPr>
            <w:r w:rsidRPr="009047C8">
              <w:rPr>
                <w:rFonts w:ascii="Times New Roman" w:eastAsia="Times New Roman" w:hAnsi="Times New Roman" w:cs="Times New Roman"/>
                <w:sz w:val="24"/>
                <w:szCs w:val="24"/>
                <w:lang w:eastAsia="ru-RU"/>
              </w:rPr>
              <w:t>Принятие мер по обеспечению исполнения погашения источников дефицита бюджета дефицита окружного бюджета ассигнований, предназначенных для погашения источников финансирования дефицита бюджета окружного бюджета</w:t>
            </w:r>
          </w:p>
        </w:tc>
        <w:tc>
          <w:tcPr>
            <w:tcW w:w="4253" w:type="dxa"/>
          </w:tcPr>
          <w:p w:rsidR="009047C8" w:rsidRPr="009047C8" w:rsidRDefault="009047C8" w:rsidP="009047C8">
            <w:pPr>
              <w:widowControl w:val="0"/>
              <w:autoSpaceDE w:val="0"/>
              <w:autoSpaceDN w:val="0"/>
              <w:spacing w:after="0" w:line="240" w:lineRule="auto"/>
              <w:rPr>
                <w:rFonts w:ascii="Times New Roman" w:eastAsia="Times New Roman" w:hAnsi="Times New Roman" w:cs="Times New Roman"/>
                <w:sz w:val="24"/>
                <w:szCs w:val="24"/>
                <w:lang w:eastAsia="ru-RU"/>
              </w:rPr>
            </w:pPr>
            <w:r w:rsidRPr="009047C8">
              <w:rPr>
                <w:rFonts w:ascii="Times New Roman" w:eastAsia="Times New Roman" w:hAnsi="Times New Roman" w:cs="Times New Roman"/>
                <w:sz w:val="24"/>
                <w:szCs w:val="24"/>
                <w:lang w:eastAsia="ru-RU"/>
              </w:rPr>
              <w:t>Сектор по торговле и потребительскому рынку;</w:t>
            </w:r>
          </w:p>
          <w:p w:rsidR="009047C8" w:rsidRPr="009047C8" w:rsidRDefault="009047C8" w:rsidP="009047C8">
            <w:pPr>
              <w:widowControl w:val="0"/>
              <w:autoSpaceDE w:val="0"/>
              <w:autoSpaceDN w:val="0"/>
              <w:spacing w:after="0" w:line="240" w:lineRule="auto"/>
              <w:rPr>
                <w:rFonts w:ascii="Times New Roman" w:eastAsia="Times New Roman" w:hAnsi="Times New Roman" w:cs="Times New Roman"/>
                <w:sz w:val="24"/>
                <w:szCs w:val="24"/>
                <w:lang w:eastAsia="ru-RU"/>
              </w:rPr>
            </w:pPr>
            <w:r w:rsidRPr="009047C8">
              <w:rPr>
                <w:rFonts w:ascii="Times New Roman" w:eastAsia="Times New Roman" w:hAnsi="Times New Roman" w:cs="Times New Roman"/>
                <w:sz w:val="24"/>
                <w:szCs w:val="24"/>
                <w:lang w:eastAsia="ru-RU"/>
              </w:rPr>
              <w:t>Сектор господдержки, анализа и прогнозирования;</w:t>
            </w:r>
          </w:p>
          <w:p w:rsidR="009047C8" w:rsidRPr="009047C8" w:rsidRDefault="009047C8" w:rsidP="009047C8">
            <w:pPr>
              <w:widowControl w:val="0"/>
              <w:autoSpaceDE w:val="0"/>
              <w:autoSpaceDN w:val="0"/>
              <w:spacing w:after="0" w:line="240" w:lineRule="auto"/>
              <w:rPr>
                <w:rFonts w:ascii="Times New Roman" w:eastAsia="Times New Roman" w:hAnsi="Times New Roman" w:cs="Times New Roman"/>
                <w:sz w:val="24"/>
                <w:szCs w:val="24"/>
                <w:lang w:eastAsia="ru-RU"/>
              </w:rPr>
            </w:pPr>
            <w:r w:rsidRPr="009047C8">
              <w:rPr>
                <w:rFonts w:ascii="Times New Roman" w:eastAsia="Times New Roman" w:hAnsi="Times New Roman" w:cs="Times New Roman"/>
                <w:sz w:val="24"/>
                <w:szCs w:val="24"/>
                <w:lang w:eastAsia="ru-RU"/>
              </w:rPr>
              <w:t>Отдел развития агропромышленного комплекса и рыболовства;</w:t>
            </w:r>
          </w:p>
          <w:p w:rsidR="009047C8" w:rsidRPr="009047C8" w:rsidRDefault="009047C8" w:rsidP="009047C8">
            <w:pPr>
              <w:widowControl w:val="0"/>
              <w:autoSpaceDE w:val="0"/>
              <w:autoSpaceDN w:val="0"/>
              <w:spacing w:after="0" w:line="240" w:lineRule="auto"/>
              <w:rPr>
                <w:rFonts w:ascii="Times New Roman" w:eastAsia="Times New Roman" w:hAnsi="Times New Roman" w:cs="Times New Roman"/>
                <w:sz w:val="24"/>
                <w:szCs w:val="24"/>
                <w:lang w:eastAsia="ru-RU"/>
              </w:rPr>
            </w:pPr>
            <w:r w:rsidRPr="009047C8">
              <w:rPr>
                <w:rFonts w:ascii="Times New Roman" w:eastAsia="Times New Roman" w:hAnsi="Times New Roman" w:cs="Times New Roman"/>
                <w:sz w:val="24"/>
                <w:szCs w:val="24"/>
                <w:lang w:eastAsia="ru-RU"/>
              </w:rPr>
              <w:t>Отдел государственного контроля;</w:t>
            </w:r>
          </w:p>
          <w:p w:rsidR="009047C8" w:rsidRPr="009047C8" w:rsidRDefault="009047C8" w:rsidP="009047C8">
            <w:pPr>
              <w:widowControl w:val="0"/>
              <w:autoSpaceDE w:val="0"/>
              <w:autoSpaceDN w:val="0"/>
              <w:spacing w:after="0" w:line="240" w:lineRule="auto"/>
              <w:rPr>
                <w:rFonts w:ascii="Times New Roman" w:eastAsia="Times New Roman" w:hAnsi="Times New Roman" w:cs="Times New Roman"/>
                <w:sz w:val="24"/>
                <w:szCs w:val="24"/>
                <w:lang w:eastAsia="ru-RU"/>
              </w:rPr>
            </w:pPr>
            <w:r w:rsidRPr="009047C8">
              <w:rPr>
                <w:rFonts w:ascii="Times New Roman" w:eastAsia="Times New Roman" w:hAnsi="Times New Roman" w:cs="Times New Roman"/>
                <w:sz w:val="24"/>
                <w:szCs w:val="24"/>
                <w:lang w:eastAsia="ru-RU"/>
              </w:rPr>
              <w:t>Сектор нормирования;</w:t>
            </w:r>
          </w:p>
          <w:p w:rsidR="00CC510D" w:rsidRPr="004834C2" w:rsidRDefault="009047C8" w:rsidP="009047C8">
            <w:pPr>
              <w:widowControl w:val="0"/>
              <w:autoSpaceDE w:val="0"/>
              <w:autoSpaceDN w:val="0"/>
              <w:spacing w:after="0" w:line="240" w:lineRule="auto"/>
              <w:rPr>
                <w:rFonts w:ascii="Times New Roman" w:eastAsia="Times New Roman" w:hAnsi="Times New Roman" w:cs="Times New Roman"/>
                <w:sz w:val="24"/>
                <w:szCs w:val="24"/>
                <w:lang w:eastAsia="ru-RU"/>
              </w:rPr>
            </w:pPr>
            <w:r w:rsidRPr="009047C8">
              <w:rPr>
                <w:rFonts w:ascii="Times New Roman" w:eastAsia="Times New Roman" w:hAnsi="Times New Roman" w:cs="Times New Roman"/>
                <w:sz w:val="24"/>
                <w:szCs w:val="24"/>
                <w:lang w:eastAsia="ru-RU"/>
              </w:rPr>
              <w:t>Сектор недропользования</w:t>
            </w:r>
          </w:p>
        </w:tc>
      </w:tr>
    </w:tbl>
    <w:p w:rsidR="00D971EF" w:rsidRDefault="00D971EF" w:rsidP="00D971EF">
      <w:pPr>
        <w:autoSpaceDE w:val="0"/>
        <w:autoSpaceDN w:val="0"/>
        <w:adjustRightInd w:val="0"/>
        <w:spacing w:after="0" w:line="240" w:lineRule="auto"/>
        <w:jc w:val="right"/>
        <w:outlineLvl w:val="0"/>
        <w:rPr>
          <w:rFonts w:ascii="Times New Roman" w:hAnsi="Times New Roman" w:cs="Times New Roman"/>
          <w:sz w:val="24"/>
          <w:szCs w:val="24"/>
        </w:rPr>
        <w:sectPr w:rsidR="00D971EF" w:rsidSect="00D971EF">
          <w:pgSz w:w="16838" w:h="11905" w:orient="landscape"/>
          <w:pgMar w:top="1701" w:right="1134" w:bottom="851" w:left="1134" w:header="567" w:footer="0" w:gutter="0"/>
          <w:cols w:space="720"/>
          <w:docGrid w:linePitch="299"/>
        </w:sectPr>
      </w:pPr>
    </w:p>
    <w:p w:rsidR="004E6E8A" w:rsidRPr="004E6E8A" w:rsidRDefault="004E6E8A" w:rsidP="003D5254">
      <w:pPr>
        <w:pStyle w:val="ConsPlusNormal"/>
        <w:ind w:left="9639"/>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lastRenderedPageBreak/>
        <w:t xml:space="preserve">Приложение </w:t>
      </w:r>
      <w:r>
        <w:rPr>
          <w:rFonts w:ascii="Times New Roman" w:eastAsiaTheme="minorHAnsi" w:hAnsi="Times New Roman" w:cs="Times New Roman"/>
          <w:sz w:val="26"/>
          <w:szCs w:val="26"/>
          <w:lang w:eastAsia="en-US"/>
        </w:rPr>
        <w:t>4</w:t>
      </w:r>
    </w:p>
    <w:p w:rsidR="004E6E8A" w:rsidRPr="004E6E8A" w:rsidRDefault="004E6E8A" w:rsidP="003D5254">
      <w:pPr>
        <w:pStyle w:val="ConsPlusNormal"/>
        <w:ind w:left="9639"/>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к Порядку осуществления внутреннего финансового контроля и внутреннего финансового аудита Департаментом природных ресурсов, экологии </w:t>
      </w:r>
    </w:p>
    <w:p w:rsidR="004E6E8A" w:rsidRPr="004E6E8A" w:rsidRDefault="004E6E8A" w:rsidP="003D5254">
      <w:pPr>
        <w:pStyle w:val="ConsPlusNormal"/>
        <w:ind w:left="9639"/>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и агропромышленного комплекса Ненецкого автономного округа, </w:t>
      </w:r>
    </w:p>
    <w:p w:rsidR="004E6E8A" w:rsidRPr="004E6E8A" w:rsidRDefault="004E6E8A" w:rsidP="003D5254">
      <w:pPr>
        <w:pStyle w:val="ConsPlusNormal"/>
        <w:ind w:left="9639"/>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утвержденному приказом Департамента природных ресурсов, экологии и агропромышленного комплекса </w:t>
      </w:r>
    </w:p>
    <w:p w:rsidR="004E6E8A" w:rsidRPr="004E6E8A" w:rsidRDefault="004E6E8A" w:rsidP="003D5254">
      <w:pPr>
        <w:pStyle w:val="ConsPlusNormal"/>
        <w:ind w:left="9639"/>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Ненецкого автономного округа</w:t>
      </w:r>
    </w:p>
    <w:p w:rsidR="00D971EF" w:rsidRDefault="0007746F" w:rsidP="003D5254">
      <w:pPr>
        <w:pStyle w:val="ConsPlusNormal"/>
        <w:ind w:left="963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 </w:t>
      </w:r>
      <w:proofErr w:type="gramStart"/>
      <w:r w:rsidR="00F60768" w:rsidRPr="00F60768">
        <w:rPr>
          <w:rFonts w:ascii="Times New Roman" w:eastAsiaTheme="minorHAnsi" w:hAnsi="Times New Roman" w:cs="Times New Roman"/>
          <w:sz w:val="26"/>
          <w:szCs w:val="26"/>
          <w:lang w:eastAsia="en-US"/>
        </w:rPr>
        <w:t xml:space="preserve">«  </w:t>
      </w:r>
      <w:proofErr w:type="gramEnd"/>
      <w:r w:rsidR="00F60768" w:rsidRPr="00F60768">
        <w:rPr>
          <w:rFonts w:ascii="Times New Roman" w:eastAsiaTheme="minorHAnsi" w:hAnsi="Times New Roman" w:cs="Times New Roman"/>
          <w:sz w:val="26"/>
          <w:szCs w:val="26"/>
          <w:lang w:eastAsia="en-US"/>
        </w:rPr>
        <w:t xml:space="preserve">   » ________  2017 г. №  ___-</w:t>
      </w:r>
      <w:proofErr w:type="spellStart"/>
      <w:r w:rsidR="00F60768" w:rsidRPr="00F60768">
        <w:rPr>
          <w:rFonts w:ascii="Times New Roman" w:eastAsiaTheme="minorHAnsi" w:hAnsi="Times New Roman" w:cs="Times New Roman"/>
          <w:sz w:val="26"/>
          <w:szCs w:val="26"/>
          <w:lang w:eastAsia="en-US"/>
        </w:rPr>
        <w:t>пр</w:t>
      </w:r>
      <w:proofErr w:type="spellEnd"/>
    </w:p>
    <w:p w:rsidR="004E6E8A" w:rsidRDefault="004E6E8A" w:rsidP="004E6E8A">
      <w:pPr>
        <w:pStyle w:val="ConsPlusNormal"/>
        <w:ind w:left="5387"/>
        <w:rPr>
          <w:rFonts w:ascii="Times New Roman" w:eastAsiaTheme="minorHAnsi" w:hAnsi="Times New Roman" w:cs="Times New Roman"/>
          <w:sz w:val="26"/>
          <w:szCs w:val="26"/>
          <w:lang w:eastAsia="en-US"/>
        </w:rPr>
      </w:pPr>
    </w:p>
    <w:p w:rsidR="004E6E8A" w:rsidRDefault="004E6E8A" w:rsidP="004E6E8A">
      <w:pPr>
        <w:pStyle w:val="ConsPlusNormal"/>
        <w:ind w:left="5387"/>
        <w:rPr>
          <w:rFonts w:ascii="Times New Roman" w:eastAsiaTheme="minorHAnsi" w:hAnsi="Times New Roman" w:cs="Times New Roman"/>
          <w:sz w:val="26"/>
          <w:szCs w:val="26"/>
          <w:lang w:eastAsia="en-US"/>
        </w:rPr>
      </w:pPr>
    </w:p>
    <w:p w:rsidR="004E6E8A" w:rsidRPr="004E6E8A" w:rsidRDefault="004E6E8A" w:rsidP="004E6E8A">
      <w:pPr>
        <w:pStyle w:val="ConsPlusNormal"/>
        <w:ind w:left="5387"/>
        <w:rPr>
          <w:rFonts w:ascii="Times New Roman" w:eastAsiaTheme="minorHAnsi" w:hAnsi="Times New Roman" w:cs="Times New Roman"/>
          <w:sz w:val="26"/>
          <w:szCs w:val="26"/>
          <w:lang w:eastAsia="en-US"/>
        </w:rPr>
      </w:pPr>
    </w:p>
    <w:p w:rsidR="004E6E8A" w:rsidRPr="003D5254" w:rsidRDefault="004E6E8A" w:rsidP="00D971EF">
      <w:pPr>
        <w:pStyle w:val="ConsPlusNormal"/>
        <w:jc w:val="center"/>
        <w:rPr>
          <w:rFonts w:ascii="Times New Roman" w:hAnsi="Times New Roman" w:cs="Times New Roman"/>
          <w:b/>
          <w:sz w:val="26"/>
          <w:szCs w:val="26"/>
        </w:rPr>
      </w:pPr>
      <w:bookmarkStart w:id="4" w:name="P304"/>
      <w:bookmarkEnd w:id="4"/>
      <w:r w:rsidRPr="003D5254">
        <w:rPr>
          <w:rFonts w:ascii="Times New Roman" w:hAnsi="Times New Roman" w:cs="Times New Roman"/>
          <w:b/>
          <w:sz w:val="26"/>
          <w:szCs w:val="26"/>
        </w:rPr>
        <w:t>Ж</w:t>
      </w:r>
      <w:r w:rsidR="00D971EF" w:rsidRPr="003D5254">
        <w:rPr>
          <w:rFonts w:ascii="Times New Roman" w:hAnsi="Times New Roman" w:cs="Times New Roman"/>
          <w:b/>
          <w:sz w:val="26"/>
          <w:szCs w:val="26"/>
        </w:rPr>
        <w:t xml:space="preserve">урнал </w:t>
      </w:r>
    </w:p>
    <w:p w:rsidR="00D971EF" w:rsidRPr="003D5254" w:rsidRDefault="00D971EF" w:rsidP="00D971EF">
      <w:pPr>
        <w:pStyle w:val="ConsPlusNormal"/>
        <w:jc w:val="center"/>
        <w:rPr>
          <w:rFonts w:ascii="Times New Roman" w:hAnsi="Times New Roman" w:cs="Times New Roman"/>
          <w:b/>
          <w:sz w:val="26"/>
          <w:szCs w:val="26"/>
        </w:rPr>
      </w:pPr>
      <w:r w:rsidRPr="003D5254">
        <w:rPr>
          <w:rFonts w:ascii="Times New Roman" w:hAnsi="Times New Roman" w:cs="Times New Roman"/>
          <w:b/>
          <w:sz w:val="26"/>
          <w:szCs w:val="26"/>
        </w:rPr>
        <w:t>внутреннего финансового контроля</w:t>
      </w:r>
    </w:p>
    <w:p w:rsidR="004E6E8A" w:rsidRPr="003D5254" w:rsidRDefault="00D971EF" w:rsidP="00D971EF">
      <w:pPr>
        <w:pStyle w:val="ConsPlusNormal"/>
        <w:jc w:val="center"/>
        <w:rPr>
          <w:rFonts w:ascii="Times New Roman" w:hAnsi="Times New Roman" w:cs="Times New Roman"/>
          <w:b/>
          <w:sz w:val="26"/>
          <w:szCs w:val="26"/>
        </w:rPr>
      </w:pPr>
      <w:r w:rsidRPr="003D5254">
        <w:rPr>
          <w:rFonts w:ascii="Times New Roman" w:hAnsi="Times New Roman" w:cs="Times New Roman"/>
          <w:b/>
          <w:sz w:val="26"/>
          <w:szCs w:val="26"/>
        </w:rPr>
        <w:t>Департамента природных ресурсов, экологии</w:t>
      </w:r>
    </w:p>
    <w:p w:rsidR="00D971EF" w:rsidRPr="003D5254" w:rsidRDefault="00D971EF" w:rsidP="00D971EF">
      <w:pPr>
        <w:pStyle w:val="ConsPlusNormal"/>
        <w:jc w:val="center"/>
        <w:rPr>
          <w:rFonts w:ascii="Times New Roman" w:hAnsi="Times New Roman" w:cs="Times New Roman"/>
          <w:b/>
          <w:sz w:val="26"/>
          <w:szCs w:val="26"/>
        </w:rPr>
      </w:pPr>
      <w:r w:rsidRPr="003D5254">
        <w:rPr>
          <w:rFonts w:ascii="Times New Roman" w:hAnsi="Times New Roman" w:cs="Times New Roman"/>
          <w:b/>
          <w:sz w:val="26"/>
          <w:szCs w:val="26"/>
        </w:rPr>
        <w:t xml:space="preserve"> и агропромышленного комплекса </w:t>
      </w:r>
    </w:p>
    <w:p w:rsidR="00D971EF" w:rsidRPr="003D5254" w:rsidRDefault="00D971EF" w:rsidP="00D971EF">
      <w:pPr>
        <w:pStyle w:val="ConsPlusNormal"/>
        <w:jc w:val="center"/>
        <w:rPr>
          <w:rFonts w:ascii="Times New Roman" w:hAnsi="Times New Roman" w:cs="Times New Roman"/>
          <w:b/>
          <w:sz w:val="26"/>
          <w:szCs w:val="26"/>
        </w:rPr>
      </w:pPr>
      <w:r w:rsidRPr="003D5254">
        <w:rPr>
          <w:rFonts w:ascii="Times New Roman" w:hAnsi="Times New Roman" w:cs="Times New Roman"/>
          <w:b/>
          <w:sz w:val="26"/>
          <w:szCs w:val="26"/>
        </w:rPr>
        <w:t xml:space="preserve">Ненецкого автономного округа </w:t>
      </w:r>
    </w:p>
    <w:p w:rsidR="00D971EF" w:rsidRPr="003D5254" w:rsidRDefault="004E6E8A" w:rsidP="00D971EF">
      <w:pPr>
        <w:pStyle w:val="ConsPlusNonformat"/>
        <w:jc w:val="center"/>
        <w:rPr>
          <w:rFonts w:ascii="Times New Roman" w:hAnsi="Times New Roman" w:cs="Times New Roman"/>
          <w:sz w:val="26"/>
          <w:szCs w:val="26"/>
        </w:rPr>
      </w:pPr>
      <w:r w:rsidRPr="003D5254">
        <w:rPr>
          <w:rFonts w:ascii="Times New Roman" w:hAnsi="Times New Roman" w:cs="Times New Roman"/>
          <w:sz w:val="26"/>
          <w:szCs w:val="26"/>
        </w:rPr>
        <w:t xml:space="preserve"> за____________</w:t>
      </w:r>
      <w:r w:rsidR="00D971EF" w:rsidRPr="003D5254">
        <w:rPr>
          <w:rFonts w:ascii="Times New Roman" w:hAnsi="Times New Roman" w:cs="Times New Roman"/>
          <w:sz w:val="26"/>
          <w:szCs w:val="26"/>
        </w:rPr>
        <w:t>___ 20____ год</w:t>
      </w:r>
    </w:p>
    <w:p w:rsidR="00D971EF" w:rsidRPr="001831EE" w:rsidRDefault="00D971EF" w:rsidP="00D971EF">
      <w:pPr>
        <w:pStyle w:val="ConsPlusNonformat"/>
        <w:jc w:val="center"/>
        <w:rPr>
          <w:rFonts w:ascii="Times New Roman" w:hAnsi="Times New Roman" w:cs="Times New Roman"/>
          <w:sz w:val="24"/>
          <w:szCs w:val="24"/>
        </w:rPr>
      </w:pPr>
      <w:r w:rsidRPr="001831EE">
        <w:rPr>
          <w:rFonts w:ascii="Times New Roman" w:hAnsi="Times New Roman" w:cs="Times New Roman"/>
          <w:sz w:val="24"/>
          <w:szCs w:val="24"/>
        </w:rPr>
        <w:t>___________________________________________________________________________</w:t>
      </w:r>
    </w:p>
    <w:p w:rsidR="00D971EF" w:rsidRPr="004E6E8A" w:rsidRDefault="00D971EF" w:rsidP="00D971EF">
      <w:pPr>
        <w:pStyle w:val="ConsPlusNonformat"/>
        <w:jc w:val="center"/>
        <w:rPr>
          <w:rFonts w:ascii="Times New Roman" w:hAnsi="Times New Roman" w:cs="Times New Roman"/>
        </w:rPr>
      </w:pPr>
      <w:r w:rsidRPr="004E6E8A">
        <w:rPr>
          <w:rFonts w:ascii="Times New Roman" w:hAnsi="Times New Roman" w:cs="Times New Roman"/>
        </w:rPr>
        <w:t>(наименование подразделения, ответственного за результаты выполнения</w:t>
      </w:r>
      <w:r w:rsidR="003D5254">
        <w:rPr>
          <w:rFonts w:ascii="Times New Roman" w:hAnsi="Times New Roman" w:cs="Times New Roman"/>
        </w:rPr>
        <w:t xml:space="preserve"> </w:t>
      </w:r>
      <w:r w:rsidRPr="004E6E8A">
        <w:rPr>
          <w:rFonts w:ascii="Times New Roman" w:hAnsi="Times New Roman" w:cs="Times New Roman"/>
        </w:rPr>
        <w:t>внутренних бюджетных процедур)</w:t>
      </w:r>
    </w:p>
    <w:p w:rsidR="00D971EF" w:rsidRPr="001831EE" w:rsidRDefault="00D971EF" w:rsidP="00D971E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1780"/>
        <w:gridCol w:w="1657"/>
        <w:gridCol w:w="1977"/>
        <w:gridCol w:w="1871"/>
        <w:gridCol w:w="1597"/>
        <w:gridCol w:w="1734"/>
        <w:gridCol w:w="1951"/>
        <w:gridCol w:w="1303"/>
      </w:tblGrid>
      <w:tr w:rsidR="00D971EF" w:rsidRPr="003D5254" w:rsidTr="003D5254">
        <w:tc>
          <w:tcPr>
            <w:tcW w:w="634"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Дата</w:t>
            </w:r>
          </w:p>
        </w:tc>
        <w:tc>
          <w:tcPr>
            <w:tcW w:w="1800"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Наименование внутренних бюджетных процедур и (составляющих операций)</w:t>
            </w:r>
          </w:p>
        </w:tc>
        <w:tc>
          <w:tcPr>
            <w:tcW w:w="1676"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Должностное лицо, ответственное за выполнение операции</w:t>
            </w:r>
          </w:p>
        </w:tc>
        <w:tc>
          <w:tcPr>
            <w:tcW w:w="2000"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Должностное лицо, осуществляющее контрольное действие</w:t>
            </w:r>
          </w:p>
        </w:tc>
        <w:tc>
          <w:tcPr>
            <w:tcW w:w="1892"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Характеристики контрольного действия (метод, форма, вид)</w:t>
            </w:r>
          </w:p>
        </w:tc>
        <w:tc>
          <w:tcPr>
            <w:tcW w:w="1615"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Результаты контрольного действия</w:t>
            </w:r>
          </w:p>
        </w:tc>
        <w:tc>
          <w:tcPr>
            <w:tcW w:w="1754"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Сведения о причинах возникновения недостатков (нарушений)</w:t>
            </w:r>
          </w:p>
        </w:tc>
        <w:tc>
          <w:tcPr>
            <w:tcW w:w="2029"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Меры по устранению недостатков (нарушений), причин их возникновения</w:t>
            </w:r>
          </w:p>
        </w:tc>
        <w:tc>
          <w:tcPr>
            <w:tcW w:w="1098"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Отметка об устранении</w:t>
            </w:r>
          </w:p>
        </w:tc>
      </w:tr>
      <w:tr w:rsidR="00D971EF" w:rsidRPr="003D5254" w:rsidTr="003D5254">
        <w:tc>
          <w:tcPr>
            <w:tcW w:w="634"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lastRenderedPageBreak/>
              <w:t>1</w:t>
            </w:r>
          </w:p>
        </w:tc>
        <w:tc>
          <w:tcPr>
            <w:tcW w:w="1800"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2</w:t>
            </w:r>
          </w:p>
        </w:tc>
        <w:tc>
          <w:tcPr>
            <w:tcW w:w="1676"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3</w:t>
            </w:r>
          </w:p>
        </w:tc>
        <w:tc>
          <w:tcPr>
            <w:tcW w:w="2000"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4</w:t>
            </w:r>
          </w:p>
        </w:tc>
        <w:tc>
          <w:tcPr>
            <w:tcW w:w="1892"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5</w:t>
            </w:r>
          </w:p>
        </w:tc>
        <w:tc>
          <w:tcPr>
            <w:tcW w:w="1615"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6</w:t>
            </w:r>
          </w:p>
        </w:tc>
        <w:tc>
          <w:tcPr>
            <w:tcW w:w="1754"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7</w:t>
            </w:r>
          </w:p>
        </w:tc>
        <w:tc>
          <w:tcPr>
            <w:tcW w:w="2029"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8</w:t>
            </w:r>
          </w:p>
        </w:tc>
        <w:tc>
          <w:tcPr>
            <w:tcW w:w="1098" w:type="dxa"/>
          </w:tcPr>
          <w:p w:rsidR="00D971EF" w:rsidRPr="003D5254" w:rsidRDefault="00D971EF" w:rsidP="00D971EF">
            <w:pPr>
              <w:pStyle w:val="ConsPlusNormal"/>
              <w:jc w:val="center"/>
              <w:rPr>
                <w:rFonts w:ascii="Times New Roman" w:hAnsi="Times New Roman" w:cs="Times New Roman"/>
                <w:sz w:val="24"/>
                <w:szCs w:val="24"/>
              </w:rPr>
            </w:pPr>
            <w:r w:rsidRPr="003D5254">
              <w:rPr>
                <w:rFonts w:ascii="Times New Roman" w:hAnsi="Times New Roman" w:cs="Times New Roman"/>
                <w:sz w:val="24"/>
                <w:szCs w:val="24"/>
              </w:rPr>
              <w:t>9</w:t>
            </w:r>
          </w:p>
        </w:tc>
      </w:tr>
      <w:tr w:rsidR="00D971EF" w:rsidRPr="003D5254" w:rsidTr="003D5254">
        <w:tc>
          <w:tcPr>
            <w:tcW w:w="634" w:type="dxa"/>
          </w:tcPr>
          <w:p w:rsidR="00D971EF" w:rsidRPr="003D5254" w:rsidRDefault="00D971EF" w:rsidP="00D971EF">
            <w:pPr>
              <w:pStyle w:val="ConsPlusNormal"/>
              <w:rPr>
                <w:rFonts w:ascii="Times New Roman" w:hAnsi="Times New Roman" w:cs="Times New Roman"/>
                <w:sz w:val="24"/>
                <w:szCs w:val="24"/>
              </w:rPr>
            </w:pPr>
          </w:p>
        </w:tc>
        <w:tc>
          <w:tcPr>
            <w:tcW w:w="1800" w:type="dxa"/>
          </w:tcPr>
          <w:p w:rsidR="00D971EF" w:rsidRPr="003D5254" w:rsidRDefault="00D971EF" w:rsidP="00D971EF">
            <w:pPr>
              <w:pStyle w:val="ConsPlusNormal"/>
              <w:rPr>
                <w:rFonts w:ascii="Times New Roman" w:hAnsi="Times New Roman" w:cs="Times New Roman"/>
                <w:sz w:val="24"/>
                <w:szCs w:val="24"/>
              </w:rPr>
            </w:pPr>
          </w:p>
        </w:tc>
        <w:tc>
          <w:tcPr>
            <w:tcW w:w="1676" w:type="dxa"/>
          </w:tcPr>
          <w:p w:rsidR="00D971EF" w:rsidRPr="003D5254" w:rsidRDefault="00D971EF" w:rsidP="00D971EF">
            <w:pPr>
              <w:pStyle w:val="ConsPlusNormal"/>
              <w:rPr>
                <w:rFonts w:ascii="Times New Roman" w:hAnsi="Times New Roman" w:cs="Times New Roman"/>
                <w:sz w:val="24"/>
                <w:szCs w:val="24"/>
              </w:rPr>
            </w:pPr>
          </w:p>
        </w:tc>
        <w:tc>
          <w:tcPr>
            <w:tcW w:w="2000" w:type="dxa"/>
          </w:tcPr>
          <w:p w:rsidR="00D971EF" w:rsidRPr="003D5254" w:rsidRDefault="00D971EF" w:rsidP="00D971EF">
            <w:pPr>
              <w:pStyle w:val="ConsPlusNormal"/>
              <w:rPr>
                <w:rFonts w:ascii="Times New Roman" w:hAnsi="Times New Roman" w:cs="Times New Roman"/>
                <w:sz w:val="24"/>
                <w:szCs w:val="24"/>
              </w:rPr>
            </w:pPr>
          </w:p>
        </w:tc>
        <w:tc>
          <w:tcPr>
            <w:tcW w:w="1892" w:type="dxa"/>
          </w:tcPr>
          <w:p w:rsidR="00D971EF" w:rsidRPr="003D5254" w:rsidRDefault="00D971EF" w:rsidP="00D971EF">
            <w:pPr>
              <w:pStyle w:val="ConsPlusNormal"/>
              <w:rPr>
                <w:rFonts w:ascii="Times New Roman" w:hAnsi="Times New Roman" w:cs="Times New Roman"/>
                <w:sz w:val="24"/>
                <w:szCs w:val="24"/>
              </w:rPr>
            </w:pPr>
          </w:p>
        </w:tc>
        <w:tc>
          <w:tcPr>
            <w:tcW w:w="1615" w:type="dxa"/>
          </w:tcPr>
          <w:p w:rsidR="00D971EF" w:rsidRPr="003D5254" w:rsidRDefault="00D971EF" w:rsidP="00D971EF">
            <w:pPr>
              <w:pStyle w:val="ConsPlusNormal"/>
              <w:rPr>
                <w:rFonts w:ascii="Times New Roman" w:hAnsi="Times New Roman" w:cs="Times New Roman"/>
                <w:sz w:val="24"/>
                <w:szCs w:val="24"/>
              </w:rPr>
            </w:pPr>
          </w:p>
        </w:tc>
        <w:tc>
          <w:tcPr>
            <w:tcW w:w="1754" w:type="dxa"/>
          </w:tcPr>
          <w:p w:rsidR="00D971EF" w:rsidRPr="003D5254" w:rsidRDefault="00D971EF" w:rsidP="00D971EF">
            <w:pPr>
              <w:pStyle w:val="ConsPlusNormal"/>
              <w:rPr>
                <w:rFonts w:ascii="Times New Roman" w:hAnsi="Times New Roman" w:cs="Times New Roman"/>
                <w:sz w:val="24"/>
                <w:szCs w:val="24"/>
              </w:rPr>
            </w:pPr>
          </w:p>
        </w:tc>
        <w:tc>
          <w:tcPr>
            <w:tcW w:w="2029" w:type="dxa"/>
          </w:tcPr>
          <w:p w:rsidR="00D971EF" w:rsidRPr="003D5254" w:rsidRDefault="00D971EF" w:rsidP="00D971EF">
            <w:pPr>
              <w:pStyle w:val="ConsPlusNormal"/>
              <w:rPr>
                <w:rFonts w:ascii="Times New Roman" w:hAnsi="Times New Roman" w:cs="Times New Roman"/>
                <w:sz w:val="24"/>
                <w:szCs w:val="24"/>
              </w:rPr>
            </w:pPr>
          </w:p>
        </w:tc>
        <w:tc>
          <w:tcPr>
            <w:tcW w:w="1098" w:type="dxa"/>
          </w:tcPr>
          <w:p w:rsidR="00D971EF" w:rsidRPr="003D5254" w:rsidRDefault="00D971EF" w:rsidP="00D971EF">
            <w:pPr>
              <w:pStyle w:val="ConsPlusNormal"/>
              <w:rPr>
                <w:rFonts w:ascii="Times New Roman" w:hAnsi="Times New Roman" w:cs="Times New Roman"/>
                <w:sz w:val="24"/>
                <w:szCs w:val="24"/>
              </w:rPr>
            </w:pPr>
          </w:p>
        </w:tc>
      </w:tr>
    </w:tbl>
    <w:p w:rsidR="00D971EF" w:rsidRPr="001831EE" w:rsidRDefault="00D971EF" w:rsidP="00D971EF">
      <w:pPr>
        <w:pStyle w:val="ConsPlusNormal"/>
        <w:jc w:val="both"/>
        <w:rPr>
          <w:rFonts w:ascii="Times New Roman" w:hAnsi="Times New Roman" w:cs="Times New Roman"/>
          <w:sz w:val="24"/>
          <w:szCs w:val="24"/>
        </w:rPr>
      </w:pPr>
    </w:p>
    <w:p w:rsidR="00D971EF" w:rsidRPr="001831EE" w:rsidRDefault="00D971EF" w:rsidP="00D971EF">
      <w:pPr>
        <w:pStyle w:val="ConsPlusNonformat"/>
        <w:jc w:val="both"/>
        <w:rPr>
          <w:rFonts w:ascii="Times New Roman" w:hAnsi="Times New Roman" w:cs="Times New Roman"/>
          <w:sz w:val="24"/>
          <w:szCs w:val="24"/>
        </w:rPr>
      </w:pPr>
      <w:r w:rsidRPr="001831EE">
        <w:rPr>
          <w:rFonts w:ascii="Times New Roman" w:hAnsi="Times New Roman" w:cs="Times New Roman"/>
          <w:sz w:val="24"/>
          <w:szCs w:val="24"/>
        </w:rPr>
        <w:t>В настоящем журнале прошито и пронумеровано ________ листов.</w:t>
      </w:r>
    </w:p>
    <w:p w:rsidR="00D971EF" w:rsidRPr="001831EE" w:rsidRDefault="00D971EF" w:rsidP="00D971EF">
      <w:pPr>
        <w:pStyle w:val="ConsPlusNonformat"/>
        <w:jc w:val="both"/>
        <w:rPr>
          <w:rFonts w:ascii="Times New Roman" w:hAnsi="Times New Roman" w:cs="Times New Roman"/>
          <w:sz w:val="24"/>
          <w:szCs w:val="24"/>
        </w:rPr>
      </w:pPr>
    </w:p>
    <w:p w:rsidR="00D971EF" w:rsidRPr="001831EE" w:rsidRDefault="00D971EF" w:rsidP="00D971EF">
      <w:pPr>
        <w:pStyle w:val="ConsPlusNonformat"/>
        <w:jc w:val="both"/>
        <w:rPr>
          <w:rFonts w:ascii="Times New Roman" w:hAnsi="Times New Roman" w:cs="Times New Roman"/>
          <w:sz w:val="24"/>
          <w:szCs w:val="24"/>
        </w:rPr>
      </w:pPr>
      <w:r w:rsidRPr="001831EE">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r w:rsidR="003D5254">
        <w:rPr>
          <w:rFonts w:ascii="Times New Roman" w:hAnsi="Times New Roman" w:cs="Times New Roman"/>
          <w:sz w:val="24"/>
          <w:szCs w:val="24"/>
        </w:rPr>
        <w:t xml:space="preserve">       </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1831EE">
        <w:rPr>
          <w:rFonts w:ascii="Times New Roman" w:hAnsi="Times New Roman" w:cs="Times New Roman"/>
          <w:sz w:val="24"/>
          <w:szCs w:val="24"/>
        </w:rPr>
        <w:t>_______</w:t>
      </w:r>
      <w:r w:rsidR="003D5254">
        <w:rPr>
          <w:rFonts w:ascii="Times New Roman" w:hAnsi="Times New Roman" w:cs="Times New Roman"/>
          <w:sz w:val="24"/>
          <w:szCs w:val="24"/>
        </w:rPr>
        <w:t>________________</w:t>
      </w:r>
      <w:r w:rsidRPr="001831EE">
        <w:rPr>
          <w:rFonts w:ascii="Times New Roman" w:hAnsi="Times New Roman" w:cs="Times New Roman"/>
          <w:sz w:val="24"/>
          <w:szCs w:val="24"/>
        </w:rPr>
        <w:t xml:space="preserve">___________     </w:t>
      </w:r>
      <w:r>
        <w:rPr>
          <w:rFonts w:ascii="Times New Roman" w:hAnsi="Times New Roman" w:cs="Times New Roman"/>
          <w:sz w:val="24"/>
          <w:szCs w:val="24"/>
        </w:rPr>
        <w:t xml:space="preserve">   </w:t>
      </w:r>
    </w:p>
    <w:p w:rsidR="00383F1C" w:rsidRDefault="00D971EF" w:rsidP="00D971EF">
      <w:pPr>
        <w:pStyle w:val="ConsPlusNonformat"/>
        <w:jc w:val="both"/>
        <w:rPr>
          <w:rFonts w:ascii="Times New Roman" w:hAnsi="Times New Roman" w:cs="Times New Roman"/>
          <w:sz w:val="24"/>
          <w:szCs w:val="24"/>
        </w:rPr>
      </w:pPr>
      <w:r w:rsidRPr="003D5254">
        <w:rPr>
          <w:rFonts w:ascii="Times New Roman" w:hAnsi="Times New Roman" w:cs="Times New Roman"/>
        </w:rPr>
        <w:t xml:space="preserve"> (наименование должности ответственного </w:t>
      </w:r>
      <w:proofErr w:type="gramStart"/>
      <w:r w:rsidRPr="003D5254">
        <w:rPr>
          <w:rFonts w:ascii="Times New Roman" w:hAnsi="Times New Roman" w:cs="Times New Roman"/>
        </w:rPr>
        <w:t xml:space="preserve">исполнителя)   </w:t>
      </w:r>
      <w:proofErr w:type="gramEnd"/>
      <w:r w:rsidRPr="003D5254">
        <w:rPr>
          <w:rFonts w:ascii="Times New Roman" w:hAnsi="Times New Roman" w:cs="Times New Roman"/>
        </w:rPr>
        <w:t xml:space="preserve">                                             </w:t>
      </w:r>
      <w:r w:rsidR="003D5254" w:rsidRPr="003D5254">
        <w:rPr>
          <w:rFonts w:ascii="Times New Roman" w:hAnsi="Times New Roman" w:cs="Times New Roman"/>
        </w:rPr>
        <w:t xml:space="preserve">       </w:t>
      </w:r>
      <w:r w:rsidR="003D5254">
        <w:rPr>
          <w:rFonts w:ascii="Times New Roman" w:hAnsi="Times New Roman" w:cs="Times New Roman"/>
        </w:rPr>
        <w:t xml:space="preserve">                           </w:t>
      </w:r>
      <w:r w:rsidR="003D5254" w:rsidRPr="003D5254">
        <w:rPr>
          <w:rFonts w:ascii="Times New Roman" w:hAnsi="Times New Roman" w:cs="Times New Roman"/>
        </w:rPr>
        <w:t xml:space="preserve">  </w:t>
      </w:r>
      <w:r w:rsidR="003D5254">
        <w:rPr>
          <w:rFonts w:ascii="Times New Roman" w:hAnsi="Times New Roman" w:cs="Times New Roman"/>
        </w:rPr>
        <w:t>(</w:t>
      </w:r>
      <w:r w:rsidRPr="003D5254">
        <w:rPr>
          <w:rFonts w:ascii="Times New Roman" w:hAnsi="Times New Roman" w:cs="Times New Roman"/>
        </w:rPr>
        <w:t>подпись</w:t>
      </w:r>
      <w:r w:rsidR="003D5254">
        <w:rPr>
          <w:rFonts w:ascii="Times New Roman" w:hAnsi="Times New Roman" w:cs="Times New Roman"/>
        </w:rPr>
        <w:t>)</w:t>
      </w:r>
      <w:r w:rsidRPr="003D5254">
        <w:rPr>
          <w:rFonts w:ascii="Times New Roman" w:hAnsi="Times New Roman" w:cs="Times New Roman"/>
        </w:rPr>
        <w:t xml:space="preserve">        </w:t>
      </w:r>
      <w:r w:rsidR="003D5254" w:rsidRPr="003D5254">
        <w:rPr>
          <w:rFonts w:ascii="Times New Roman" w:hAnsi="Times New Roman" w:cs="Times New Roman"/>
        </w:rPr>
        <w:t xml:space="preserve">         </w:t>
      </w:r>
      <w:r w:rsidRPr="003D5254">
        <w:rPr>
          <w:rFonts w:ascii="Times New Roman" w:hAnsi="Times New Roman" w:cs="Times New Roman"/>
        </w:rPr>
        <w:t xml:space="preserve"> </w:t>
      </w:r>
      <w:r w:rsidR="003D5254">
        <w:rPr>
          <w:rFonts w:ascii="Times New Roman" w:hAnsi="Times New Roman" w:cs="Times New Roman"/>
        </w:rPr>
        <w:t xml:space="preserve">        (</w:t>
      </w:r>
      <w:r w:rsidRPr="003D5254">
        <w:rPr>
          <w:rFonts w:ascii="Times New Roman" w:hAnsi="Times New Roman" w:cs="Times New Roman"/>
        </w:rPr>
        <w:t>расшифровка</w:t>
      </w:r>
      <w:r w:rsidRPr="001831EE">
        <w:rPr>
          <w:rFonts w:ascii="Times New Roman" w:hAnsi="Times New Roman" w:cs="Times New Roman"/>
          <w:sz w:val="24"/>
          <w:szCs w:val="24"/>
        </w:rPr>
        <w:t xml:space="preserve"> </w:t>
      </w:r>
      <w:r w:rsidRPr="003D5254">
        <w:rPr>
          <w:rFonts w:ascii="Times New Roman" w:hAnsi="Times New Roman" w:cs="Times New Roman"/>
        </w:rPr>
        <w:t>подписи</w:t>
      </w:r>
      <w:r w:rsidR="003D5254">
        <w:rPr>
          <w:rFonts w:ascii="Times New Roman" w:hAnsi="Times New Roman" w:cs="Times New Roman"/>
        </w:rPr>
        <w:t>)</w:t>
      </w:r>
      <w:r>
        <w:rPr>
          <w:rFonts w:ascii="Times New Roman" w:hAnsi="Times New Roman" w:cs="Times New Roman"/>
          <w:sz w:val="24"/>
          <w:szCs w:val="24"/>
        </w:rPr>
        <w:t xml:space="preserve">   </w:t>
      </w:r>
    </w:p>
    <w:p w:rsidR="00D971EF" w:rsidRPr="001831EE" w:rsidRDefault="00D971EF" w:rsidP="00D971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  </w:t>
      </w:r>
      <w:r w:rsidR="003D5254">
        <w:rPr>
          <w:rFonts w:ascii="Times New Roman" w:hAnsi="Times New Roman" w:cs="Times New Roman"/>
          <w:sz w:val="24"/>
          <w:szCs w:val="24"/>
        </w:rPr>
        <w:t xml:space="preserve"> </w:t>
      </w:r>
    </w:p>
    <w:p w:rsidR="00D971EF" w:rsidRPr="001831EE" w:rsidRDefault="00383F1C" w:rsidP="00D971EF">
      <w:pPr>
        <w:rPr>
          <w:rFonts w:ascii="Times New Roman" w:hAnsi="Times New Roman" w:cs="Times New Roman"/>
          <w:sz w:val="24"/>
          <w:szCs w:val="24"/>
        </w:rPr>
        <w:sectPr w:rsidR="00D971EF" w:rsidRPr="001831EE" w:rsidSect="003D5254">
          <w:pgSz w:w="16838" w:h="11905" w:orient="landscape"/>
          <w:pgMar w:top="1701" w:right="1134" w:bottom="851" w:left="1134" w:header="567" w:footer="0" w:gutter="0"/>
          <w:cols w:space="720"/>
          <w:docGrid w:linePitch="299"/>
        </w:sectPr>
      </w:pPr>
      <w:r>
        <w:rPr>
          <w:rFonts w:ascii="Times New Roman" w:hAnsi="Times New Roman" w:cs="Times New Roman"/>
          <w:sz w:val="24"/>
          <w:szCs w:val="24"/>
        </w:rPr>
        <w:t xml:space="preserve">«___» </w:t>
      </w:r>
      <w:r w:rsidR="003D5254" w:rsidRPr="001831EE">
        <w:rPr>
          <w:rFonts w:ascii="Times New Roman" w:hAnsi="Times New Roman" w:cs="Times New Roman"/>
          <w:sz w:val="24"/>
          <w:szCs w:val="24"/>
        </w:rPr>
        <w:t>___________20___ год</w:t>
      </w:r>
    </w:p>
    <w:p w:rsidR="003D5254" w:rsidRPr="004E6E8A" w:rsidRDefault="003D5254" w:rsidP="003D5254">
      <w:pPr>
        <w:pStyle w:val="ConsPlusNormal"/>
        <w:ind w:left="5387"/>
        <w:rPr>
          <w:rFonts w:ascii="Times New Roman" w:eastAsiaTheme="minorHAnsi" w:hAnsi="Times New Roman" w:cs="Times New Roman"/>
          <w:sz w:val="26"/>
          <w:szCs w:val="26"/>
          <w:lang w:eastAsia="en-US"/>
        </w:rPr>
      </w:pPr>
      <w:bookmarkStart w:id="5" w:name="P362"/>
      <w:bookmarkEnd w:id="5"/>
      <w:r w:rsidRPr="004E6E8A">
        <w:rPr>
          <w:rFonts w:ascii="Times New Roman" w:eastAsiaTheme="minorHAnsi" w:hAnsi="Times New Roman" w:cs="Times New Roman"/>
          <w:sz w:val="26"/>
          <w:szCs w:val="26"/>
          <w:lang w:eastAsia="en-US"/>
        </w:rPr>
        <w:lastRenderedPageBreak/>
        <w:t xml:space="preserve">Приложение </w:t>
      </w:r>
      <w:r w:rsidR="00383F1C">
        <w:rPr>
          <w:rFonts w:ascii="Times New Roman" w:eastAsiaTheme="minorHAnsi" w:hAnsi="Times New Roman" w:cs="Times New Roman"/>
          <w:sz w:val="26"/>
          <w:szCs w:val="26"/>
          <w:lang w:eastAsia="en-US"/>
        </w:rPr>
        <w:t>5</w:t>
      </w:r>
    </w:p>
    <w:p w:rsidR="003D5254" w:rsidRPr="004E6E8A" w:rsidRDefault="003D5254" w:rsidP="003D5254">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к Порядку осуществления внутреннего финансового контроля и внутреннего финансового аудита Департаментом природных ресурсов, экологии </w:t>
      </w:r>
    </w:p>
    <w:p w:rsidR="003D5254" w:rsidRPr="004E6E8A" w:rsidRDefault="003D5254" w:rsidP="003D5254">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и агропромышленного комплекса Ненецкого автономного округа, </w:t>
      </w:r>
    </w:p>
    <w:p w:rsidR="003D5254" w:rsidRPr="004E6E8A" w:rsidRDefault="003D5254" w:rsidP="003D5254">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утвержденному приказом Департамента природных ресурсов, экологии и агропромышленного комплекса </w:t>
      </w:r>
    </w:p>
    <w:p w:rsidR="003D5254" w:rsidRPr="004E6E8A" w:rsidRDefault="003D5254" w:rsidP="003D5254">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Ненецкого автономного округа</w:t>
      </w:r>
    </w:p>
    <w:p w:rsidR="003D5254" w:rsidRDefault="00A1022E" w:rsidP="003D5254">
      <w:pPr>
        <w:pStyle w:val="ConsPlusNormal"/>
        <w:ind w:left="5387"/>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 </w:t>
      </w:r>
      <w:proofErr w:type="gramStart"/>
      <w:r w:rsidRPr="00A1022E">
        <w:rPr>
          <w:rFonts w:ascii="Times New Roman" w:eastAsiaTheme="minorHAnsi" w:hAnsi="Times New Roman" w:cs="Times New Roman"/>
          <w:sz w:val="26"/>
          <w:szCs w:val="26"/>
          <w:lang w:eastAsia="en-US"/>
        </w:rPr>
        <w:t xml:space="preserve">«  </w:t>
      </w:r>
      <w:proofErr w:type="gramEnd"/>
      <w:r w:rsidRPr="00A1022E">
        <w:rPr>
          <w:rFonts w:ascii="Times New Roman" w:eastAsiaTheme="minorHAnsi" w:hAnsi="Times New Roman" w:cs="Times New Roman"/>
          <w:sz w:val="26"/>
          <w:szCs w:val="26"/>
          <w:lang w:eastAsia="en-US"/>
        </w:rPr>
        <w:t xml:space="preserve">   » _______  2017 г. №  ___-</w:t>
      </w:r>
      <w:proofErr w:type="spellStart"/>
      <w:r w:rsidRPr="00A1022E">
        <w:rPr>
          <w:rFonts w:ascii="Times New Roman" w:eastAsiaTheme="minorHAnsi" w:hAnsi="Times New Roman" w:cs="Times New Roman"/>
          <w:sz w:val="26"/>
          <w:szCs w:val="26"/>
          <w:lang w:eastAsia="en-US"/>
        </w:rPr>
        <w:t>пр</w:t>
      </w:r>
      <w:proofErr w:type="spellEnd"/>
    </w:p>
    <w:p w:rsidR="003D5254" w:rsidRDefault="003D5254" w:rsidP="00D971EF">
      <w:pPr>
        <w:pStyle w:val="ConsPlusNormal"/>
        <w:jc w:val="center"/>
        <w:rPr>
          <w:rFonts w:ascii="Times New Roman" w:hAnsi="Times New Roman" w:cs="Times New Roman"/>
          <w:sz w:val="24"/>
          <w:szCs w:val="24"/>
        </w:rPr>
      </w:pPr>
    </w:p>
    <w:p w:rsidR="003D5254" w:rsidRDefault="003D5254" w:rsidP="00D971EF">
      <w:pPr>
        <w:pStyle w:val="ConsPlusNormal"/>
        <w:jc w:val="center"/>
        <w:rPr>
          <w:rFonts w:ascii="Times New Roman" w:hAnsi="Times New Roman" w:cs="Times New Roman"/>
          <w:sz w:val="24"/>
          <w:szCs w:val="24"/>
        </w:rPr>
      </w:pPr>
    </w:p>
    <w:p w:rsidR="00B713AB" w:rsidRDefault="00B713AB" w:rsidP="00D971EF">
      <w:pPr>
        <w:pStyle w:val="ConsPlusNormal"/>
        <w:jc w:val="center"/>
        <w:rPr>
          <w:rFonts w:ascii="Times New Roman" w:hAnsi="Times New Roman" w:cs="Times New Roman"/>
          <w:sz w:val="24"/>
          <w:szCs w:val="24"/>
        </w:rPr>
      </w:pPr>
    </w:p>
    <w:p w:rsidR="00D971EF" w:rsidRPr="00383F1C" w:rsidRDefault="00AC59E2" w:rsidP="00D971EF">
      <w:pPr>
        <w:pStyle w:val="ConsPlusNormal"/>
        <w:jc w:val="center"/>
        <w:rPr>
          <w:rFonts w:ascii="Times New Roman" w:hAnsi="Times New Roman" w:cs="Times New Roman"/>
          <w:b/>
          <w:sz w:val="26"/>
          <w:szCs w:val="26"/>
        </w:rPr>
      </w:pPr>
      <w:r>
        <w:rPr>
          <w:rFonts w:ascii="Times New Roman" w:hAnsi="Times New Roman" w:cs="Times New Roman"/>
          <w:b/>
          <w:sz w:val="26"/>
          <w:szCs w:val="26"/>
        </w:rPr>
        <w:t>Отчет</w:t>
      </w:r>
    </w:p>
    <w:p w:rsidR="00D971EF" w:rsidRPr="00383F1C" w:rsidRDefault="00D971EF" w:rsidP="00D971EF">
      <w:pPr>
        <w:pStyle w:val="ConsPlusNormal"/>
        <w:jc w:val="center"/>
        <w:rPr>
          <w:rFonts w:ascii="Times New Roman" w:hAnsi="Times New Roman" w:cs="Times New Roman"/>
          <w:b/>
          <w:sz w:val="26"/>
          <w:szCs w:val="26"/>
        </w:rPr>
      </w:pPr>
      <w:r w:rsidRPr="00383F1C">
        <w:rPr>
          <w:rFonts w:ascii="Times New Roman" w:hAnsi="Times New Roman" w:cs="Times New Roman"/>
          <w:b/>
          <w:sz w:val="26"/>
          <w:szCs w:val="26"/>
        </w:rPr>
        <w:t>о результатах внутреннего финансового контроля</w:t>
      </w:r>
    </w:p>
    <w:p w:rsidR="00383F1C" w:rsidRDefault="00D971EF" w:rsidP="00D971EF">
      <w:pPr>
        <w:pStyle w:val="ConsPlusNormal"/>
        <w:jc w:val="center"/>
        <w:rPr>
          <w:rFonts w:ascii="Times New Roman" w:hAnsi="Times New Roman" w:cs="Times New Roman"/>
          <w:b/>
          <w:sz w:val="26"/>
          <w:szCs w:val="26"/>
        </w:rPr>
      </w:pPr>
      <w:r w:rsidRPr="00383F1C">
        <w:rPr>
          <w:rFonts w:ascii="Times New Roman" w:hAnsi="Times New Roman" w:cs="Times New Roman"/>
          <w:b/>
          <w:sz w:val="26"/>
          <w:szCs w:val="26"/>
        </w:rPr>
        <w:t xml:space="preserve">Департамента природных ресурсов, экологии </w:t>
      </w:r>
    </w:p>
    <w:p w:rsidR="00D971EF" w:rsidRPr="00383F1C" w:rsidRDefault="00D971EF" w:rsidP="00D971EF">
      <w:pPr>
        <w:pStyle w:val="ConsPlusNormal"/>
        <w:jc w:val="center"/>
        <w:rPr>
          <w:rFonts w:ascii="Times New Roman" w:hAnsi="Times New Roman" w:cs="Times New Roman"/>
          <w:b/>
          <w:sz w:val="26"/>
          <w:szCs w:val="26"/>
        </w:rPr>
      </w:pPr>
      <w:r w:rsidRPr="00383F1C">
        <w:rPr>
          <w:rFonts w:ascii="Times New Roman" w:hAnsi="Times New Roman" w:cs="Times New Roman"/>
          <w:b/>
          <w:sz w:val="26"/>
          <w:szCs w:val="26"/>
        </w:rPr>
        <w:t xml:space="preserve">и агропромышленного комплекса </w:t>
      </w:r>
    </w:p>
    <w:p w:rsidR="00D971EF" w:rsidRPr="00383F1C" w:rsidRDefault="00D971EF" w:rsidP="00D971EF">
      <w:pPr>
        <w:pStyle w:val="ConsPlusNormal"/>
        <w:jc w:val="center"/>
        <w:rPr>
          <w:rFonts w:ascii="Times New Roman" w:hAnsi="Times New Roman" w:cs="Times New Roman"/>
          <w:b/>
          <w:sz w:val="26"/>
          <w:szCs w:val="26"/>
        </w:rPr>
      </w:pPr>
      <w:r w:rsidRPr="00383F1C">
        <w:rPr>
          <w:rFonts w:ascii="Times New Roman" w:hAnsi="Times New Roman" w:cs="Times New Roman"/>
          <w:b/>
          <w:sz w:val="26"/>
          <w:szCs w:val="26"/>
        </w:rPr>
        <w:t xml:space="preserve">Ненецкого автономного округа </w:t>
      </w:r>
    </w:p>
    <w:p w:rsidR="00D971EF" w:rsidRPr="001831EE" w:rsidRDefault="00D971EF" w:rsidP="00D971EF">
      <w:pPr>
        <w:pStyle w:val="ConsPlusNonformat"/>
        <w:jc w:val="center"/>
        <w:rPr>
          <w:rFonts w:ascii="Times New Roman" w:hAnsi="Times New Roman" w:cs="Times New Roman"/>
          <w:sz w:val="24"/>
          <w:szCs w:val="24"/>
        </w:rPr>
      </w:pPr>
      <w:r w:rsidRPr="001831EE">
        <w:rPr>
          <w:rFonts w:ascii="Times New Roman" w:hAnsi="Times New Roman" w:cs="Times New Roman"/>
          <w:sz w:val="24"/>
          <w:szCs w:val="24"/>
        </w:rPr>
        <w:t>за __________</w:t>
      </w:r>
      <w:r>
        <w:rPr>
          <w:rFonts w:ascii="Times New Roman" w:hAnsi="Times New Roman" w:cs="Times New Roman"/>
          <w:sz w:val="24"/>
          <w:szCs w:val="24"/>
        </w:rPr>
        <w:t>________</w:t>
      </w:r>
    </w:p>
    <w:p w:rsidR="00D971EF" w:rsidRDefault="00D971EF" w:rsidP="00D971EF">
      <w:pPr>
        <w:pStyle w:val="ConsPlusNonformat"/>
        <w:jc w:val="center"/>
        <w:rPr>
          <w:rFonts w:ascii="Times New Roman" w:hAnsi="Times New Roman" w:cs="Times New Roman"/>
          <w:sz w:val="24"/>
          <w:szCs w:val="24"/>
        </w:rPr>
      </w:pPr>
    </w:p>
    <w:p w:rsidR="00D971EF" w:rsidRPr="001831EE" w:rsidRDefault="00D971EF" w:rsidP="00D971EF">
      <w:pPr>
        <w:pStyle w:val="ConsPlusNonformat"/>
        <w:jc w:val="center"/>
        <w:rPr>
          <w:rFonts w:ascii="Times New Roman" w:hAnsi="Times New Roman" w:cs="Times New Roman"/>
          <w:sz w:val="24"/>
          <w:szCs w:val="24"/>
        </w:rPr>
      </w:pPr>
      <w:r w:rsidRPr="001831EE">
        <w:rPr>
          <w:rFonts w:ascii="Times New Roman" w:hAnsi="Times New Roman" w:cs="Times New Roman"/>
          <w:sz w:val="24"/>
          <w:szCs w:val="24"/>
        </w:rPr>
        <w:t>___________________________________________________________________________</w:t>
      </w:r>
    </w:p>
    <w:p w:rsidR="00D971EF" w:rsidRPr="00B713AB" w:rsidRDefault="00D971EF" w:rsidP="00D971EF">
      <w:pPr>
        <w:pStyle w:val="ConsPlusNonformat"/>
        <w:jc w:val="center"/>
        <w:rPr>
          <w:rFonts w:ascii="Times New Roman" w:hAnsi="Times New Roman" w:cs="Times New Roman"/>
        </w:rPr>
      </w:pPr>
      <w:r w:rsidRPr="00B713AB">
        <w:rPr>
          <w:rFonts w:ascii="Times New Roman" w:hAnsi="Times New Roman" w:cs="Times New Roman"/>
        </w:rPr>
        <w:t>(наименование подразделения, ответственного за результаты выполнения</w:t>
      </w:r>
      <w:r w:rsidR="00B713AB">
        <w:rPr>
          <w:rFonts w:ascii="Times New Roman" w:hAnsi="Times New Roman" w:cs="Times New Roman"/>
        </w:rPr>
        <w:t xml:space="preserve"> </w:t>
      </w:r>
      <w:r w:rsidRPr="00B713AB">
        <w:rPr>
          <w:rFonts w:ascii="Times New Roman" w:hAnsi="Times New Roman" w:cs="Times New Roman"/>
        </w:rPr>
        <w:t>внутренних бюджетных процедур)</w:t>
      </w:r>
    </w:p>
    <w:p w:rsidR="00D971EF" w:rsidRPr="001831EE" w:rsidRDefault="00D971EF" w:rsidP="00D971EF">
      <w:pPr>
        <w:pStyle w:val="ConsPlusNormal"/>
        <w:jc w:val="center"/>
        <w:rPr>
          <w:rFonts w:ascii="Times New Roman" w:hAnsi="Times New Roman" w:cs="Times New Roman"/>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5"/>
        <w:gridCol w:w="1984"/>
        <w:gridCol w:w="2410"/>
        <w:gridCol w:w="2410"/>
      </w:tblGrid>
      <w:tr w:rsidR="00D971EF" w:rsidRPr="00B713AB" w:rsidTr="00B713AB">
        <w:tc>
          <w:tcPr>
            <w:tcW w:w="2485" w:type="dxa"/>
          </w:tcPr>
          <w:p w:rsidR="00D971EF" w:rsidRPr="00B713AB" w:rsidRDefault="00D971EF" w:rsidP="00D971EF">
            <w:pPr>
              <w:pStyle w:val="ConsPlusNormal"/>
              <w:jc w:val="center"/>
              <w:rPr>
                <w:rFonts w:ascii="Times New Roman" w:hAnsi="Times New Roman" w:cs="Times New Roman"/>
                <w:sz w:val="26"/>
                <w:szCs w:val="26"/>
              </w:rPr>
            </w:pPr>
            <w:r w:rsidRPr="00B713AB">
              <w:rPr>
                <w:rFonts w:ascii="Times New Roman" w:hAnsi="Times New Roman" w:cs="Times New Roman"/>
                <w:sz w:val="26"/>
                <w:szCs w:val="26"/>
              </w:rPr>
              <w:t>Наименование внутренних бюджетных процедур и составляющих операций</w:t>
            </w:r>
          </w:p>
        </w:tc>
        <w:tc>
          <w:tcPr>
            <w:tcW w:w="1984" w:type="dxa"/>
          </w:tcPr>
          <w:p w:rsidR="00D971EF" w:rsidRPr="00B713AB" w:rsidRDefault="00D971EF" w:rsidP="00D971EF">
            <w:pPr>
              <w:pStyle w:val="ConsPlusNormal"/>
              <w:jc w:val="center"/>
              <w:rPr>
                <w:rFonts w:ascii="Times New Roman" w:hAnsi="Times New Roman" w:cs="Times New Roman"/>
                <w:sz w:val="26"/>
                <w:szCs w:val="26"/>
              </w:rPr>
            </w:pPr>
            <w:r w:rsidRPr="00B713AB">
              <w:rPr>
                <w:rFonts w:ascii="Times New Roman" w:hAnsi="Times New Roman" w:cs="Times New Roman"/>
                <w:sz w:val="26"/>
                <w:szCs w:val="26"/>
              </w:rPr>
              <w:t>Виды выявленных нарушений (недостатков)</w:t>
            </w:r>
          </w:p>
        </w:tc>
        <w:tc>
          <w:tcPr>
            <w:tcW w:w="2410" w:type="dxa"/>
          </w:tcPr>
          <w:p w:rsidR="00D971EF" w:rsidRPr="00B713AB" w:rsidRDefault="00D971EF" w:rsidP="00D971EF">
            <w:pPr>
              <w:pStyle w:val="ConsPlusNormal"/>
              <w:jc w:val="center"/>
              <w:rPr>
                <w:rFonts w:ascii="Times New Roman" w:hAnsi="Times New Roman" w:cs="Times New Roman"/>
                <w:sz w:val="26"/>
                <w:szCs w:val="26"/>
              </w:rPr>
            </w:pPr>
            <w:r w:rsidRPr="00B713AB">
              <w:rPr>
                <w:rFonts w:ascii="Times New Roman" w:hAnsi="Times New Roman" w:cs="Times New Roman"/>
                <w:sz w:val="26"/>
                <w:szCs w:val="26"/>
              </w:rPr>
              <w:t>Принятые меры по устранению нарушений (недостатков), причин их возникновения</w:t>
            </w:r>
          </w:p>
        </w:tc>
        <w:tc>
          <w:tcPr>
            <w:tcW w:w="2410" w:type="dxa"/>
          </w:tcPr>
          <w:p w:rsidR="00D971EF" w:rsidRPr="00B713AB" w:rsidRDefault="00D971EF" w:rsidP="00D971EF">
            <w:pPr>
              <w:pStyle w:val="ConsPlusNormal"/>
              <w:jc w:val="center"/>
              <w:rPr>
                <w:rFonts w:ascii="Times New Roman" w:hAnsi="Times New Roman" w:cs="Times New Roman"/>
                <w:sz w:val="26"/>
                <w:szCs w:val="26"/>
              </w:rPr>
            </w:pPr>
            <w:r w:rsidRPr="00B713AB">
              <w:rPr>
                <w:rFonts w:ascii="Times New Roman" w:hAnsi="Times New Roman" w:cs="Times New Roman"/>
                <w:sz w:val="26"/>
                <w:szCs w:val="26"/>
              </w:rPr>
              <w:t>Привлечение к дисциплинарной ответственности виновных должностных лиц</w:t>
            </w:r>
          </w:p>
        </w:tc>
      </w:tr>
      <w:tr w:rsidR="00D971EF" w:rsidRPr="00B713AB" w:rsidTr="00B713AB">
        <w:tc>
          <w:tcPr>
            <w:tcW w:w="2485" w:type="dxa"/>
          </w:tcPr>
          <w:p w:rsidR="00D971EF" w:rsidRPr="00B713AB" w:rsidRDefault="00D971EF" w:rsidP="00D971EF">
            <w:pPr>
              <w:pStyle w:val="ConsPlusNormal"/>
              <w:jc w:val="center"/>
              <w:rPr>
                <w:rFonts w:ascii="Times New Roman" w:hAnsi="Times New Roman" w:cs="Times New Roman"/>
                <w:sz w:val="26"/>
                <w:szCs w:val="26"/>
              </w:rPr>
            </w:pPr>
            <w:r w:rsidRPr="00B713AB">
              <w:rPr>
                <w:rFonts w:ascii="Times New Roman" w:hAnsi="Times New Roman" w:cs="Times New Roman"/>
                <w:sz w:val="26"/>
                <w:szCs w:val="26"/>
              </w:rPr>
              <w:t>1</w:t>
            </w:r>
          </w:p>
        </w:tc>
        <w:tc>
          <w:tcPr>
            <w:tcW w:w="1984" w:type="dxa"/>
          </w:tcPr>
          <w:p w:rsidR="00D971EF" w:rsidRPr="00B713AB" w:rsidRDefault="00D971EF" w:rsidP="00D971EF">
            <w:pPr>
              <w:pStyle w:val="ConsPlusNormal"/>
              <w:jc w:val="center"/>
              <w:rPr>
                <w:rFonts w:ascii="Times New Roman" w:hAnsi="Times New Roman" w:cs="Times New Roman"/>
                <w:sz w:val="26"/>
                <w:szCs w:val="26"/>
              </w:rPr>
            </w:pPr>
            <w:r w:rsidRPr="00B713AB">
              <w:rPr>
                <w:rFonts w:ascii="Times New Roman" w:hAnsi="Times New Roman" w:cs="Times New Roman"/>
                <w:sz w:val="26"/>
                <w:szCs w:val="26"/>
              </w:rPr>
              <w:t>2</w:t>
            </w:r>
          </w:p>
        </w:tc>
        <w:tc>
          <w:tcPr>
            <w:tcW w:w="2410" w:type="dxa"/>
          </w:tcPr>
          <w:p w:rsidR="00D971EF" w:rsidRPr="00B713AB" w:rsidRDefault="00D971EF" w:rsidP="00D971EF">
            <w:pPr>
              <w:pStyle w:val="ConsPlusNormal"/>
              <w:jc w:val="center"/>
              <w:rPr>
                <w:rFonts w:ascii="Times New Roman" w:hAnsi="Times New Roman" w:cs="Times New Roman"/>
                <w:sz w:val="26"/>
                <w:szCs w:val="26"/>
              </w:rPr>
            </w:pPr>
            <w:r w:rsidRPr="00B713AB">
              <w:rPr>
                <w:rFonts w:ascii="Times New Roman" w:hAnsi="Times New Roman" w:cs="Times New Roman"/>
                <w:sz w:val="26"/>
                <w:szCs w:val="26"/>
              </w:rPr>
              <w:t>3</w:t>
            </w:r>
          </w:p>
        </w:tc>
        <w:tc>
          <w:tcPr>
            <w:tcW w:w="2410" w:type="dxa"/>
          </w:tcPr>
          <w:p w:rsidR="00D971EF" w:rsidRPr="00B713AB" w:rsidRDefault="00D971EF" w:rsidP="00D971EF">
            <w:pPr>
              <w:pStyle w:val="ConsPlusNormal"/>
              <w:jc w:val="center"/>
              <w:rPr>
                <w:rFonts w:ascii="Times New Roman" w:hAnsi="Times New Roman" w:cs="Times New Roman"/>
                <w:sz w:val="26"/>
                <w:szCs w:val="26"/>
              </w:rPr>
            </w:pPr>
            <w:r w:rsidRPr="00B713AB">
              <w:rPr>
                <w:rFonts w:ascii="Times New Roman" w:hAnsi="Times New Roman" w:cs="Times New Roman"/>
                <w:sz w:val="26"/>
                <w:szCs w:val="26"/>
              </w:rPr>
              <w:t>4</w:t>
            </w:r>
          </w:p>
        </w:tc>
      </w:tr>
      <w:tr w:rsidR="00D971EF" w:rsidRPr="00B713AB" w:rsidTr="00B713AB">
        <w:tc>
          <w:tcPr>
            <w:tcW w:w="2485" w:type="dxa"/>
          </w:tcPr>
          <w:p w:rsidR="00D971EF" w:rsidRPr="00B713AB" w:rsidRDefault="00D971EF" w:rsidP="00D971EF">
            <w:pPr>
              <w:pStyle w:val="ConsPlusNormal"/>
              <w:jc w:val="center"/>
              <w:rPr>
                <w:rFonts w:ascii="Times New Roman" w:hAnsi="Times New Roman" w:cs="Times New Roman"/>
                <w:sz w:val="26"/>
                <w:szCs w:val="26"/>
              </w:rPr>
            </w:pPr>
          </w:p>
        </w:tc>
        <w:tc>
          <w:tcPr>
            <w:tcW w:w="1984" w:type="dxa"/>
          </w:tcPr>
          <w:p w:rsidR="00D971EF" w:rsidRPr="00B713AB" w:rsidRDefault="00D971EF" w:rsidP="00D971EF">
            <w:pPr>
              <w:pStyle w:val="ConsPlusNormal"/>
              <w:jc w:val="center"/>
              <w:rPr>
                <w:rFonts w:ascii="Times New Roman" w:hAnsi="Times New Roman" w:cs="Times New Roman"/>
                <w:sz w:val="26"/>
                <w:szCs w:val="26"/>
              </w:rPr>
            </w:pPr>
          </w:p>
        </w:tc>
        <w:tc>
          <w:tcPr>
            <w:tcW w:w="2410" w:type="dxa"/>
          </w:tcPr>
          <w:p w:rsidR="00D971EF" w:rsidRPr="00B713AB" w:rsidRDefault="00D971EF" w:rsidP="00D971EF">
            <w:pPr>
              <w:pStyle w:val="ConsPlusNormal"/>
              <w:jc w:val="center"/>
              <w:rPr>
                <w:rFonts w:ascii="Times New Roman" w:hAnsi="Times New Roman" w:cs="Times New Roman"/>
                <w:sz w:val="26"/>
                <w:szCs w:val="26"/>
              </w:rPr>
            </w:pPr>
          </w:p>
        </w:tc>
        <w:tc>
          <w:tcPr>
            <w:tcW w:w="2410" w:type="dxa"/>
          </w:tcPr>
          <w:p w:rsidR="00D971EF" w:rsidRPr="00B713AB" w:rsidRDefault="00D971EF" w:rsidP="00D971EF">
            <w:pPr>
              <w:pStyle w:val="ConsPlusNormal"/>
              <w:jc w:val="center"/>
              <w:rPr>
                <w:rFonts w:ascii="Times New Roman" w:hAnsi="Times New Roman" w:cs="Times New Roman"/>
                <w:sz w:val="26"/>
                <w:szCs w:val="26"/>
              </w:rPr>
            </w:pPr>
          </w:p>
        </w:tc>
      </w:tr>
    </w:tbl>
    <w:p w:rsidR="00D971EF" w:rsidRPr="001831EE" w:rsidRDefault="00D971EF" w:rsidP="00D971EF">
      <w:pPr>
        <w:pStyle w:val="ConsPlusNormal"/>
        <w:jc w:val="center"/>
        <w:rPr>
          <w:rFonts w:ascii="Times New Roman" w:hAnsi="Times New Roman" w:cs="Times New Roman"/>
          <w:sz w:val="24"/>
          <w:szCs w:val="24"/>
        </w:rPr>
      </w:pPr>
    </w:p>
    <w:p w:rsidR="00B713AB" w:rsidRPr="001831EE" w:rsidRDefault="00B713AB" w:rsidP="00B713AB">
      <w:pPr>
        <w:pStyle w:val="ConsPlusNonformat"/>
        <w:jc w:val="both"/>
        <w:rPr>
          <w:rFonts w:ascii="Times New Roman" w:hAnsi="Times New Roman" w:cs="Times New Roman"/>
          <w:sz w:val="24"/>
          <w:szCs w:val="24"/>
        </w:rPr>
      </w:pPr>
      <w:r w:rsidRPr="001831EE">
        <w:rPr>
          <w:rFonts w:ascii="Times New Roman" w:hAnsi="Times New Roman" w:cs="Times New Roman"/>
          <w:sz w:val="24"/>
          <w:szCs w:val="24"/>
        </w:rPr>
        <w:t>______________________________</w:t>
      </w:r>
      <w:r>
        <w:rPr>
          <w:rFonts w:ascii="Times New Roman" w:hAnsi="Times New Roman" w:cs="Times New Roman"/>
          <w:sz w:val="24"/>
          <w:szCs w:val="24"/>
        </w:rPr>
        <w:t xml:space="preserve">__________      </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1831EE">
        <w:rPr>
          <w:rFonts w:ascii="Times New Roman" w:hAnsi="Times New Roman" w:cs="Times New Roman"/>
          <w:sz w:val="24"/>
          <w:szCs w:val="24"/>
        </w:rPr>
        <w:t>_______</w:t>
      </w:r>
      <w:r>
        <w:rPr>
          <w:rFonts w:ascii="Times New Roman" w:hAnsi="Times New Roman" w:cs="Times New Roman"/>
          <w:sz w:val="24"/>
          <w:szCs w:val="24"/>
        </w:rPr>
        <w:t>______________</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13AB" w:rsidRDefault="00B713AB" w:rsidP="00B713AB">
      <w:pPr>
        <w:pStyle w:val="ConsPlusNonformat"/>
        <w:jc w:val="both"/>
        <w:rPr>
          <w:rFonts w:ascii="Times New Roman" w:hAnsi="Times New Roman" w:cs="Times New Roman"/>
          <w:sz w:val="24"/>
          <w:szCs w:val="24"/>
        </w:rPr>
      </w:pPr>
      <w:r w:rsidRPr="003D5254">
        <w:rPr>
          <w:rFonts w:ascii="Times New Roman" w:hAnsi="Times New Roman" w:cs="Times New Roman"/>
        </w:rPr>
        <w:t xml:space="preserve"> (наименование должности ответственного </w:t>
      </w:r>
      <w:proofErr w:type="gramStart"/>
      <w:r w:rsidRPr="003D5254">
        <w:rPr>
          <w:rFonts w:ascii="Times New Roman" w:hAnsi="Times New Roman" w:cs="Times New Roman"/>
        </w:rPr>
        <w:t xml:space="preserve">исполнителя)  </w:t>
      </w:r>
      <w:r>
        <w:rPr>
          <w:rFonts w:ascii="Times New Roman" w:hAnsi="Times New Roman" w:cs="Times New Roman"/>
        </w:rPr>
        <w:t xml:space="preserve"> </w:t>
      </w:r>
      <w:proofErr w:type="gramEnd"/>
      <w:r>
        <w:rPr>
          <w:rFonts w:ascii="Times New Roman" w:hAnsi="Times New Roman" w:cs="Times New Roman"/>
        </w:rPr>
        <w:t xml:space="preserve">     </w:t>
      </w:r>
      <w:r w:rsidRPr="003D5254">
        <w:rPr>
          <w:rFonts w:ascii="Times New Roman" w:hAnsi="Times New Roman" w:cs="Times New Roman"/>
        </w:rPr>
        <w:t xml:space="preserve">  </w:t>
      </w:r>
      <w:r>
        <w:rPr>
          <w:rFonts w:ascii="Times New Roman" w:hAnsi="Times New Roman" w:cs="Times New Roman"/>
        </w:rPr>
        <w:t>(</w:t>
      </w:r>
      <w:r w:rsidRPr="003D5254">
        <w:rPr>
          <w:rFonts w:ascii="Times New Roman" w:hAnsi="Times New Roman" w:cs="Times New Roman"/>
        </w:rPr>
        <w:t>подпись</w:t>
      </w:r>
      <w:r>
        <w:rPr>
          <w:rFonts w:ascii="Times New Roman" w:hAnsi="Times New Roman" w:cs="Times New Roman"/>
        </w:rPr>
        <w:t>)</w:t>
      </w:r>
      <w:r w:rsidRPr="003D5254">
        <w:rPr>
          <w:rFonts w:ascii="Times New Roman" w:hAnsi="Times New Roman" w:cs="Times New Roman"/>
        </w:rPr>
        <w:t xml:space="preserve">                 </w:t>
      </w:r>
      <w:r>
        <w:rPr>
          <w:rFonts w:ascii="Times New Roman" w:hAnsi="Times New Roman" w:cs="Times New Roman"/>
        </w:rPr>
        <w:t xml:space="preserve"> (</w:t>
      </w:r>
      <w:r w:rsidRPr="003D5254">
        <w:rPr>
          <w:rFonts w:ascii="Times New Roman" w:hAnsi="Times New Roman" w:cs="Times New Roman"/>
        </w:rPr>
        <w:t>расшифровка</w:t>
      </w:r>
      <w:r w:rsidRPr="001831EE">
        <w:rPr>
          <w:rFonts w:ascii="Times New Roman" w:hAnsi="Times New Roman" w:cs="Times New Roman"/>
          <w:sz w:val="24"/>
          <w:szCs w:val="24"/>
        </w:rPr>
        <w:t xml:space="preserve"> </w:t>
      </w:r>
      <w:r w:rsidRPr="003D5254">
        <w:rPr>
          <w:rFonts w:ascii="Times New Roman" w:hAnsi="Times New Roman" w:cs="Times New Roman"/>
        </w:rPr>
        <w:t>подписи</w:t>
      </w:r>
      <w:r>
        <w:rPr>
          <w:rFonts w:ascii="Times New Roman" w:hAnsi="Times New Roman" w:cs="Times New Roman"/>
        </w:rPr>
        <w:t>)</w:t>
      </w:r>
      <w:r>
        <w:rPr>
          <w:rFonts w:ascii="Times New Roman" w:hAnsi="Times New Roman" w:cs="Times New Roman"/>
          <w:sz w:val="24"/>
          <w:szCs w:val="24"/>
        </w:rPr>
        <w:t xml:space="preserve">   </w:t>
      </w:r>
    </w:p>
    <w:p w:rsidR="00B713AB" w:rsidRPr="001831EE" w:rsidRDefault="00B713AB" w:rsidP="00B713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13AB" w:rsidRPr="001831EE" w:rsidRDefault="00B713AB" w:rsidP="00B713AB">
      <w:pPr>
        <w:rPr>
          <w:rFonts w:ascii="Times New Roman" w:hAnsi="Times New Roman" w:cs="Times New Roman"/>
          <w:sz w:val="24"/>
          <w:szCs w:val="24"/>
        </w:rPr>
        <w:sectPr w:rsidR="00B713AB" w:rsidRPr="001831EE" w:rsidSect="00383F1C">
          <w:pgSz w:w="11905" w:h="16838"/>
          <w:pgMar w:top="1134" w:right="851" w:bottom="1134" w:left="1701" w:header="567" w:footer="0" w:gutter="0"/>
          <w:cols w:space="720"/>
          <w:docGrid w:linePitch="299"/>
        </w:sectPr>
      </w:pPr>
      <w:r>
        <w:rPr>
          <w:rFonts w:ascii="Times New Roman" w:hAnsi="Times New Roman" w:cs="Times New Roman"/>
          <w:sz w:val="24"/>
          <w:szCs w:val="24"/>
        </w:rPr>
        <w:t xml:space="preserve">«___» </w:t>
      </w:r>
      <w:r w:rsidRPr="001831EE">
        <w:rPr>
          <w:rFonts w:ascii="Times New Roman" w:hAnsi="Times New Roman" w:cs="Times New Roman"/>
          <w:sz w:val="24"/>
          <w:szCs w:val="24"/>
        </w:rPr>
        <w:t>___________20___ год</w:t>
      </w:r>
    </w:p>
    <w:p w:rsidR="003F408A" w:rsidRPr="004E6E8A" w:rsidRDefault="003F408A" w:rsidP="003F408A">
      <w:pPr>
        <w:pStyle w:val="ConsPlusNormal"/>
        <w:ind w:left="5387"/>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w:t>
      </w:r>
      <w:r w:rsidRPr="004E6E8A">
        <w:rPr>
          <w:rFonts w:ascii="Times New Roman" w:eastAsiaTheme="minorHAnsi" w:hAnsi="Times New Roman" w:cs="Times New Roman"/>
          <w:sz w:val="26"/>
          <w:szCs w:val="26"/>
          <w:lang w:eastAsia="en-US"/>
        </w:rPr>
        <w:t xml:space="preserve">риложение </w:t>
      </w:r>
      <w:r>
        <w:rPr>
          <w:rFonts w:ascii="Times New Roman" w:eastAsiaTheme="minorHAnsi" w:hAnsi="Times New Roman" w:cs="Times New Roman"/>
          <w:sz w:val="26"/>
          <w:szCs w:val="26"/>
          <w:lang w:eastAsia="en-US"/>
        </w:rPr>
        <w:t>6</w:t>
      </w:r>
    </w:p>
    <w:p w:rsidR="003F408A" w:rsidRPr="004E6E8A" w:rsidRDefault="003F408A" w:rsidP="003F408A">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к Порядку осуществления внутреннего финансового контроля и внутреннего финансового аудита Департаментом природных ресурсов, экологии </w:t>
      </w:r>
    </w:p>
    <w:p w:rsidR="003F408A" w:rsidRPr="004E6E8A" w:rsidRDefault="003F408A" w:rsidP="003F408A">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и агропромышленного комплекса Ненецкого автономного округа, </w:t>
      </w:r>
    </w:p>
    <w:p w:rsidR="003F408A" w:rsidRPr="004E6E8A" w:rsidRDefault="003F408A" w:rsidP="003F408A">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утвержденному приказом Департамента природных ресурсов, экологии и агропромышленного комплекса </w:t>
      </w:r>
    </w:p>
    <w:p w:rsidR="003F408A" w:rsidRPr="004E6E8A" w:rsidRDefault="003F408A" w:rsidP="003F408A">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Ненецкого автономного округа</w:t>
      </w:r>
    </w:p>
    <w:p w:rsidR="003F408A" w:rsidRDefault="0007746F" w:rsidP="003F408A">
      <w:pPr>
        <w:pStyle w:val="ConsPlusNormal"/>
        <w:ind w:left="5387"/>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 </w:t>
      </w:r>
      <w:proofErr w:type="gramStart"/>
      <w:r w:rsidR="0073427C" w:rsidRPr="0073427C">
        <w:rPr>
          <w:rFonts w:ascii="Times New Roman" w:eastAsiaTheme="minorHAnsi" w:hAnsi="Times New Roman" w:cs="Times New Roman"/>
          <w:sz w:val="26"/>
          <w:szCs w:val="26"/>
          <w:lang w:eastAsia="en-US"/>
        </w:rPr>
        <w:t xml:space="preserve">«  </w:t>
      </w:r>
      <w:proofErr w:type="gramEnd"/>
      <w:r w:rsidR="0073427C" w:rsidRPr="0073427C">
        <w:rPr>
          <w:rFonts w:ascii="Times New Roman" w:eastAsiaTheme="minorHAnsi" w:hAnsi="Times New Roman" w:cs="Times New Roman"/>
          <w:sz w:val="26"/>
          <w:szCs w:val="26"/>
          <w:lang w:eastAsia="en-US"/>
        </w:rPr>
        <w:t xml:space="preserve">   » _______  2017 г. №  ___-</w:t>
      </w:r>
      <w:proofErr w:type="spellStart"/>
      <w:r w:rsidR="0073427C" w:rsidRPr="0073427C">
        <w:rPr>
          <w:rFonts w:ascii="Times New Roman" w:eastAsiaTheme="minorHAnsi" w:hAnsi="Times New Roman" w:cs="Times New Roman"/>
          <w:sz w:val="26"/>
          <w:szCs w:val="26"/>
          <w:lang w:eastAsia="en-US"/>
        </w:rPr>
        <w:t>пр</w:t>
      </w:r>
      <w:proofErr w:type="spellEnd"/>
    </w:p>
    <w:p w:rsidR="003F408A" w:rsidRDefault="003F408A" w:rsidP="003F408A">
      <w:pPr>
        <w:pStyle w:val="ConsPlusNormal"/>
        <w:ind w:left="5387"/>
        <w:rPr>
          <w:rFonts w:ascii="Times New Roman" w:eastAsiaTheme="minorHAnsi" w:hAnsi="Times New Roman" w:cs="Times New Roman"/>
          <w:sz w:val="26"/>
          <w:szCs w:val="26"/>
          <w:lang w:eastAsia="en-US"/>
        </w:rPr>
      </w:pPr>
    </w:p>
    <w:p w:rsidR="003F408A" w:rsidRDefault="003F408A" w:rsidP="003F408A">
      <w:pPr>
        <w:pStyle w:val="ConsPlusNormal"/>
        <w:ind w:left="5387"/>
        <w:rPr>
          <w:rFonts w:ascii="Times New Roman" w:eastAsiaTheme="minorHAnsi" w:hAnsi="Times New Roman" w:cs="Times New Roman"/>
          <w:sz w:val="26"/>
          <w:szCs w:val="26"/>
          <w:lang w:eastAsia="en-US"/>
        </w:rPr>
      </w:pPr>
    </w:p>
    <w:p w:rsidR="003F408A" w:rsidRPr="005B7787" w:rsidRDefault="003F408A" w:rsidP="003F408A">
      <w:pPr>
        <w:keepNext/>
        <w:keepLines/>
        <w:widowControl w:val="0"/>
        <w:tabs>
          <w:tab w:val="left" w:pos="9214"/>
          <w:tab w:val="left" w:pos="9356"/>
        </w:tabs>
        <w:spacing w:after="0" w:line="322" w:lineRule="exact"/>
        <w:ind w:right="1" w:firstLine="709"/>
        <w:jc w:val="right"/>
        <w:outlineLvl w:val="1"/>
        <w:rPr>
          <w:rFonts w:ascii="Times New Roman" w:eastAsia="Times New Roman" w:hAnsi="Times New Roman" w:cs="Times New Roman"/>
          <w:sz w:val="24"/>
          <w:szCs w:val="24"/>
          <w:lang w:eastAsia="ru-RU"/>
        </w:rPr>
      </w:pPr>
    </w:p>
    <w:p w:rsidR="003F408A" w:rsidRPr="00B713AB" w:rsidRDefault="003F408A" w:rsidP="003F408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r w:rsidRPr="00B713AB">
        <w:rPr>
          <w:rFonts w:ascii="Times New Roman" w:eastAsia="Times New Roman" w:hAnsi="Times New Roman" w:cs="Times New Roman"/>
          <w:b/>
          <w:sz w:val="26"/>
          <w:szCs w:val="26"/>
          <w:lang w:eastAsia="ru-RU"/>
        </w:rPr>
        <w:t>Акт №_____</w:t>
      </w:r>
    </w:p>
    <w:p w:rsidR="003F408A" w:rsidRPr="00B713AB" w:rsidRDefault="003F408A" w:rsidP="003F408A">
      <w:pPr>
        <w:widowControl w:val="0"/>
        <w:tabs>
          <w:tab w:val="left" w:pos="9214"/>
          <w:tab w:val="left" w:pos="9356"/>
          <w:tab w:val="left" w:pos="10065"/>
        </w:tabs>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r w:rsidRPr="00B713AB">
        <w:rPr>
          <w:rFonts w:ascii="Times New Roman" w:eastAsia="Times New Roman" w:hAnsi="Times New Roman" w:cs="Times New Roman"/>
          <w:b/>
          <w:sz w:val="26"/>
          <w:szCs w:val="26"/>
          <w:lang w:eastAsia="ru-RU"/>
        </w:rPr>
        <w:t>аудиторской проверки</w:t>
      </w:r>
    </w:p>
    <w:p w:rsidR="003F408A" w:rsidRDefault="003F408A" w:rsidP="003F408A">
      <w:pPr>
        <w:spacing w:after="0"/>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r w:rsidRPr="00B713AB">
        <w:rPr>
          <w:rFonts w:ascii="Times New Roman" w:eastAsia="Times New Roman" w:hAnsi="Times New Roman" w:cs="Times New Roman"/>
          <w:sz w:val="20"/>
          <w:szCs w:val="20"/>
          <w:lang w:eastAsia="ru-RU"/>
        </w:rPr>
        <w:t xml:space="preserve"> (тема аудиторской проверки)</w:t>
      </w:r>
    </w:p>
    <w:p w:rsidR="003F408A" w:rsidRPr="00B713AB" w:rsidRDefault="003F408A" w:rsidP="003F408A">
      <w:pPr>
        <w:spacing w:after="0"/>
        <w:jc w:val="center"/>
        <w:rPr>
          <w:rFonts w:ascii="Times New Roman" w:eastAsia="Times New Roman" w:hAnsi="Times New Roman" w:cs="Times New Roman"/>
          <w:sz w:val="20"/>
          <w:szCs w:val="20"/>
          <w:lang w:eastAsia="ru-RU"/>
        </w:rPr>
      </w:pPr>
      <w:r w:rsidRPr="00B713AB">
        <w:rPr>
          <w:rFonts w:ascii="Times New Roman" w:eastAsia="Times New Roman" w:hAnsi="Times New Roman" w:cs="Times New Roman"/>
          <w:sz w:val="20"/>
          <w:szCs w:val="20"/>
          <w:lang w:eastAsia="ru-RU"/>
        </w:rPr>
        <w:t>_______________________________________________________________________</w:t>
      </w:r>
      <w:r>
        <w:rPr>
          <w:rFonts w:ascii="Times New Roman" w:eastAsia="Times New Roman" w:hAnsi="Times New Roman" w:cs="Times New Roman"/>
          <w:sz w:val="20"/>
          <w:szCs w:val="20"/>
          <w:lang w:eastAsia="ru-RU"/>
        </w:rPr>
        <w:t>______________________</w:t>
      </w:r>
    </w:p>
    <w:p w:rsidR="003F408A" w:rsidRPr="00B713AB"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B713AB">
        <w:rPr>
          <w:rFonts w:ascii="Times New Roman" w:eastAsia="Times New Roman" w:hAnsi="Times New Roman" w:cs="Times New Roman"/>
          <w:sz w:val="20"/>
          <w:szCs w:val="20"/>
          <w:lang w:eastAsia="ru-RU"/>
        </w:rPr>
        <w:t>(проверяемый период)</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                                  _______________</w:t>
      </w:r>
    </w:p>
    <w:p w:rsidR="003F408A" w:rsidRPr="00B713AB"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B713AB">
        <w:rPr>
          <w:rFonts w:ascii="Times New Roman" w:eastAsia="Times New Roman" w:hAnsi="Times New Roman" w:cs="Times New Roman"/>
          <w:sz w:val="20"/>
          <w:szCs w:val="20"/>
          <w:lang w:eastAsia="ru-RU"/>
        </w:rPr>
        <w:t xml:space="preserve">            (место составления </w:t>
      </w:r>
      <w:proofErr w:type="gramStart"/>
      <w:r w:rsidRPr="00B713AB">
        <w:rPr>
          <w:rFonts w:ascii="Times New Roman" w:eastAsia="Times New Roman" w:hAnsi="Times New Roman" w:cs="Times New Roman"/>
          <w:sz w:val="20"/>
          <w:szCs w:val="20"/>
          <w:lang w:eastAsia="ru-RU"/>
        </w:rPr>
        <w:t xml:space="preserve">Акта)   </w:t>
      </w:r>
      <w:proofErr w:type="gramEnd"/>
      <w:r w:rsidRPr="00B713AB">
        <w:rPr>
          <w:rFonts w:ascii="Times New Roman" w:eastAsia="Times New Roman" w:hAnsi="Times New Roman" w:cs="Times New Roman"/>
          <w:sz w:val="20"/>
          <w:szCs w:val="20"/>
          <w:lang w:eastAsia="ru-RU"/>
        </w:rPr>
        <w:t xml:space="preserve">                                                                                                  (дата)</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Во исполнение ________________________________________</w:t>
      </w:r>
      <w:r>
        <w:rPr>
          <w:rFonts w:ascii="Times New Roman" w:eastAsia="Times New Roman" w:hAnsi="Times New Roman" w:cs="Times New Roman"/>
          <w:sz w:val="26"/>
          <w:szCs w:val="26"/>
          <w:lang w:eastAsia="ru-RU"/>
        </w:rPr>
        <w:t>_____</w:t>
      </w:r>
      <w:r w:rsidRPr="00F66A57">
        <w:rPr>
          <w:rFonts w:ascii="Times New Roman" w:eastAsia="Times New Roman" w:hAnsi="Times New Roman" w:cs="Times New Roman"/>
          <w:sz w:val="26"/>
          <w:szCs w:val="26"/>
          <w:lang w:eastAsia="ru-RU"/>
        </w:rPr>
        <w:t>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6"/>
          <w:szCs w:val="26"/>
          <w:vertAlign w:val="superscript"/>
          <w:lang w:eastAsia="ru-RU"/>
        </w:rPr>
      </w:pPr>
      <w:r w:rsidRPr="00F66A57">
        <w:rPr>
          <w:rFonts w:ascii="Times New Roman" w:eastAsia="Times New Roman" w:hAnsi="Times New Roman" w:cs="Times New Roman"/>
          <w:sz w:val="26"/>
          <w:szCs w:val="26"/>
          <w:vertAlign w:val="superscript"/>
          <w:lang w:eastAsia="ru-RU"/>
        </w:rPr>
        <w:t>(реквизиты решения о назначении аудиторской проверки, № пункта плана внутреннего финансового</w:t>
      </w:r>
      <w:r>
        <w:rPr>
          <w:rFonts w:ascii="Times New Roman" w:eastAsia="Times New Roman" w:hAnsi="Times New Roman" w:cs="Times New Roman"/>
          <w:sz w:val="26"/>
          <w:szCs w:val="26"/>
          <w:vertAlign w:val="superscript"/>
          <w:lang w:eastAsia="ru-RU"/>
        </w:rPr>
        <w:t xml:space="preserve"> </w:t>
      </w:r>
      <w:r w:rsidRPr="00F66A57">
        <w:rPr>
          <w:rFonts w:ascii="Times New Roman" w:eastAsia="Times New Roman" w:hAnsi="Times New Roman" w:cs="Times New Roman"/>
          <w:sz w:val="26"/>
          <w:szCs w:val="26"/>
          <w:vertAlign w:val="superscript"/>
          <w:lang w:eastAsia="ru-RU"/>
        </w:rPr>
        <w:t>аудита)</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в соответствии с Программой 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vertAlign w:val="superscript"/>
          <w:lang w:eastAsia="ru-RU"/>
        </w:rPr>
      </w:pPr>
      <w:r w:rsidRPr="00F66A57">
        <w:rPr>
          <w:rFonts w:ascii="Times New Roman" w:eastAsia="Times New Roman" w:hAnsi="Times New Roman" w:cs="Times New Roman"/>
          <w:sz w:val="26"/>
          <w:szCs w:val="26"/>
          <w:vertAlign w:val="superscript"/>
          <w:lang w:eastAsia="ru-RU"/>
        </w:rPr>
        <w:t xml:space="preserve">                                                                                              (реквизиты Программы аудиторской проверки)</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 xml:space="preserve">субъектами внутреннего финансового аудита составе: </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vertAlign w:val="superscript"/>
          <w:lang w:eastAsia="ru-RU"/>
        </w:rPr>
        <w:t xml:space="preserve">Фамилия, инициалы субъектов внутреннего финансового аудита - должности субъектов внутреннего финансового аудита </w:t>
      </w:r>
      <w:r>
        <w:rPr>
          <w:rFonts w:ascii="Times New Roman" w:eastAsia="Times New Roman" w:hAnsi="Times New Roman" w:cs="Times New Roman"/>
          <w:sz w:val="26"/>
          <w:szCs w:val="26"/>
          <w:vertAlign w:val="superscript"/>
          <w:lang w:eastAsia="ru-RU"/>
        </w:rPr>
        <w:br/>
      </w:r>
      <w:r>
        <w:rPr>
          <w:rFonts w:ascii="Times New Roman" w:eastAsia="Times New Roman" w:hAnsi="Times New Roman" w:cs="Times New Roman"/>
          <w:sz w:val="26"/>
          <w:szCs w:val="26"/>
          <w:lang w:eastAsia="ru-RU"/>
        </w:rPr>
        <w:t>_</w:t>
      </w:r>
      <w:r w:rsidRPr="00F66A57">
        <w:rPr>
          <w:rFonts w:ascii="Times New Roman" w:eastAsia="Times New Roman" w:hAnsi="Times New Roman" w:cs="Times New Roman"/>
          <w:sz w:val="26"/>
          <w:szCs w:val="26"/>
          <w:lang w:eastAsia="ru-RU"/>
        </w:rPr>
        <w:t>______________________________________________________________________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проведена аудиторская проверка</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w:t>
      </w:r>
      <w:r>
        <w:rPr>
          <w:rFonts w:ascii="Times New Roman" w:eastAsia="Times New Roman" w:hAnsi="Times New Roman" w:cs="Times New Roman"/>
          <w:sz w:val="26"/>
          <w:szCs w:val="26"/>
          <w:lang w:eastAsia="ru-RU"/>
        </w:rPr>
        <w:t>_</w:t>
      </w:r>
    </w:p>
    <w:p w:rsidR="003F408A" w:rsidRPr="00D6004F"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D6004F">
        <w:rPr>
          <w:rFonts w:ascii="Times New Roman" w:eastAsia="Times New Roman" w:hAnsi="Times New Roman" w:cs="Times New Roman"/>
          <w:sz w:val="20"/>
          <w:szCs w:val="20"/>
          <w:lang w:eastAsia="ru-RU"/>
        </w:rPr>
        <w:t>(тема аудиторской проверки)</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6"/>
          <w:szCs w:val="26"/>
          <w:vertAlign w:val="superscript"/>
          <w:lang w:eastAsia="ru-RU"/>
        </w:rPr>
      </w:pPr>
      <w:r w:rsidRPr="00F66A57">
        <w:rPr>
          <w:rFonts w:ascii="Times New Roman" w:eastAsia="Times New Roman" w:hAnsi="Times New Roman" w:cs="Times New Roman"/>
          <w:sz w:val="26"/>
          <w:szCs w:val="26"/>
          <w:vertAlign w:val="superscript"/>
          <w:lang w:eastAsia="ru-RU"/>
        </w:rPr>
        <w:t>(проверяемый период)</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Вид аудиторск</w:t>
      </w:r>
      <w:r>
        <w:rPr>
          <w:rFonts w:ascii="Times New Roman" w:eastAsia="Times New Roman" w:hAnsi="Times New Roman" w:cs="Times New Roman"/>
          <w:sz w:val="26"/>
          <w:szCs w:val="26"/>
          <w:lang w:eastAsia="ru-RU"/>
        </w:rPr>
        <w:t>ой проверки: _____________</w:t>
      </w:r>
      <w:r w:rsidRPr="00F66A57">
        <w:rPr>
          <w:rFonts w:ascii="Times New Roman" w:eastAsia="Times New Roman" w:hAnsi="Times New Roman" w:cs="Times New Roman"/>
          <w:sz w:val="26"/>
          <w:szCs w:val="26"/>
          <w:lang w:eastAsia="ru-RU"/>
        </w:rPr>
        <w:t>__________________________</w:t>
      </w:r>
      <w:r>
        <w:rPr>
          <w:rFonts w:ascii="Times New Roman" w:eastAsia="Times New Roman" w:hAnsi="Times New Roman" w:cs="Times New Roman"/>
          <w:sz w:val="26"/>
          <w:szCs w:val="26"/>
          <w:lang w:eastAsia="ru-RU"/>
        </w:rPr>
        <w:t>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Срок проведения аудиторск</w:t>
      </w:r>
      <w:r>
        <w:rPr>
          <w:rFonts w:ascii="Times New Roman" w:eastAsia="Times New Roman" w:hAnsi="Times New Roman" w:cs="Times New Roman"/>
          <w:sz w:val="26"/>
          <w:szCs w:val="26"/>
          <w:lang w:eastAsia="ru-RU"/>
        </w:rPr>
        <w:t>ой проверки: ______________</w:t>
      </w:r>
      <w:r w:rsidRPr="00F66A57">
        <w:rPr>
          <w:rFonts w:ascii="Times New Roman" w:eastAsia="Times New Roman" w:hAnsi="Times New Roman" w:cs="Times New Roman"/>
          <w:sz w:val="26"/>
          <w:szCs w:val="26"/>
          <w:lang w:eastAsia="ru-RU"/>
        </w:rPr>
        <w:t>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Методы проведения ауди</w:t>
      </w:r>
      <w:r>
        <w:rPr>
          <w:rFonts w:ascii="Times New Roman" w:eastAsia="Times New Roman" w:hAnsi="Times New Roman" w:cs="Times New Roman"/>
          <w:sz w:val="26"/>
          <w:szCs w:val="26"/>
          <w:lang w:eastAsia="ru-RU"/>
        </w:rPr>
        <w:t>торской проверки: ________</w:t>
      </w:r>
      <w:r w:rsidRPr="00F66A57">
        <w:rPr>
          <w:rFonts w:ascii="Times New Roman" w:eastAsia="Times New Roman" w:hAnsi="Times New Roman" w:cs="Times New Roman"/>
          <w:sz w:val="26"/>
          <w:szCs w:val="26"/>
          <w:lang w:eastAsia="ru-RU"/>
        </w:rPr>
        <w:t>___________________</w:t>
      </w:r>
      <w:r>
        <w:rPr>
          <w:rFonts w:ascii="Times New Roman" w:eastAsia="Times New Roman" w:hAnsi="Times New Roman" w:cs="Times New Roman"/>
          <w:sz w:val="26"/>
          <w:szCs w:val="26"/>
          <w:lang w:eastAsia="ru-RU"/>
        </w:rPr>
        <w:t>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________</w:t>
      </w:r>
      <w:r w:rsidRPr="00F66A57">
        <w:rPr>
          <w:rFonts w:ascii="Times New Roman" w:eastAsia="Times New Roman" w:hAnsi="Times New Roman" w:cs="Times New Roman"/>
          <w:sz w:val="26"/>
          <w:szCs w:val="26"/>
          <w:lang w:eastAsia="ru-RU"/>
        </w:rPr>
        <w:t>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Перечень вопросов, изученных в ходе аудиторской проверки:</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________</w:t>
      </w:r>
      <w:r w:rsidRPr="00F66A57">
        <w:rPr>
          <w:rFonts w:ascii="Times New Roman" w:eastAsia="Times New Roman" w:hAnsi="Times New Roman" w:cs="Times New Roman"/>
          <w:sz w:val="26"/>
          <w:szCs w:val="26"/>
          <w:lang w:eastAsia="ru-RU"/>
        </w:rPr>
        <w:t>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________</w:t>
      </w:r>
      <w:r w:rsidRPr="00F66A57">
        <w:rPr>
          <w:rFonts w:ascii="Times New Roman" w:eastAsia="Times New Roman" w:hAnsi="Times New Roman" w:cs="Times New Roman"/>
          <w:sz w:val="26"/>
          <w:szCs w:val="26"/>
          <w:lang w:eastAsia="ru-RU"/>
        </w:rPr>
        <w:t>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3. ________________________________________________________________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Краткая информация об объекте аудита.</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lastRenderedPageBreak/>
        <w:t>______________________________________________________________________</w:t>
      </w:r>
      <w:r>
        <w:rPr>
          <w:rFonts w:ascii="Times New Roman" w:eastAsia="Times New Roman" w:hAnsi="Times New Roman" w:cs="Times New Roman"/>
          <w:sz w:val="26"/>
          <w:szCs w:val="26"/>
          <w:lang w:eastAsia="ru-RU"/>
        </w:rPr>
        <w:t>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Проверка проведена в присутствии</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w:t>
      </w:r>
    </w:p>
    <w:p w:rsidR="003F408A" w:rsidRPr="00D6004F"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D6004F">
        <w:rPr>
          <w:rFonts w:ascii="Times New Roman" w:eastAsia="Times New Roman" w:hAnsi="Times New Roman" w:cs="Times New Roman"/>
          <w:sz w:val="20"/>
          <w:szCs w:val="20"/>
          <w:lang w:eastAsia="ru-RU"/>
        </w:rPr>
        <w:t>(должность, Ф.И.О. руководителя объекта аудита (иных уполномоченных лиц))</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_______________________________________________________________________</w:t>
      </w:r>
    </w:p>
    <w:p w:rsidR="003F408A" w:rsidRPr="00D6004F"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D6004F">
        <w:rPr>
          <w:rFonts w:ascii="Times New Roman" w:eastAsia="Times New Roman" w:hAnsi="Times New Roman" w:cs="Times New Roman"/>
          <w:sz w:val="20"/>
          <w:szCs w:val="20"/>
          <w:lang w:eastAsia="ru-RU"/>
        </w:rPr>
        <w:t>(заполняется в случае осуществления проверки по месту нахождения объекта аудита)</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В ходе проведения аудиторской проверки установлено следующее.</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По вопросу №</w:t>
      </w:r>
      <w:r>
        <w:rPr>
          <w:rFonts w:ascii="Times New Roman" w:eastAsia="Times New Roman" w:hAnsi="Times New Roman" w:cs="Times New Roman"/>
          <w:sz w:val="26"/>
          <w:szCs w:val="26"/>
          <w:lang w:eastAsia="ru-RU"/>
        </w:rPr>
        <w:t xml:space="preserve"> 1 _______________________</w:t>
      </w:r>
      <w:r w:rsidRPr="00F66A57">
        <w:rPr>
          <w:rFonts w:ascii="Times New Roman" w:eastAsia="Times New Roman" w:hAnsi="Times New Roman" w:cs="Times New Roman"/>
          <w:sz w:val="26"/>
          <w:szCs w:val="26"/>
          <w:lang w:eastAsia="ru-RU"/>
        </w:rPr>
        <w:t>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 xml:space="preserve">По вопросу </w:t>
      </w:r>
      <w:r>
        <w:rPr>
          <w:rFonts w:ascii="Times New Roman" w:eastAsia="Times New Roman" w:hAnsi="Times New Roman" w:cs="Times New Roman"/>
          <w:sz w:val="26"/>
          <w:szCs w:val="26"/>
          <w:lang w:eastAsia="ru-RU"/>
        </w:rPr>
        <w:t>№ 2 ______________________</w:t>
      </w:r>
      <w:r w:rsidRPr="00F66A57">
        <w:rPr>
          <w:rFonts w:ascii="Times New Roman" w:eastAsia="Times New Roman" w:hAnsi="Times New Roman" w:cs="Times New Roman"/>
          <w:sz w:val="26"/>
          <w:szCs w:val="26"/>
          <w:lang w:eastAsia="ru-RU"/>
        </w:rPr>
        <w:t>_____________________________</w:t>
      </w:r>
      <w:r>
        <w:rPr>
          <w:rFonts w:ascii="Times New Roman" w:eastAsia="Times New Roman" w:hAnsi="Times New Roman" w:cs="Times New Roman"/>
          <w:sz w:val="26"/>
          <w:szCs w:val="26"/>
          <w:lang w:eastAsia="ru-RU"/>
        </w:rPr>
        <w:t>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Краткое изложение результатов аудиторской проверки в разрезе исследуемых вопросов со ссылкой на документы.</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_______________________________________________________________________</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Субъект внутреннего финансового аудита:</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 ________________  __________________________</w:t>
      </w:r>
    </w:p>
    <w:p w:rsidR="003F408A" w:rsidRPr="00D6004F"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D6004F">
        <w:rPr>
          <w:rFonts w:ascii="Times New Roman" w:eastAsia="Times New Roman" w:hAnsi="Times New Roman" w:cs="Times New Roman"/>
          <w:sz w:val="20"/>
          <w:szCs w:val="20"/>
          <w:lang w:eastAsia="ru-RU"/>
        </w:rPr>
        <w:t>(</w:t>
      </w:r>
      <w:proofErr w:type="gramStart"/>
      <w:r w:rsidRPr="00D6004F">
        <w:rPr>
          <w:rFonts w:ascii="Times New Roman" w:eastAsia="Times New Roman" w:hAnsi="Times New Roman" w:cs="Times New Roman"/>
          <w:sz w:val="20"/>
          <w:szCs w:val="20"/>
          <w:lang w:eastAsia="ru-RU"/>
        </w:rPr>
        <w:t xml:space="preserve">должность)   </w:t>
      </w:r>
      <w:proofErr w:type="gramEnd"/>
      <w:r w:rsidRPr="00D6004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6004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D6004F">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r w:rsidRPr="00D6004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(расшифровка подписи)</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 ___________ 20__ г.</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Один экземпляр Акта получен для ознакомления:</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Должность руководителя объекта аудита</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(иного уполномоченного лица)</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___________________________  _________________ __________________________</w:t>
      </w:r>
    </w:p>
    <w:p w:rsidR="003F408A" w:rsidRPr="00D6004F"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D6004F">
        <w:rPr>
          <w:rFonts w:ascii="Times New Roman" w:eastAsia="Times New Roman" w:hAnsi="Times New Roman" w:cs="Times New Roman"/>
          <w:sz w:val="20"/>
          <w:szCs w:val="20"/>
          <w:lang w:eastAsia="ru-RU"/>
        </w:rPr>
        <w:t>(</w:t>
      </w:r>
      <w:proofErr w:type="gramStart"/>
      <w:r w:rsidRPr="00D6004F">
        <w:rPr>
          <w:rFonts w:ascii="Times New Roman" w:eastAsia="Times New Roman" w:hAnsi="Times New Roman" w:cs="Times New Roman"/>
          <w:sz w:val="20"/>
          <w:szCs w:val="20"/>
          <w:lang w:eastAsia="ru-RU"/>
        </w:rPr>
        <w:t xml:space="preserve">должность)   </w:t>
      </w:r>
      <w:proofErr w:type="gramEnd"/>
      <w:r w:rsidRPr="00D6004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6004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D6004F">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r w:rsidRPr="00D6004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(расшифровка подписи)</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 xml:space="preserve"> «__» ___________ 20__ г.</w:t>
      </w:r>
    </w:p>
    <w:p w:rsidR="003F408A" w:rsidRPr="00F66A57" w:rsidRDefault="003F408A" w:rsidP="003F408A">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p>
    <w:p w:rsidR="003F408A" w:rsidRDefault="003F408A"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pPr>
    </w:p>
    <w:p w:rsidR="00024F3D" w:rsidRDefault="00024F3D"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pPr>
    </w:p>
    <w:p w:rsidR="002736A5" w:rsidRDefault="002736A5" w:rsidP="003F408A">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sectPr w:rsidR="002736A5" w:rsidSect="002736A5">
          <w:pgSz w:w="11905" w:h="16838"/>
          <w:pgMar w:top="1134" w:right="850" w:bottom="1134" w:left="1701" w:header="567" w:footer="0" w:gutter="0"/>
          <w:cols w:space="720"/>
          <w:docGrid w:linePitch="299"/>
        </w:sectPr>
      </w:pPr>
    </w:p>
    <w:p w:rsidR="002736A5" w:rsidRPr="004E6E8A" w:rsidRDefault="00DE3FB3" w:rsidP="002736A5">
      <w:pPr>
        <w:pStyle w:val="ConsPlusNormal"/>
        <w:ind w:left="963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w:t>
      </w:r>
      <w:r w:rsidR="002736A5" w:rsidRPr="004E6E8A">
        <w:rPr>
          <w:rFonts w:ascii="Times New Roman" w:eastAsiaTheme="minorHAnsi" w:hAnsi="Times New Roman" w:cs="Times New Roman"/>
          <w:sz w:val="26"/>
          <w:szCs w:val="26"/>
          <w:lang w:eastAsia="en-US"/>
        </w:rPr>
        <w:t xml:space="preserve">риложение </w:t>
      </w:r>
      <w:r w:rsidR="002736A5">
        <w:rPr>
          <w:rFonts w:ascii="Times New Roman" w:eastAsiaTheme="minorHAnsi" w:hAnsi="Times New Roman" w:cs="Times New Roman"/>
          <w:sz w:val="26"/>
          <w:szCs w:val="26"/>
          <w:lang w:eastAsia="en-US"/>
        </w:rPr>
        <w:t>7</w:t>
      </w:r>
    </w:p>
    <w:p w:rsidR="002736A5" w:rsidRPr="004E6E8A" w:rsidRDefault="002736A5" w:rsidP="002736A5">
      <w:pPr>
        <w:pStyle w:val="ConsPlusNormal"/>
        <w:ind w:left="9639"/>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к Порядку осуществления внутреннего финансового контроля и внутреннего финансового аудита Департаментом природных ресурсов, экологии </w:t>
      </w:r>
    </w:p>
    <w:p w:rsidR="002736A5" w:rsidRPr="004E6E8A" w:rsidRDefault="002736A5" w:rsidP="002736A5">
      <w:pPr>
        <w:pStyle w:val="ConsPlusNormal"/>
        <w:ind w:left="9639"/>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и агропромышленного комплекса Ненецкого автономного округа, </w:t>
      </w:r>
    </w:p>
    <w:p w:rsidR="002736A5" w:rsidRPr="004E6E8A" w:rsidRDefault="002736A5" w:rsidP="002736A5">
      <w:pPr>
        <w:pStyle w:val="ConsPlusNormal"/>
        <w:ind w:left="9639"/>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утвержденному приказом Департамента природных ресурсов, экологии и агропромышленного комплекса </w:t>
      </w:r>
    </w:p>
    <w:p w:rsidR="002736A5" w:rsidRPr="004E6E8A" w:rsidRDefault="002736A5" w:rsidP="002736A5">
      <w:pPr>
        <w:pStyle w:val="ConsPlusNormal"/>
        <w:ind w:left="9639"/>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Ненецкого автономного округа</w:t>
      </w:r>
    </w:p>
    <w:p w:rsidR="002736A5" w:rsidRDefault="00437675" w:rsidP="002736A5">
      <w:pPr>
        <w:pStyle w:val="ConsPlusNormal"/>
        <w:ind w:left="963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w:t>
      </w:r>
      <w:r w:rsidR="002736A5">
        <w:rPr>
          <w:rFonts w:ascii="Times New Roman" w:eastAsiaTheme="minorHAnsi" w:hAnsi="Times New Roman" w:cs="Times New Roman"/>
          <w:sz w:val="26"/>
          <w:szCs w:val="26"/>
          <w:lang w:eastAsia="en-US"/>
        </w:rPr>
        <w:t>т</w:t>
      </w:r>
      <w:r w:rsidR="0007746F">
        <w:rPr>
          <w:rFonts w:ascii="Times New Roman" w:eastAsiaTheme="minorHAnsi" w:hAnsi="Times New Roman" w:cs="Times New Roman"/>
          <w:sz w:val="26"/>
          <w:szCs w:val="26"/>
          <w:lang w:eastAsia="en-US"/>
        </w:rPr>
        <w:t xml:space="preserve"> </w:t>
      </w:r>
      <w:proofErr w:type="gramStart"/>
      <w:r w:rsidRPr="00437675">
        <w:rPr>
          <w:rFonts w:ascii="Times New Roman" w:eastAsiaTheme="minorHAnsi" w:hAnsi="Times New Roman" w:cs="Times New Roman"/>
          <w:sz w:val="26"/>
          <w:szCs w:val="26"/>
          <w:lang w:eastAsia="en-US"/>
        </w:rPr>
        <w:t xml:space="preserve">«  </w:t>
      </w:r>
      <w:proofErr w:type="gramEnd"/>
      <w:r w:rsidRPr="00437675">
        <w:rPr>
          <w:rFonts w:ascii="Times New Roman" w:eastAsiaTheme="minorHAnsi" w:hAnsi="Times New Roman" w:cs="Times New Roman"/>
          <w:sz w:val="26"/>
          <w:szCs w:val="26"/>
          <w:lang w:eastAsia="en-US"/>
        </w:rPr>
        <w:t xml:space="preserve">   » ________  2017 г. №  ___-</w:t>
      </w:r>
      <w:proofErr w:type="spellStart"/>
      <w:r w:rsidRPr="00437675">
        <w:rPr>
          <w:rFonts w:ascii="Times New Roman" w:eastAsiaTheme="minorHAnsi" w:hAnsi="Times New Roman" w:cs="Times New Roman"/>
          <w:sz w:val="26"/>
          <w:szCs w:val="26"/>
          <w:lang w:eastAsia="en-US"/>
        </w:rPr>
        <w:t>пр</w:t>
      </w:r>
      <w:proofErr w:type="spellEnd"/>
    </w:p>
    <w:p w:rsidR="00CF6C87" w:rsidRDefault="00CF6C87" w:rsidP="002736A5">
      <w:pPr>
        <w:pStyle w:val="ConsPlusNormal"/>
        <w:ind w:left="9639"/>
        <w:rPr>
          <w:rFonts w:ascii="Times New Roman" w:eastAsiaTheme="minorHAnsi" w:hAnsi="Times New Roman" w:cs="Times New Roman"/>
          <w:sz w:val="26"/>
          <w:szCs w:val="26"/>
          <w:lang w:eastAsia="en-US"/>
        </w:rPr>
      </w:pPr>
    </w:p>
    <w:p w:rsidR="00CF6C87" w:rsidRDefault="00CF6C87" w:rsidP="002736A5">
      <w:pPr>
        <w:pStyle w:val="ConsPlusNormal"/>
        <w:ind w:left="9639"/>
        <w:rPr>
          <w:rFonts w:ascii="Times New Roman" w:eastAsiaTheme="minorHAnsi" w:hAnsi="Times New Roman" w:cs="Times New Roman"/>
          <w:sz w:val="26"/>
          <w:szCs w:val="26"/>
          <w:lang w:eastAsia="en-US"/>
        </w:rPr>
      </w:pPr>
    </w:p>
    <w:p w:rsidR="005F47DA" w:rsidRPr="002736A5" w:rsidRDefault="005F47DA" w:rsidP="00CF6C87">
      <w:pPr>
        <w:widowControl w:val="0"/>
        <w:tabs>
          <w:tab w:val="left" w:pos="9214"/>
          <w:tab w:val="left" w:pos="9356"/>
        </w:tabs>
        <w:autoSpaceDE w:val="0"/>
        <w:autoSpaceDN w:val="0"/>
        <w:spacing w:after="0" w:line="240" w:lineRule="auto"/>
        <w:ind w:right="1"/>
        <w:rPr>
          <w:rFonts w:ascii="Times New Roman" w:eastAsia="Times New Roman" w:hAnsi="Times New Roman" w:cs="Times New Roman"/>
          <w:color w:val="000000" w:themeColor="text1"/>
          <w:sz w:val="26"/>
          <w:szCs w:val="26"/>
          <w:lang w:eastAsia="ru-RU"/>
        </w:rPr>
      </w:pPr>
    </w:p>
    <w:p w:rsidR="005F47DA" w:rsidRPr="002736A5" w:rsidRDefault="005F47DA"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b/>
          <w:color w:val="000000" w:themeColor="text1"/>
          <w:sz w:val="26"/>
          <w:szCs w:val="26"/>
          <w:lang w:eastAsia="ru-RU"/>
        </w:rPr>
      </w:pPr>
      <w:r w:rsidRPr="002736A5">
        <w:rPr>
          <w:rFonts w:ascii="Times New Roman" w:eastAsia="Times New Roman" w:hAnsi="Times New Roman" w:cs="Times New Roman"/>
          <w:b/>
          <w:color w:val="000000" w:themeColor="text1"/>
          <w:sz w:val="26"/>
          <w:szCs w:val="26"/>
          <w:lang w:eastAsia="ru-RU"/>
        </w:rPr>
        <w:t>Отчет</w:t>
      </w:r>
    </w:p>
    <w:p w:rsidR="005F47DA" w:rsidRPr="002736A5" w:rsidRDefault="005F47DA"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b/>
          <w:color w:val="000000" w:themeColor="text1"/>
          <w:sz w:val="26"/>
          <w:szCs w:val="26"/>
          <w:lang w:eastAsia="ru-RU"/>
        </w:rPr>
      </w:pPr>
      <w:r w:rsidRPr="002736A5">
        <w:rPr>
          <w:rFonts w:ascii="Times New Roman" w:eastAsia="Times New Roman" w:hAnsi="Times New Roman" w:cs="Times New Roman"/>
          <w:b/>
          <w:color w:val="000000" w:themeColor="text1"/>
          <w:sz w:val="26"/>
          <w:szCs w:val="26"/>
          <w:lang w:eastAsia="ru-RU"/>
        </w:rPr>
        <w:t>о результатах осуществления внутреннего</w:t>
      </w:r>
    </w:p>
    <w:p w:rsidR="005F47DA" w:rsidRPr="002736A5" w:rsidRDefault="005F47DA"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b/>
          <w:color w:val="000000" w:themeColor="text1"/>
          <w:sz w:val="26"/>
          <w:szCs w:val="26"/>
          <w:lang w:eastAsia="ru-RU"/>
        </w:rPr>
      </w:pPr>
      <w:r w:rsidRPr="002736A5">
        <w:rPr>
          <w:rFonts w:ascii="Times New Roman" w:eastAsia="Times New Roman" w:hAnsi="Times New Roman" w:cs="Times New Roman"/>
          <w:b/>
          <w:color w:val="000000" w:themeColor="text1"/>
          <w:sz w:val="26"/>
          <w:szCs w:val="26"/>
          <w:lang w:eastAsia="ru-RU"/>
        </w:rPr>
        <w:t>финансового аудита</w:t>
      </w:r>
    </w:p>
    <w:p w:rsidR="005F47DA" w:rsidRPr="00DE3FB3" w:rsidRDefault="005F47DA"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b/>
          <w:color w:val="000000" w:themeColor="text1"/>
          <w:sz w:val="26"/>
          <w:szCs w:val="26"/>
          <w:lang w:eastAsia="ru-RU"/>
        </w:rPr>
      </w:pPr>
      <w:r w:rsidRPr="00DE3FB3">
        <w:rPr>
          <w:rFonts w:ascii="Times New Roman" w:eastAsia="Times New Roman" w:hAnsi="Times New Roman" w:cs="Times New Roman"/>
          <w:b/>
          <w:color w:val="000000" w:themeColor="text1"/>
          <w:sz w:val="26"/>
          <w:szCs w:val="26"/>
          <w:lang w:eastAsia="ru-RU"/>
        </w:rPr>
        <w:t>в Департаменте природных ресурсов, экологии и агропромышленного комплекса Ненецкого автономного округа</w:t>
      </w:r>
    </w:p>
    <w:p w:rsidR="002736A5" w:rsidRPr="00DE3FB3" w:rsidRDefault="002736A5" w:rsidP="00DE3FB3">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b/>
          <w:color w:val="000000" w:themeColor="text1"/>
          <w:sz w:val="26"/>
          <w:szCs w:val="26"/>
          <w:lang w:eastAsia="ru-RU"/>
        </w:rPr>
      </w:pPr>
      <w:r w:rsidRPr="00DE3FB3">
        <w:rPr>
          <w:rFonts w:ascii="Times New Roman" w:eastAsia="Times New Roman" w:hAnsi="Times New Roman" w:cs="Times New Roman"/>
          <w:b/>
          <w:color w:val="000000" w:themeColor="text1"/>
          <w:sz w:val="26"/>
          <w:szCs w:val="26"/>
          <w:lang w:eastAsia="ru-RU"/>
        </w:rPr>
        <w:t>за __________________</w:t>
      </w:r>
    </w:p>
    <w:p w:rsidR="005F47DA" w:rsidRPr="005F47DA" w:rsidRDefault="005F47DA"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p>
    <w:tbl>
      <w:tblPr>
        <w:tblW w:w="155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211"/>
        <w:gridCol w:w="1559"/>
        <w:gridCol w:w="1843"/>
        <w:gridCol w:w="1559"/>
        <w:gridCol w:w="1276"/>
        <w:gridCol w:w="1417"/>
        <w:gridCol w:w="1476"/>
        <w:gridCol w:w="1422"/>
        <w:gridCol w:w="2253"/>
      </w:tblGrid>
      <w:tr w:rsidR="00CF6C87" w:rsidRPr="002736A5" w:rsidTr="00CF6C87">
        <w:trPr>
          <w:trHeight w:val="1227"/>
        </w:trPr>
        <w:tc>
          <w:tcPr>
            <w:tcW w:w="558" w:type="dxa"/>
            <w:vMerge w:val="restart"/>
            <w:hideMark/>
          </w:tcPr>
          <w:p w:rsidR="00CF6C87" w:rsidRPr="002736A5" w:rsidRDefault="00CF6C87"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 п/п</w:t>
            </w:r>
          </w:p>
        </w:tc>
        <w:tc>
          <w:tcPr>
            <w:tcW w:w="2211" w:type="dxa"/>
            <w:vMerge w:val="restart"/>
            <w:hideMark/>
          </w:tcPr>
          <w:p w:rsidR="00CF6C87" w:rsidRPr="002736A5" w:rsidRDefault="00CF6C87" w:rsidP="002736A5">
            <w:pPr>
              <w:widowControl w:val="0"/>
              <w:tabs>
                <w:tab w:val="left" w:pos="9214"/>
                <w:tab w:val="left" w:pos="9356"/>
              </w:tabs>
              <w:autoSpaceDE w:val="0"/>
              <w:autoSpaceDN w:val="0"/>
              <w:spacing w:after="0" w:line="240" w:lineRule="auto"/>
              <w:ind w:right="1" w:firstLine="22"/>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Объекта аудита</w:t>
            </w:r>
          </w:p>
        </w:tc>
        <w:tc>
          <w:tcPr>
            <w:tcW w:w="1559" w:type="dxa"/>
            <w:vMerge w:val="restart"/>
            <w:hideMark/>
          </w:tcPr>
          <w:p w:rsidR="00CF6C87" w:rsidRPr="002736A5" w:rsidRDefault="00CF6C87" w:rsidP="002736A5">
            <w:pPr>
              <w:widowControl w:val="0"/>
              <w:tabs>
                <w:tab w:val="left" w:pos="9214"/>
                <w:tab w:val="left" w:pos="9356"/>
              </w:tabs>
              <w:autoSpaceDE w:val="0"/>
              <w:autoSpaceDN w:val="0"/>
              <w:spacing w:after="0" w:line="240" w:lineRule="auto"/>
              <w:ind w:right="1" w:firstLine="22"/>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Тема аудиторской проверки</w:t>
            </w:r>
          </w:p>
        </w:tc>
        <w:tc>
          <w:tcPr>
            <w:tcW w:w="1843" w:type="dxa"/>
            <w:vMerge w:val="restart"/>
            <w:hideMark/>
          </w:tcPr>
          <w:p w:rsidR="00CF6C87" w:rsidRPr="002736A5" w:rsidRDefault="00CF6C87" w:rsidP="00500A0B">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Кол-во членов аудиторской группы</w:t>
            </w:r>
          </w:p>
        </w:tc>
        <w:tc>
          <w:tcPr>
            <w:tcW w:w="1559" w:type="dxa"/>
            <w:vMerge w:val="restart"/>
            <w:hideMark/>
          </w:tcPr>
          <w:p w:rsidR="00CF6C87" w:rsidRPr="002736A5" w:rsidRDefault="00CF6C87" w:rsidP="00500A0B">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Срок проведения аудиторской проверки</w:t>
            </w:r>
          </w:p>
        </w:tc>
        <w:tc>
          <w:tcPr>
            <w:tcW w:w="1276" w:type="dxa"/>
            <w:vMerge w:val="restart"/>
            <w:hideMark/>
          </w:tcPr>
          <w:p w:rsidR="00CF6C87" w:rsidRPr="002736A5" w:rsidRDefault="00CF6C87" w:rsidP="00500A0B">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Вид проверки</w:t>
            </w:r>
          </w:p>
        </w:tc>
        <w:tc>
          <w:tcPr>
            <w:tcW w:w="2893" w:type="dxa"/>
            <w:gridSpan w:val="2"/>
            <w:tcBorders>
              <w:bottom w:val="single" w:sz="4" w:space="0" w:color="auto"/>
            </w:tcBorders>
            <w:hideMark/>
          </w:tcPr>
          <w:p w:rsidR="00CF6C87" w:rsidRPr="002736A5" w:rsidRDefault="00CF6C87" w:rsidP="00500A0B">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Выявлено нарушений и недостатков по результатам аудиторской проверки</w:t>
            </w:r>
          </w:p>
        </w:tc>
        <w:tc>
          <w:tcPr>
            <w:tcW w:w="1422" w:type="dxa"/>
            <w:vMerge w:val="restart"/>
            <w:hideMark/>
          </w:tcPr>
          <w:p w:rsidR="00CF6C87" w:rsidRPr="002736A5" w:rsidRDefault="00CF6C87" w:rsidP="00500A0B">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Наличие (отсутствие) возражений со стороны объекта аудита (есть /нет)</w:t>
            </w:r>
          </w:p>
        </w:tc>
        <w:tc>
          <w:tcPr>
            <w:tcW w:w="2253" w:type="dxa"/>
            <w:vMerge w:val="restart"/>
            <w:hideMark/>
          </w:tcPr>
          <w:p w:rsidR="00CF6C87" w:rsidRPr="002736A5" w:rsidRDefault="00CF6C87" w:rsidP="00500A0B">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Выводы о соответствии ведения бюджетного учета объектами аудита методологии и стандартам бюджетного учета</w:t>
            </w:r>
          </w:p>
        </w:tc>
      </w:tr>
      <w:tr w:rsidR="00CF6C87" w:rsidRPr="002736A5" w:rsidTr="00CF6C87">
        <w:trPr>
          <w:trHeight w:val="225"/>
        </w:trPr>
        <w:tc>
          <w:tcPr>
            <w:tcW w:w="558" w:type="dxa"/>
            <w:vMerge/>
            <w:vAlign w:val="center"/>
            <w:hideMark/>
          </w:tcPr>
          <w:p w:rsidR="00CF6C87" w:rsidRPr="002736A5" w:rsidRDefault="00CF6C87"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p>
        </w:tc>
        <w:tc>
          <w:tcPr>
            <w:tcW w:w="2211" w:type="dxa"/>
            <w:vMerge/>
            <w:vAlign w:val="center"/>
            <w:hideMark/>
          </w:tcPr>
          <w:p w:rsidR="00CF6C87" w:rsidRPr="002736A5" w:rsidRDefault="00CF6C87"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p>
        </w:tc>
        <w:tc>
          <w:tcPr>
            <w:tcW w:w="1559" w:type="dxa"/>
            <w:vMerge/>
            <w:vAlign w:val="center"/>
            <w:hideMark/>
          </w:tcPr>
          <w:p w:rsidR="00CF6C87" w:rsidRPr="002736A5" w:rsidRDefault="00CF6C87"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p>
        </w:tc>
        <w:tc>
          <w:tcPr>
            <w:tcW w:w="1843" w:type="dxa"/>
            <w:vMerge/>
            <w:vAlign w:val="center"/>
            <w:hideMark/>
          </w:tcPr>
          <w:p w:rsidR="00CF6C87" w:rsidRPr="002736A5" w:rsidRDefault="00CF6C87"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p>
        </w:tc>
        <w:tc>
          <w:tcPr>
            <w:tcW w:w="1559" w:type="dxa"/>
            <w:vMerge/>
            <w:vAlign w:val="center"/>
            <w:hideMark/>
          </w:tcPr>
          <w:p w:rsidR="00CF6C87" w:rsidRPr="002736A5" w:rsidRDefault="00CF6C87"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p>
        </w:tc>
        <w:tc>
          <w:tcPr>
            <w:tcW w:w="1276" w:type="dxa"/>
            <w:vMerge/>
          </w:tcPr>
          <w:p w:rsidR="00CF6C87" w:rsidRPr="002736A5" w:rsidRDefault="00CF6C87"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p>
        </w:tc>
        <w:tc>
          <w:tcPr>
            <w:tcW w:w="1417" w:type="dxa"/>
            <w:tcBorders>
              <w:top w:val="single" w:sz="4" w:space="0" w:color="auto"/>
              <w:bottom w:val="single" w:sz="4" w:space="0" w:color="auto"/>
              <w:right w:val="single" w:sz="4" w:space="0" w:color="auto"/>
            </w:tcBorders>
            <w:hideMark/>
          </w:tcPr>
          <w:p w:rsidR="00CF6C87" w:rsidRPr="002736A5" w:rsidRDefault="00CF6C87" w:rsidP="00CF6C87">
            <w:pPr>
              <w:widowControl w:val="0"/>
              <w:tabs>
                <w:tab w:val="left" w:pos="9214"/>
                <w:tab w:val="left" w:pos="9356"/>
              </w:tabs>
              <w:autoSpaceDE w:val="0"/>
              <w:autoSpaceDN w:val="0"/>
              <w:spacing w:after="0" w:line="240" w:lineRule="auto"/>
              <w:ind w:right="1"/>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Кол</w:t>
            </w:r>
            <w:r>
              <w:rPr>
                <w:rFonts w:ascii="Times New Roman" w:eastAsia="Times New Roman" w:hAnsi="Times New Roman" w:cs="Times New Roman"/>
                <w:color w:val="000000" w:themeColor="text1"/>
                <w:sz w:val="24"/>
                <w:szCs w:val="24"/>
                <w:lang w:eastAsia="ru-RU"/>
              </w:rPr>
              <w:t>ичество</w:t>
            </w:r>
          </w:p>
        </w:tc>
        <w:tc>
          <w:tcPr>
            <w:tcW w:w="1476" w:type="dxa"/>
            <w:tcBorders>
              <w:top w:val="single" w:sz="4" w:space="0" w:color="auto"/>
              <w:left w:val="single" w:sz="4" w:space="0" w:color="auto"/>
              <w:bottom w:val="single" w:sz="4" w:space="0" w:color="auto"/>
              <w:right w:val="single" w:sz="4" w:space="0" w:color="auto"/>
            </w:tcBorders>
            <w:hideMark/>
          </w:tcPr>
          <w:p w:rsidR="00CF6C87" w:rsidRPr="002736A5" w:rsidRDefault="00CF6C87" w:rsidP="00500A0B">
            <w:pPr>
              <w:widowControl w:val="0"/>
              <w:tabs>
                <w:tab w:val="left" w:pos="9214"/>
                <w:tab w:val="left" w:pos="9356"/>
              </w:tabs>
              <w:autoSpaceDE w:val="0"/>
              <w:autoSpaceDN w:val="0"/>
              <w:spacing w:after="0" w:line="240" w:lineRule="auto"/>
              <w:ind w:right="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2736A5">
              <w:rPr>
                <w:rFonts w:ascii="Times New Roman" w:eastAsia="Times New Roman" w:hAnsi="Times New Roman" w:cs="Times New Roman"/>
                <w:color w:val="000000" w:themeColor="text1"/>
                <w:sz w:val="24"/>
                <w:szCs w:val="24"/>
                <w:lang w:eastAsia="ru-RU"/>
              </w:rPr>
              <w:t>умма, руб.</w:t>
            </w:r>
          </w:p>
        </w:tc>
        <w:tc>
          <w:tcPr>
            <w:tcW w:w="1422" w:type="dxa"/>
            <w:vMerge/>
            <w:tcBorders>
              <w:left w:val="single" w:sz="4" w:space="0" w:color="auto"/>
            </w:tcBorders>
            <w:vAlign w:val="center"/>
            <w:hideMark/>
          </w:tcPr>
          <w:p w:rsidR="00CF6C87" w:rsidRPr="002736A5" w:rsidRDefault="00CF6C87"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p>
        </w:tc>
        <w:tc>
          <w:tcPr>
            <w:tcW w:w="2253" w:type="dxa"/>
            <w:vMerge/>
            <w:vAlign w:val="center"/>
            <w:hideMark/>
          </w:tcPr>
          <w:p w:rsidR="00CF6C87" w:rsidRPr="002736A5" w:rsidRDefault="00CF6C87"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p>
        </w:tc>
      </w:tr>
      <w:tr w:rsidR="005F47DA" w:rsidRPr="002736A5" w:rsidTr="00CF6C87">
        <w:tc>
          <w:tcPr>
            <w:tcW w:w="558" w:type="dxa"/>
            <w:hideMark/>
          </w:tcPr>
          <w:p w:rsidR="005F47DA" w:rsidRPr="002736A5" w:rsidRDefault="00500A0B"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1</w:t>
            </w:r>
            <w:r w:rsidR="005F47DA" w:rsidRPr="002736A5">
              <w:rPr>
                <w:rFonts w:ascii="Times New Roman" w:eastAsia="Times New Roman" w:hAnsi="Times New Roman" w:cs="Times New Roman"/>
                <w:color w:val="000000" w:themeColor="text1"/>
                <w:sz w:val="24"/>
                <w:szCs w:val="24"/>
                <w:lang w:eastAsia="ru-RU"/>
              </w:rPr>
              <w:lastRenderedPageBreak/>
              <w:t>1</w:t>
            </w:r>
          </w:p>
        </w:tc>
        <w:tc>
          <w:tcPr>
            <w:tcW w:w="2211" w:type="dxa"/>
            <w:hideMark/>
          </w:tcPr>
          <w:p w:rsidR="005F47DA" w:rsidRPr="002736A5" w:rsidRDefault="005F47DA" w:rsidP="00500A0B">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lastRenderedPageBreak/>
              <w:t>2</w:t>
            </w:r>
          </w:p>
        </w:tc>
        <w:tc>
          <w:tcPr>
            <w:tcW w:w="1559" w:type="dxa"/>
            <w:hideMark/>
          </w:tcPr>
          <w:p w:rsidR="005F47DA" w:rsidRPr="002736A5" w:rsidRDefault="005F47DA" w:rsidP="00500A0B">
            <w:pPr>
              <w:widowControl w:val="0"/>
              <w:tabs>
                <w:tab w:val="left" w:pos="9214"/>
                <w:tab w:val="left" w:pos="9356"/>
              </w:tabs>
              <w:autoSpaceDE w:val="0"/>
              <w:autoSpaceDN w:val="0"/>
              <w:spacing w:after="0" w:line="240" w:lineRule="auto"/>
              <w:ind w:right="1" w:firstLine="709"/>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3</w:t>
            </w:r>
          </w:p>
        </w:tc>
        <w:tc>
          <w:tcPr>
            <w:tcW w:w="1843" w:type="dxa"/>
            <w:hideMark/>
          </w:tcPr>
          <w:p w:rsidR="005F47DA" w:rsidRPr="002736A5" w:rsidRDefault="005F47DA" w:rsidP="00500A0B">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4</w:t>
            </w:r>
          </w:p>
        </w:tc>
        <w:tc>
          <w:tcPr>
            <w:tcW w:w="1559" w:type="dxa"/>
          </w:tcPr>
          <w:p w:rsidR="005F47DA" w:rsidRPr="002736A5" w:rsidRDefault="005F47DA" w:rsidP="00500A0B">
            <w:pPr>
              <w:widowControl w:val="0"/>
              <w:tabs>
                <w:tab w:val="left" w:pos="9214"/>
                <w:tab w:val="left" w:pos="9356"/>
              </w:tabs>
              <w:autoSpaceDE w:val="0"/>
              <w:autoSpaceDN w:val="0"/>
              <w:spacing w:after="0" w:line="240" w:lineRule="auto"/>
              <w:ind w:right="1" w:firstLine="709"/>
              <w:rPr>
                <w:rFonts w:ascii="Times New Roman" w:eastAsia="Times New Roman" w:hAnsi="Times New Roman" w:cs="Times New Roman"/>
                <w:color w:val="000000" w:themeColor="text1"/>
                <w:sz w:val="24"/>
                <w:szCs w:val="24"/>
                <w:lang w:eastAsia="ru-RU"/>
              </w:rPr>
            </w:pPr>
          </w:p>
        </w:tc>
        <w:tc>
          <w:tcPr>
            <w:tcW w:w="1276" w:type="dxa"/>
            <w:hideMark/>
          </w:tcPr>
          <w:p w:rsidR="005F47DA" w:rsidRPr="002736A5" w:rsidRDefault="005F47DA" w:rsidP="00500A0B">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6</w:t>
            </w:r>
          </w:p>
        </w:tc>
        <w:tc>
          <w:tcPr>
            <w:tcW w:w="1417" w:type="dxa"/>
            <w:tcBorders>
              <w:top w:val="single" w:sz="4" w:space="0" w:color="auto"/>
            </w:tcBorders>
            <w:hideMark/>
          </w:tcPr>
          <w:p w:rsidR="005F47DA" w:rsidRPr="002736A5" w:rsidRDefault="005F47DA" w:rsidP="00500A0B">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7</w:t>
            </w:r>
          </w:p>
        </w:tc>
        <w:tc>
          <w:tcPr>
            <w:tcW w:w="1476" w:type="dxa"/>
            <w:tcBorders>
              <w:top w:val="single" w:sz="4" w:space="0" w:color="auto"/>
            </w:tcBorders>
            <w:hideMark/>
          </w:tcPr>
          <w:p w:rsidR="005F47DA" w:rsidRPr="002736A5" w:rsidRDefault="005F47DA" w:rsidP="00500A0B">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8</w:t>
            </w:r>
          </w:p>
        </w:tc>
        <w:tc>
          <w:tcPr>
            <w:tcW w:w="1422" w:type="dxa"/>
            <w:hideMark/>
          </w:tcPr>
          <w:p w:rsidR="005F47DA" w:rsidRPr="002736A5" w:rsidRDefault="005F47DA" w:rsidP="00500A0B">
            <w:pPr>
              <w:widowControl w:val="0"/>
              <w:tabs>
                <w:tab w:val="left" w:pos="9214"/>
                <w:tab w:val="left" w:pos="9356"/>
              </w:tabs>
              <w:autoSpaceDE w:val="0"/>
              <w:autoSpaceDN w:val="0"/>
              <w:spacing w:after="0" w:line="240" w:lineRule="auto"/>
              <w:ind w:right="1" w:firstLine="709"/>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9</w:t>
            </w:r>
          </w:p>
        </w:tc>
        <w:tc>
          <w:tcPr>
            <w:tcW w:w="2253" w:type="dxa"/>
            <w:hideMark/>
          </w:tcPr>
          <w:p w:rsidR="005F47DA" w:rsidRPr="002736A5" w:rsidRDefault="005F47DA" w:rsidP="00500A0B">
            <w:pPr>
              <w:widowControl w:val="0"/>
              <w:tabs>
                <w:tab w:val="left" w:pos="9214"/>
                <w:tab w:val="left" w:pos="9356"/>
              </w:tabs>
              <w:autoSpaceDE w:val="0"/>
              <w:autoSpaceDN w:val="0"/>
              <w:spacing w:after="0" w:line="240" w:lineRule="auto"/>
              <w:ind w:right="1" w:firstLine="709"/>
              <w:rPr>
                <w:rFonts w:ascii="Times New Roman" w:eastAsia="Times New Roman" w:hAnsi="Times New Roman" w:cs="Times New Roman"/>
                <w:color w:val="000000" w:themeColor="text1"/>
                <w:sz w:val="24"/>
                <w:szCs w:val="24"/>
                <w:lang w:eastAsia="ru-RU"/>
              </w:rPr>
            </w:pPr>
            <w:r w:rsidRPr="002736A5">
              <w:rPr>
                <w:rFonts w:ascii="Times New Roman" w:eastAsia="Times New Roman" w:hAnsi="Times New Roman" w:cs="Times New Roman"/>
                <w:color w:val="000000" w:themeColor="text1"/>
                <w:sz w:val="24"/>
                <w:szCs w:val="24"/>
                <w:lang w:eastAsia="ru-RU"/>
              </w:rPr>
              <w:t>10</w:t>
            </w:r>
          </w:p>
        </w:tc>
      </w:tr>
    </w:tbl>
    <w:p w:rsidR="005F47DA" w:rsidRPr="005F47DA" w:rsidRDefault="005F47DA" w:rsidP="005F47DA">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color w:val="000000" w:themeColor="text1"/>
          <w:sz w:val="24"/>
          <w:szCs w:val="24"/>
          <w:lang w:eastAsia="ru-RU"/>
        </w:rPr>
      </w:pPr>
    </w:p>
    <w:p w:rsidR="00CF6C87" w:rsidRPr="001831EE" w:rsidRDefault="00CF6C87" w:rsidP="00CF6C87">
      <w:pPr>
        <w:pStyle w:val="ConsPlusNonformat"/>
        <w:jc w:val="both"/>
        <w:rPr>
          <w:rFonts w:ascii="Times New Roman" w:hAnsi="Times New Roman" w:cs="Times New Roman"/>
          <w:sz w:val="24"/>
          <w:szCs w:val="24"/>
        </w:rPr>
      </w:pPr>
      <w:r w:rsidRPr="001831EE">
        <w:rPr>
          <w:rFonts w:ascii="Times New Roman" w:hAnsi="Times New Roman" w:cs="Times New Roman"/>
          <w:sz w:val="24"/>
          <w:szCs w:val="24"/>
        </w:rPr>
        <w:t>___________________________________________</w:t>
      </w:r>
      <w:r>
        <w:rPr>
          <w:rFonts w:ascii="Times New Roman" w:hAnsi="Times New Roman" w:cs="Times New Roman"/>
          <w:sz w:val="24"/>
          <w:szCs w:val="24"/>
        </w:rPr>
        <w:t xml:space="preserve">___________________________       </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1831EE">
        <w:rPr>
          <w:rFonts w:ascii="Times New Roman" w:hAnsi="Times New Roman" w:cs="Times New Roman"/>
          <w:sz w:val="24"/>
          <w:szCs w:val="24"/>
        </w:rPr>
        <w:t>_______</w:t>
      </w:r>
      <w:r>
        <w:rPr>
          <w:rFonts w:ascii="Times New Roman" w:hAnsi="Times New Roman" w:cs="Times New Roman"/>
          <w:sz w:val="24"/>
          <w:szCs w:val="24"/>
        </w:rPr>
        <w:t>________________</w:t>
      </w:r>
      <w:r w:rsidRPr="001831EE">
        <w:rPr>
          <w:rFonts w:ascii="Times New Roman" w:hAnsi="Times New Roman" w:cs="Times New Roman"/>
          <w:sz w:val="24"/>
          <w:szCs w:val="24"/>
        </w:rPr>
        <w:t xml:space="preserve">___________     </w:t>
      </w:r>
      <w:r>
        <w:rPr>
          <w:rFonts w:ascii="Times New Roman" w:hAnsi="Times New Roman" w:cs="Times New Roman"/>
          <w:sz w:val="24"/>
          <w:szCs w:val="24"/>
        </w:rPr>
        <w:t xml:space="preserve">   </w:t>
      </w:r>
    </w:p>
    <w:p w:rsidR="00CF6C87" w:rsidRDefault="00CF6C87" w:rsidP="00CF6C87">
      <w:pPr>
        <w:pStyle w:val="ConsPlusNonformat"/>
        <w:jc w:val="both"/>
        <w:rPr>
          <w:rFonts w:ascii="Times New Roman" w:hAnsi="Times New Roman" w:cs="Times New Roman"/>
          <w:sz w:val="24"/>
          <w:szCs w:val="24"/>
        </w:rPr>
      </w:pPr>
      <w:r w:rsidRPr="003D5254">
        <w:rPr>
          <w:rFonts w:ascii="Times New Roman" w:hAnsi="Times New Roman" w:cs="Times New Roman"/>
        </w:rPr>
        <w:t xml:space="preserve"> (наименование должности ответственного </w:t>
      </w:r>
      <w:proofErr w:type="gramStart"/>
      <w:r w:rsidRPr="003D5254">
        <w:rPr>
          <w:rFonts w:ascii="Times New Roman" w:hAnsi="Times New Roman" w:cs="Times New Roman"/>
        </w:rPr>
        <w:t xml:space="preserve">исполнителя)   </w:t>
      </w:r>
      <w:proofErr w:type="gramEnd"/>
      <w:r w:rsidRPr="003D5254">
        <w:rPr>
          <w:rFonts w:ascii="Times New Roman" w:hAnsi="Times New Roman" w:cs="Times New Roman"/>
        </w:rPr>
        <w:t xml:space="preserve">                                                    </w:t>
      </w:r>
      <w:r>
        <w:rPr>
          <w:rFonts w:ascii="Times New Roman" w:hAnsi="Times New Roman" w:cs="Times New Roman"/>
        </w:rPr>
        <w:t xml:space="preserve">                           </w:t>
      </w:r>
      <w:r w:rsidRPr="003D5254">
        <w:rPr>
          <w:rFonts w:ascii="Times New Roman" w:hAnsi="Times New Roman" w:cs="Times New Roman"/>
        </w:rPr>
        <w:t xml:space="preserve">  </w:t>
      </w:r>
      <w:r>
        <w:rPr>
          <w:rFonts w:ascii="Times New Roman" w:hAnsi="Times New Roman" w:cs="Times New Roman"/>
        </w:rPr>
        <w:t>(</w:t>
      </w:r>
      <w:r w:rsidRPr="003D5254">
        <w:rPr>
          <w:rFonts w:ascii="Times New Roman" w:hAnsi="Times New Roman" w:cs="Times New Roman"/>
        </w:rPr>
        <w:t>подпись</w:t>
      </w:r>
      <w:r>
        <w:rPr>
          <w:rFonts w:ascii="Times New Roman" w:hAnsi="Times New Roman" w:cs="Times New Roman"/>
        </w:rPr>
        <w:t>)</w:t>
      </w:r>
      <w:r w:rsidRPr="003D5254">
        <w:rPr>
          <w:rFonts w:ascii="Times New Roman" w:hAnsi="Times New Roman" w:cs="Times New Roman"/>
        </w:rPr>
        <w:t xml:space="preserve">                  </w:t>
      </w:r>
      <w:r>
        <w:rPr>
          <w:rFonts w:ascii="Times New Roman" w:hAnsi="Times New Roman" w:cs="Times New Roman"/>
        </w:rPr>
        <w:t xml:space="preserve">        (</w:t>
      </w:r>
      <w:r w:rsidRPr="003D5254">
        <w:rPr>
          <w:rFonts w:ascii="Times New Roman" w:hAnsi="Times New Roman" w:cs="Times New Roman"/>
        </w:rPr>
        <w:t>расшифровка</w:t>
      </w:r>
      <w:r w:rsidRPr="001831EE">
        <w:rPr>
          <w:rFonts w:ascii="Times New Roman" w:hAnsi="Times New Roman" w:cs="Times New Roman"/>
          <w:sz w:val="24"/>
          <w:szCs w:val="24"/>
        </w:rPr>
        <w:t xml:space="preserve"> </w:t>
      </w:r>
      <w:r w:rsidRPr="003D5254">
        <w:rPr>
          <w:rFonts w:ascii="Times New Roman" w:hAnsi="Times New Roman" w:cs="Times New Roman"/>
        </w:rPr>
        <w:t>подписи</w:t>
      </w:r>
      <w:r>
        <w:rPr>
          <w:rFonts w:ascii="Times New Roman" w:hAnsi="Times New Roman" w:cs="Times New Roman"/>
        </w:rPr>
        <w:t>)</w:t>
      </w:r>
      <w:r>
        <w:rPr>
          <w:rFonts w:ascii="Times New Roman" w:hAnsi="Times New Roman" w:cs="Times New Roman"/>
          <w:sz w:val="24"/>
          <w:szCs w:val="24"/>
        </w:rPr>
        <w:t xml:space="preserve">   </w:t>
      </w:r>
    </w:p>
    <w:p w:rsidR="00CF6C87" w:rsidRPr="001831EE" w:rsidRDefault="00CF6C87" w:rsidP="00CF6C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831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F6C87" w:rsidRPr="001831EE" w:rsidRDefault="00CF6C87" w:rsidP="00CF6C87">
      <w:pPr>
        <w:rPr>
          <w:rFonts w:ascii="Times New Roman" w:hAnsi="Times New Roman" w:cs="Times New Roman"/>
          <w:sz w:val="24"/>
          <w:szCs w:val="24"/>
        </w:rPr>
        <w:sectPr w:rsidR="00CF6C87" w:rsidRPr="001831EE" w:rsidSect="003D5254">
          <w:pgSz w:w="16838" w:h="11905" w:orient="landscape"/>
          <w:pgMar w:top="1701" w:right="1134" w:bottom="851" w:left="1134" w:header="567" w:footer="0" w:gutter="0"/>
          <w:cols w:space="720"/>
          <w:docGrid w:linePitch="299"/>
        </w:sectPr>
      </w:pPr>
      <w:r>
        <w:rPr>
          <w:rFonts w:ascii="Times New Roman" w:hAnsi="Times New Roman" w:cs="Times New Roman"/>
          <w:sz w:val="24"/>
          <w:szCs w:val="24"/>
        </w:rPr>
        <w:t xml:space="preserve">«___» </w:t>
      </w:r>
      <w:r w:rsidRPr="001831EE">
        <w:rPr>
          <w:rFonts w:ascii="Times New Roman" w:hAnsi="Times New Roman" w:cs="Times New Roman"/>
          <w:sz w:val="24"/>
          <w:szCs w:val="24"/>
        </w:rPr>
        <w:t>___________20___ год</w:t>
      </w:r>
    </w:p>
    <w:p w:rsidR="00D971EF" w:rsidRPr="005B7787" w:rsidRDefault="00D971EF" w:rsidP="0023648D">
      <w:pPr>
        <w:widowControl w:val="0"/>
        <w:tabs>
          <w:tab w:val="left" w:pos="993"/>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p>
    <w:p w:rsidR="00D6004F" w:rsidRPr="004E6E8A" w:rsidRDefault="00D6004F" w:rsidP="00D6004F">
      <w:pPr>
        <w:pStyle w:val="ConsPlusNormal"/>
        <w:ind w:left="5387"/>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w:t>
      </w:r>
      <w:r w:rsidRPr="004E6E8A">
        <w:rPr>
          <w:rFonts w:ascii="Times New Roman" w:eastAsiaTheme="minorHAnsi" w:hAnsi="Times New Roman" w:cs="Times New Roman"/>
          <w:sz w:val="26"/>
          <w:szCs w:val="26"/>
          <w:lang w:eastAsia="en-US"/>
        </w:rPr>
        <w:t>риложение</w:t>
      </w:r>
      <w:r>
        <w:rPr>
          <w:rFonts w:ascii="Times New Roman" w:eastAsiaTheme="minorHAnsi" w:hAnsi="Times New Roman" w:cs="Times New Roman"/>
          <w:sz w:val="26"/>
          <w:szCs w:val="26"/>
          <w:lang w:eastAsia="en-US"/>
        </w:rPr>
        <w:t xml:space="preserve"> 8</w:t>
      </w:r>
    </w:p>
    <w:p w:rsidR="00D6004F" w:rsidRPr="004E6E8A" w:rsidRDefault="00D6004F" w:rsidP="00D6004F">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к Порядку осуществления внутреннего финансового контроля и внутреннего финансового аудита Департаментом природных ресурсов, экологии </w:t>
      </w:r>
    </w:p>
    <w:p w:rsidR="00D6004F" w:rsidRPr="004E6E8A" w:rsidRDefault="00D6004F" w:rsidP="00D6004F">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и агропромышленного комплекса Ненецкого автономного округа, </w:t>
      </w:r>
    </w:p>
    <w:p w:rsidR="00D6004F" w:rsidRPr="004E6E8A" w:rsidRDefault="00D6004F" w:rsidP="00D6004F">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 xml:space="preserve">утвержденному приказом Департамента природных ресурсов, экологии и агропромышленного комплекса </w:t>
      </w:r>
    </w:p>
    <w:p w:rsidR="00D6004F" w:rsidRPr="004E6E8A" w:rsidRDefault="00D6004F" w:rsidP="00D6004F">
      <w:pPr>
        <w:pStyle w:val="ConsPlusNormal"/>
        <w:ind w:left="5387"/>
        <w:rPr>
          <w:rFonts w:ascii="Times New Roman" w:eastAsiaTheme="minorHAnsi" w:hAnsi="Times New Roman" w:cs="Times New Roman"/>
          <w:sz w:val="26"/>
          <w:szCs w:val="26"/>
          <w:lang w:eastAsia="en-US"/>
        </w:rPr>
      </w:pPr>
      <w:r w:rsidRPr="004E6E8A">
        <w:rPr>
          <w:rFonts w:ascii="Times New Roman" w:eastAsiaTheme="minorHAnsi" w:hAnsi="Times New Roman" w:cs="Times New Roman"/>
          <w:sz w:val="26"/>
          <w:szCs w:val="26"/>
          <w:lang w:eastAsia="en-US"/>
        </w:rPr>
        <w:t>Ненецкого автономного округа</w:t>
      </w:r>
    </w:p>
    <w:p w:rsidR="00D6004F" w:rsidRDefault="0007746F" w:rsidP="00D6004F">
      <w:pPr>
        <w:pStyle w:val="ConsPlusNormal"/>
        <w:ind w:left="5387"/>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 </w:t>
      </w:r>
      <w:r w:rsidR="00A06083" w:rsidRPr="00A06083">
        <w:rPr>
          <w:rFonts w:ascii="Times New Roman" w:eastAsiaTheme="minorHAnsi" w:hAnsi="Times New Roman" w:cs="Times New Roman"/>
          <w:sz w:val="26"/>
          <w:szCs w:val="26"/>
          <w:lang w:eastAsia="en-US"/>
        </w:rPr>
        <w:t>«     » ___</w:t>
      </w:r>
      <w:bookmarkStart w:id="6" w:name="_GoBack"/>
      <w:bookmarkEnd w:id="6"/>
      <w:r w:rsidR="00A06083" w:rsidRPr="00A06083">
        <w:rPr>
          <w:rFonts w:ascii="Times New Roman" w:eastAsiaTheme="minorHAnsi" w:hAnsi="Times New Roman" w:cs="Times New Roman"/>
          <w:sz w:val="26"/>
          <w:szCs w:val="26"/>
          <w:lang w:eastAsia="en-US"/>
        </w:rPr>
        <w:t>____  2017 г. №  ___-</w:t>
      </w:r>
      <w:proofErr w:type="spellStart"/>
      <w:r w:rsidR="00A06083" w:rsidRPr="00A06083">
        <w:rPr>
          <w:rFonts w:ascii="Times New Roman" w:eastAsiaTheme="minorHAnsi" w:hAnsi="Times New Roman" w:cs="Times New Roman"/>
          <w:sz w:val="26"/>
          <w:szCs w:val="26"/>
          <w:lang w:eastAsia="en-US"/>
        </w:rPr>
        <w:t>пр</w:t>
      </w:r>
      <w:proofErr w:type="spellEnd"/>
    </w:p>
    <w:p w:rsidR="00D6004F" w:rsidRDefault="00D6004F" w:rsidP="00D971EF">
      <w:pPr>
        <w:keepNext/>
        <w:keepLines/>
        <w:widowControl w:val="0"/>
        <w:tabs>
          <w:tab w:val="left" w:pos="9214"/>
          <w:tab w:val="left" w:pos="9356"/>
        </w:tabs>
        <w:spacing w:after="0" w:line="322" w:lineRule="exact"/>
        <w:ind w:right="1" w:firstLine="709"/>
        <w:jc w:val="right"/>
        <w:outlineLvl w:val="1"/>
        <w:rPr>
          <w:rFonts w:ascii="Times New Roman" w:eastAsia="Times New Roman" w:hAnsi="Times New Roman" w:cs="Times New Roman"/>
          <w:sz w:val="24"/>
          <w:szCs w:val="24"/>
          <w:lang w:eastAsia="ru-RU"/>
        </w:rPr>
      </w:pPr>
    </w:p>
    <w:p w:rsidR="00D6004F" w:rsidRDefault="00D6004F" w:rsidP="00D971EF">
      <w:pPr>
        <w:keepNext/>
        <w:keepLines/>
        <w:widowControl w:val="0"/>
        <w:tabs>
          <w:tab w:val="left" w:pos="9214"/>
          <w:tab w:val="left" w:pos="9356"/>
        </w:tabs>
        <w:spacing w:after="0" w:line="322" w:lineRule="exact"/>
        <w:ind w:right="1" w:firstLine="709"/>
        <w:jc w:val="right"/>
        <w:outlineLvl w:val="1"/>
        <w:rPr>
          <w:rFonts w:ascii="Times New Roman" w:eastAsia="Times New Roman" w:hAnsi="Times New Roman" w:cs="Times New Roman"/>
          <w:sz w:val="24"/>
          <w:szCs w:val="24"/>
          <w:lang w:eastAsia="ru-RU"/>
        </w:rPr>
      </w:pPr>
    </w:p>
    <w:p w:rsidR="00D971EF" w:rsidRPr="005B7787" w:rsidRDefault="00D971EF" w:rsidP="00D971EF">
      <w:pPr>
        <w:keepNext/>
        <w:keepLines/>
        <w:widowControl w:val="0"/>
        <w:tabs>
          <w:tab w:val="left" w:pos="9214"/>
          <w:tab w:val="left" w:pos="9356"/>
        </w:tabs>
        <w:spacing w:after="0" w:line="322" w:lineRule="exact"/>
        <w:ind w:right="1" w:firstLine="709"/>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p>
    <w:p w:rsidR="00D971EF" w:rsidRPr="00D6004F" w:rsidRDefault="00D971EF" w:rsidP="00D971EF">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b/>
          <w:sz w:val="26"/>
          <w:szCs w:val="26"/>
          <w:lang w:eastAsia="ru-RU"/>
        </w:rPr>
      </w:pPr>
      <w:r w:rsidRPr="00D6004F">
        <w:rPr>
          <w:rFonts w:ascii="Times New Roman" w:eastAsia="Times New Roman" w:hAnsi="Times New Roman" w:cs="Times New Roman"/>
          <w:b/>
          <w:sz w:val="26"/>
          <w:szCs w:val="26"/>
          <w:lang w:eastAsia="ru-RU"/>
        </w:rPr>
        <w:t>О</w:t>
      </w:r>
      <w:r w:rsidR="00D6004F" w:rsidRPr="00D6004F">
        <w:rPr>
          <w:rFonts w:ascii="Times New Roman" w:eastAsia="Times New Roman" w:hAnsi="Times New Roman" w:cs="Times New Roman"/>
          <w:b/>
          <w:sz w:val="26"/>
          <w:szCs w:val="26"/>
          <w:lang w:eastAsia="ru-RU"/>
        </w:rPr>
        <w:t>тчет</w:t>
      </w:r>
    </w:p>
    <w:p w:rsidR="00D971EF" w:rsidRDefault="00D971EF" w:rsidP="00D971EF">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b/>
          <w:sz w:val="26"/>
          <w:szCs w:val="26"/>
          <w:lang w:eastAsia="ru-RU"/>
        </w:rPr>
      </w:pPr>
      <w:r w:rsidRPr="00D6004F">
        <w:rPr>
          <w:rFonts w:ascii="Times New Roman" w:eastAsia="Times New Roman" w:hAnsi="Times New Roman" w:cs="Times New Roman"/>
          <w:b/>
          <w:sz w:val="26"/>
          <w:szCs w:val="26"/>
          <w:lang w:eastAsia="ru-RU"/>
        </w:rPr>
        <w:t>о результатах аудиторской проверки</w:t>
      </w:r>
    </w:p>
    <w:p w:rsidR="00D61494" w:rsidRDefault="00D61494" w:rsidP="00D971EF">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 _________________</w:t>
      </w:r>
    </w:p>
    <w:p w:rsidR="00D61494" w:rsidRPr="00D61494" w:rsidRDefault="00D61494" w:rsidP="00D971EF">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D61494">
        <w:rPr>
          <w:rFonts w:ascii="Times New Roman" w:eastAsia="Times New Roman" w:hAnsi="Times New Roman" w:cs="Times New Roman"/>
          <w:sz w:val="20"/>
          <w:szCs w:val="20"/>
          <w:lang w:eastAsia="ru-RU"/>
        </w:rPr>
        <w:t>(период: полугодовой, годовой)</w:t>
      </w:r>
    </w:p>
    <w:p w:rsidR="00D971EF" w:rsidRPr="00D6004F"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0"/>
          <w:szCs w:val="20"/>
          <w:lang w:eastAsia="ru-RU"/>
        </w:rPr>
      </w:pPr>
      <w:r w:rsidRPr="00D6004F">
        <w:rPr>
          <w:rFonts w:ascii="Times New Roman" w:eastAsia="Times New Roman" w:hAnsi="Times New Roman" w:cs="Times New Roman"/>
          <w:sz w:val="20"/>
          <w:szCs w:val="20"/>
          <w:lang w:eastAsia="ru-RU"/>
        </w:rPr>
        <w:t>_____</w:t>
      </w:r>
      <w:r w:rsidR="00D61494">
        <w:rPr>
          <w:rFonts w:ascii="Times New Roman" w:eastAsia="Times New Roman" w:hAnsi="Times New Roman" w:cs="Times New Roman"/>
          <w:sz w:val="20"/>
          <w:szCs w:val="20"/>
          <w:lang w:eastAsia="ru-RU"/>
        </w:rPr>
        <w:t>______________________________________________________________________________</w:t>
      </w:r>
      <w:r w:rsidRPr="00D6004F">
        <w:rPr>
          <w:rFonts w:ascii="Times New Roman" w:eastAsia="Times New Roman" w:hAnsi="Times New Roman" w:cs="Times New Roman"/>
          <w:sz w:val="20"/>
          <w:szCs w:val="20"/>
          <w:lang w:eastAsia="ru-RU"/>
        </w:rPr>
        <w:t>_</w:t>
      </w:r>
      <w:r w:rsidR="00D6004F">
        <w:rPr>
          <w:rFonts w:ascii="Times New Roman" w:eastAsia="Times New Roman" w:hAnsi="Times New Roman" w:cs="Times New Roman"/>
          <w:sz w:val="20"/>
          <w:szCs w:val="20"/>
          <w:lang w:eastAsia="ru-RU"/>
        </w:rPr>
        <w:t>_________</w:t>
      </w:r>
    </w:p>
    <w:p w:rsidR="00D971EF" w:rsidRPr="00D6004F" w:rsidRDefault="00D971EF" w:rsidP="00D971EF">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D6004F">
        <w:rPr>
          <w:rFonts w:ascii="Times New Roman" w:eastAsia="Times New Roman" w:hAnsi="Times New Roman" w:cs="Times New Roman"/>
          <w:sz w:val="20"/>
          <w:szCs w:val="20"/>
          <w:lang w:eastAsia="ru-RU"/>
        </w:rPr>
        <w:t>(полное наименование объекта аудиторской проверки)</w:t>
      </w:r>
    </w:p>
    <w:p w:rsidR="00D971EF" w:rsidRPr="005B7787"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p>
    <w:p w:rsidR="00E73D12"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C500AA">
        <w:rPr>
          <w:rFonts w:ascii="Times New Roman" w:eastAsia="Times New Roman" w:hAnsi="Times New Roman" w:cs="Times New Roman"/>
          <w:sz w:val="26"/>
          <w:szCs w:val="26"/>
          <w:lang w:eastAsia="ru-RU"/>
        </w:rPr>
        <w:t>1. Основание для проведения аудиторской</w:t>
      </w:r>
      <w:r w:rsidR="00C500AA">
        <w:rPr>
          <w:rFonts w:ascii="Times New Roman" w:eastAsia="Times New Roman" w:hAnsi="Times New Roman" w:cs="Times New Roman"/>
          <w:sz w:val="26"/>
          <w:szCs w:val="26"/>
          <w:lang w:eastAsia="ru-RU"/>
        </w:rPr>
        <w:t xml:space="preserve"> проверки</w:t>
      </w:r>
      <w:r w:rsidR="00C500AA">
        <w:rPr>
          <w:rFonts w:ascii="Times New Roman" w:eastAsia="Times New Roman" w:hAnsi="Times New Roman" w:cs="Times New Roman"/>
          <w:sz w:val="26"/>
          <w:szCs w:val="26"/>
          <w:lang w:eastAsia="ru-RU"/>
        </w:rPr>
        <w:br/>
      </w:r>
      <w:r w:rsidR="00C500AA">
        <w:rPr>
          <w:rFonts w:ascii="Times New Roman" w:eastAsia="Times New Roman" w:hAnsi="Times New Roman" w:cs="Times New Roman"/>
          <w:sz w:val="24"/>
          <w:szCs w:val="24"/>
          <w:lang w:eastAsia="ru-RU"/>
        </w:rPr>
        <w:t>__________________________________________________________________</w:t>
      </w:r>
      <w:r w:rsidR="00E73D12">
        <w:rPr>
          <w:rFonts w:ascii="Times New Roman" w:eastAsia="Times New Roman" w:hAnsi="Times New Roman" w:cs="Times New Roman"/>
          <w:sz w:val="24"/>
          <w:szCs w:val="24"/>
          <w:lang w:eastAsia="ru-RU"/>
        </w:rPr>
        <w:t>___________</w:t>
      </w:r>
    </w:p>
    <w:p w:rsidR="00D971EF" w:rsidRPr="00C500AA"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0"/>
          <w:szCs w:val="20"/>
          <w:lang w:eastAsia="ru-RU"/>
        </w:rPr>
      </w:pPr>
      <w:r w:rsidRPr="00C500AA">
        <w:rPr>
          <w:rFonts w:ascii="Times New Roman" w:eastAsia="Times New Roman" w:hAnsi="Times New Roman" w:cs="Times New Roman"/>
          <w:sz w:val="20"/>
          <w:szCs w:val="20"/>
          <w:lang w:eastAsia="ru-RU"/>
        </w:rPr>
        <w:t>(реквизиты решения о назначении аудиторской проверки, № пункта плана внутреннего финансового аудита)</w:t>
      </w:r>
    </w:p>
    <w:p w:rsidR="00D971EF" w:rsidRPr="00C500AA"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C500AA">
        <w:rPr>
          <w:rFonts w:ascii="Times New Roman" w:eastAsia="Times New Roman" w:hAnsi="Times New Roman" w:cs="Times New Roman"/>
          <w:sz w:val="26"/>
          <w:szCs w:val="26"/>
          <w:lang w:eastAsia="ru-RU"/>
        </w:rPr>
        <w:t>2. Тема ау</w:t>
      </w:r>
      <w:r w:rsidR="00C500AA">
        <w:rPr>
          <w:rFonts w:ascii="Times New Roman" w:eastAsia="Times New Roman" w:hAnsi="Times New Roman" w:cs="Times New Roman"/>
          <w:sz w:val="26"/>
          <w:szCs w:val="26"/>
          <w:lang w:eastAsia="ru-RU"/>
        </w:rPr>
        <w:t>диторской проверки: ______</w:t>
      </w:r>
      <w:r w:rsidR="00433C15">
        <w:rPr>
          <w:rFonts w:ascii="Times New Roman" w:eastAsia="Times New Roman" w:hAnsi="Times New Roman" w:cs="Times New Roman"/>
          <w:sz w:val="26"/>
          <w:szCs w:val="26"/>
          <w:lang w:eastAsia="ru-RU"/>
        </w:rPr>
        <w:t>____________</w:t>
      </w:r>
      <w:r w:rsidRPr="00C500AA">
        <w:rPr>
          <w:rFonts w:ascii="Times New Roman" w:eastAsia="Times New Roman" w:hAnsi="Times New Roman" w:cs="Times New Roman"/>
          <w:sz w:val="26"/>
          <w:szCs w:val="26"/>
          <w:lang w:eastAsia="ru-RU"/>
        </w:rPr>
        <w:t>____________</w:t>
      </w:r>
      <w:r w:rsidR="00C500AA" w:rsidRPr="00C500AA">
        <w:rPr>
          <w:rFonts w:ascii="Times New Roman" w:eastAsia="Times New Roman" w:hAnsi="Times New Roman" w:cs="Times New Roman"/>
          <w:sz w:val="26"/>
          <w:szCs w:val="26"/>
          <w:lang w:eastAsia="ru-RU"/>
        </w:rPr>
        <w:t>______</w:t>
      </w:r>
      <w:r w:rsidRPr="00C500AA">
        <w:rPr>
          <w:rFonts w:ascii="Times New Roman" w:eastAsia="Times New Roman" w:hAnsi="Times New Roman" w:cs="Times New Roman"/>
          <w:sz w:val="26"/>
          <w:szCs w:val="26"/>
          <w:lang w:eastAsia="ru-RU"/>
        </w:rPr>
        <w:t>___</w:t>
      </w:r>
    </w:p>
    <w:p w:rsidR="00D971EF" w:rsidRPr="00C500AA"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C500AA">
        <w:rPr>
          <w:rFonts w:ascii="Times New Roman" w:eastAsia="Times New Roman" w:hAnsi="Times New Roman" w:cs="Times New Roman"/>
          <w:sz w:val="26"/>
          <w:szCs w:val="26"/>
          <w:lang w:eastAsia="ru-RU"/>
        </w:rPr>
        <w:t>3.</w:t>
      </w:r>
      <w:r w:rsidR="00C500AA">
        <w:rPr>
          <w:rFonts w:ascii="Times New Roman" w:eastAsia="Times New Roman" w:hAnsi="Times New Roman" w:cs="Times New Roman"/>
          <w:sz w:val="26"/>
          <w:szCs w:val="26"/>
          <w:lang w:eastAsia="ru-RU"/>
        </w:rPr>
        <w:t xml:space="preserve"> Проверяемый период: _____</w:t>
      </w:r>
      <w:r w:rsidR="00433C15">
        <w:rPr>
          <w:rFonts w:ascii="Times New Roman" w:eastAsia="Times New Roman" w:hAnsi="Times New Roman" w:cs="Times New Roman"/>
          <w:sz w:val="26"/>
          <w:szCs w:val="26"/>
          <w:lang w:eastAsia="ru-RU"/>
        </w:rPr>
        <w:t>_____________</w:t>
      </w:r>
      <w:r w:rsidRPr="00C500AA">
        <w:rPr>
          <w:rFonts w:ascii="Times New Roman" w:eastAsia="Times New Roman" w:hAnsi="Times New Roman" w:cs="Times New Roman"/>
          <w:sz w:val="26"/>
          <w:szCs w:val="26"/>
          <w:lang w:eastAsia="ru-RU"/>
        </w:rPr>
        <w:t>_____________________</w:t>
      </w:r>
      <w:r w:rsidR="00C500AA" w:rsidRPr="00C500AA">
        <w:rPr>
          <w:rFonts w:ascii="Times New Roman" w:eastAsia="Times New Roman" w:hAnsi="Times New Roman" w:cs="Times New Roman"/>
          <w:sz w:val="26"/>
          <w:szCs w:val="26"/>
          <w:lang w:eastAsia="ru-RU"/>
        </w:rPr>
        <w:t>______</w:t>
      </w:r>
    </w:p>
    <w:p w:rsidR="00D971EF" w:rsidRPr="00C500AA"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C500AA">
        <w:rPr>
          <w:rFonts w:ascii="Times New Roman" w:eastAsia="Times New Roman" w:hAnsi="Times New Roman" w:cs="Times New Roman"/>
          <w:sz w:val="26"/>
          <w:szCs w:val="26"/>
          <w:lang w:eastAsia="ru-RU"/>
        </w:rPr>
        <w:t>4. Срок проведения</w:t>
      </w:r>
      <w:r w:rsidR="00C500AA">
        <w:rPr>
          <w:rFonts w:ascii="Times New Roman" w:eastAsia="Times New Roman" w:hAnsi="Times New Roman" w:cs="Times New Roman"/>
          <w:sz w:val="26"/>
          <w:szCs w:val="26"/>
          <w:lang w:eastAsia="ru-RU"/>
        </w:rPr>
        <w:t xml:space="preserve"> аудиторской проверки: ___</w:t>
      </w:r>
      <w:r w:rsidR="00433C15">
        <w:rPr>
          <w:rFonts w:ascii="Times New Roman" w:eastAsia="Times New Roman" w:hAnsi="Times New Roman" w:cs="Times New Roman"/>
          <w:sz w:val="26"/>
          <w:szCs w:val="26"/>
          <w:lang w:eastAsia="ru-RU"/>
        </w:rPr>
        <w:t>________</w:t>
      </w:r>
      <w:r w:rsidRPr="00C500AA">
        <w:rPr>
          <w:rFonts w:ascii="Times New Roman" w:eastAsia="Times New Roman" w:hAnsi="Times New Roman" w:cs="Times New Roman"/>
          <w:sz w:val="26"/>
          <w:szCs w:val="26"/>
          <w:lang w:eastAsia="ru-RU"/>
        </w:rPr>
        <w:t>____________</w:t>
      </w:r>
      <w:r w:rsidR="00C500AA" w:rsidRPr="00C500AA">
        <w:rPr>
          <w:rFonts w:ascii="Times New Roman" w:eastAsia="Times New Roman" w:hAnsi="Times New Roman" w:cs="Times New Roman"/>
          <w:sz w:val="26"/>
          <w:szCs w:val="26"/>
          <w:lang w:eastAsia="ru-RU"/>
        </w:rPr>
        <w:t>______</w:t>
      </w:r>
    </w:p>
    <w:p w:rsidR="00D971EF" w:rsidRPr="00C500AA"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C500AA">
        <w:rPr>
          <w:rFonts w:ascii="Times New Roman" w:eastAsia="Times New Roman" w:hAnsi="Times New Roman" w:cs="Times New Roman"/>
          <w:sz w:val="26"/>
          <w:szCs w:val="26"/>
          <w:lang w:eastAsia="ru-RU"/>
        </w:rPr>
        <w:t>5. Цель аудиторской проверки:</w:t>
      </w:r>
      <w:r w:rsidR="00433C15">
        <w:rPr>
          <w:rFonts w:ascii="Times New Roman" w:eastAsia="Times New Roman" w:hAnsi="Times New Roman" w:cs="Times New Roman"/>
          <w:sz w:val="26"/>
          <w:szCs w:val="26"/>
          <w:lang w:eastAsia="ru-RU"/>
        </w:rPr>
        <w:t xml:space="preserve"> _________</w:t>
      </w:r>
      <w:r w:rsidR="00C500AA">
        <w:rPr>
          <w:rFonts w:ascii="Times New Roman" w:eastAsia="Times New Roman" w:hAnsi="Times New Roman" w:cs="Times New Roman"/>
          <w:sz w:val="26"/>
          <w:szCs w:val="26"/>
          <w:lang w:eastAsia="ru-RU"/>
        </w:rPr>
        <w:t>___________</w:t>
      </w:r>
      <w:r w:rsidRPr="00C500AA">
        <w:rPr>
          <w:rFonts w:ascii="Times New Roman" w:eastAsia="Times New Roman" w:hAnsi="Times New Roman" w:cs="Times New Roman"/>
          <w:sz w:val="26"/>
          <w:szCs w:val="26"/>
          <w:lang w:eastAsia="ru-RU"/>
        </w:rPr>
        <w:t>_____________</w:t>
      </w:r>
      <w:r w:rsidR="00C500AA" w:rsidRPr="00C500AA">
        <w:rPr>
          <w:rFonts w:ascii="Times New Roman" w:eastAsia="Times New Roman" w:hAnsi="Times New Roman" w:cs="Times New Roman"/>
          <w:sz w:val="26"/>
          <w:szCs w:val="26"/>
          <w:lang w:eastAsia="ru-RU"/>
        </w:rPr>
        <w:t>______</w:t>
      </w:r>
    </w:p>
    <w:p w:rsidR="00D971EF" w:rsidRPr="00C500AA"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C500AA">
        <w:rPr>
          <w:rFonts w:ascii="Times New Roman" w:eastAsia="Times New Roman" w:hAnsi="Times New Roman" w:cs="Times New Roman"/>
          <w:sz w:val="26"/>
          <w:szCs w:val="26"/>
          <w:lang w:eastAsia="ru-RU"/>
        </w:rPr>
        <w:t>6. Вид аудиторской п</w:t>
      </w:r>
      <w:r w:rsidR="00433C15">
        <w:rPr>
          <w:rFonts w:ascii="Times New Roman" w:eastAsia="Times New Roman" w:hAnsi="Times New Roman" w:cs="Times New Roman"/>
          <w:sz w:val="26"/>
          <w:szCs w:val="26"/>
          <w:lang w:eastAsia="ru-RU"/>
        </w:rPr>
        <w:t>роверки: ________</w:t>
      </w:r>
      <w:r w:rsidR="00C500AA">
        <w:rPr>
          <w:rFonts w:ascii="Times New Roman" w:eastAsia="Times New Roman" w:hAnsi="Times New Roman" w:cs="Times New Roman"/>
          <w:sz w:val="26"/>
          <w:szCs w:val="26"/>
          <w:lang w:eastAsia="ru-RU"/>
        </w:rPr>
        <w:t>____</w:t>
      </w:r>
      <w:r w:rsidRPr="00C500AA">
        <w:rPr>
          <w:rFonts w:ascii="Times New Roman" w:eastAsia="Times New Roman" w:hAnsi="Times New Roman" w:cs="Times New Roman"/>
          <w:sz w:val="26"/>
          <w:szCs w:val="26"/>
          <w:lang w:eastAsia="ru-RU"/>
        </w:rPr>
        <w:t>______________________</w:t>
      </w:r>
      <w:r w:rsidR="00C500AA" w:rsidRPr="00C500AA">
        <w:rPr>
          <w:rFonts w:ascii="Times New Roman" w:eastAsia="Times New Roman" w:hAnsi="Times New Roman" w:cs="Times New Roman"/>
          <w:sz w:val="26"/>
          <w:szCs w:val="26"/>
          <w:lang w:eastAsia="ru-RU"/>
        </w:rPr>
        <w:t>______</w:t>
      </w:r>
    </w:p>
    <w:p w:rsidR="00D971EF" w:rsidRPr="00C500AA"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C500AA">
        <w:rPr>
          <w:rFonts w:ascii="Times New Roman" w:eastAsia="Times New Roman" w:hAnsi="Times New Roman" w:cs="Times New Roman"/>
          <w:sz w:val="26"/>
          <w:szCs w:val="26"/>
          <w:lang w:eastAsia="ru-RU"/>
        </w:rPr>
        <w:t>7. Перечень вопросов, изученных в ходе аудиторской проверки:</w:t>
      </w:r>
    </w:p>
    <w:p w:rsidR="00D971EF" w:rsidRPr="00C500AA" w:rsidRDefault="00C500AA"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 ________________</w:t>
      </w:r>
      <w:r w:rsidR="00433C15">
        <w:rPr>
          <w:rFonts w:ascii="Times New Roman" w:eastAsia="Times New Roman" w:hAnsi="Times New Roman" w:cs="Times New Roman"/>
          <w:sz w:val="26"/>
          <w:szCs w:val="26"/>
          <w:lang w:eastAsia="ru-RU"/>
        </w:rPr>
        <w:t>____</w:t>
      </w:r>
      <w:r w:rsidR="00D971EF" w:rsidRPr="00C500AA">
        <w:rPr>
          <w:rFonts w:ascii="Times New Roman" w:eastAsia="Times New Roman" w:hAnsi="Times New Roman" w:cs="Times New Roman"/>
          <w:sz w:val="26"/>
          <w:szCs w:val="26"/>
          <w:lang w:eastAsia="ru-RU"/>
        </w:rPr>
        <w:t>_____________________________________</w:t>
      </w:r>
      <w:r w:rsidRPr="00C500AA">
        <w:rPr>
          <w:rFonts w:ascii="Times New Roman" w:eastAsia="Times New Roman" w:hAnsi="Times New Roman" w:cs="Times New Roman"/>
          <w:sz w:val="26"/>
          <w:szCs w:val="26"/>
          <w:lang w:eastAsia="ru-RU"/>
        </w:rPr>
        <w:t>______</w:t>
      </w:r>
    </w:p>
    <w:p w:rsidR="00D971EF" w:rsidRPr="00C500AA" w:rsidRDefault="00C500AA"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 _______________</w:t>
      </w:r>
      <w:r w:rsidR="00433C15">
        <w:rPr>
          <w:rFonts w:ascii="Times New Roman" w:eastAsia="Times New Roman" w:hAnsi="Times New Roman" w:cs="Times New Roman"/>
          <w:sz w:val="26"/>
          <w:szCs w:val="26"/>
          <w:lang w:eastAsia="ru-RU"/>
        </w:rPr>
        <w:t>_________</w:t>
      </w:r>
      <w:r w:rsidR="00D971EF" w:rsidRPr="00C500AA">
        <w:rPr>
          <w:rFonts w:ascii="Times New Roman" w:eastAsia="Times New Roman" w:hAnsi="Times New Roman" w:cs="Times New Roman"/>
          <w:sz w:val="26"/>
          <w:szCs w:val="26"/>
          <w:lang w:eastAsia="ru-RU"/>
        </w:rPr>
        <w:t>_________________________________</w:t>
      </w:r>
      <w:r w:rsidRPr="00C500AA">
        <w:rPr>
          <w:rFonts w:ascii="Times New Roman" w:eastAsia="Times New Roman" w:hAnsi="Times New Roman" w:cs="Times New Roman"/>
          <w:sz w:val="26"/>
          <w:szCs w:val="26"/>
          <w:lang w:eastAsia="ru-RU"/>
        </w:rPr>
        <w:t>______</w:t>
      </w:r>
    </w:p>
    <w:p w:rsidR="00D971EF" w:rsidRPr="00C500AA" w:rsidRDefault="00C500AA"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 ________________</w:t>
      </w:r>
      <w:r w:rsidR="00433C15">
        <w:rPr>
          <w:rFonts w:ascii="Times New Roman" w:eastAsia="Times New Roman" w:hAnsi="Times New Roman" w:cs="Times New Roman"/>
          <w:sz w:val="26"/>
          <w:szCs w:val="26"/>
          <w:lang w:eastAsia="ru-RU"/>
        </w:rPr>
        <w:t>__</w:t>
      </w:r>
      <w:r w:rsidR="00D971EF" w:rsidRPr="00C500AA">
        <w:rPr>
          <w:rFonts w:ascii="Times New Roman" w:eastAsia="Times New Roman" w:hAnsi="Times New Roman" w:cs="Times New Roman"/>
          <w:sz w:val="26"/>
          <w:szCs w:val="26"/>
          <w:lang w:eastAsia="ru-RU"/>
        </w:rPr>
        <w:t>_______________________________________</w:t>
      </w:r>
      <w:r w:rsidRPr="00C500AA">
        <w:rPr>
          <w:rFonts w:ascii="Times New Roman" w:eastAsia="Times New Roman" w:hAnsi="Times New Roman" w:cs="Times New Roman"/>
          <w:sz w:val="26"/>
          <w:szCs w:val="26"/>
          <w:lang w:eastAsia="ru-RU"/>
        </w:rPr>
        <w:t>______</w:t>
      </w:r>
    </w:p>
    <w:p w:rsidR="00D971EF" w:rsidRPr="00C500AA"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C500AA">
        <w:rPr>
          <w:rFonts w:ascii="Times New Roman" w:eastAsia="Times New Roman" w:hAnsi="Times New Roman" w:cs="Times New Roman"/>
          <w:sz w:val="26"/>
          <w:szCs w:val="26"/>
          <w:lang w:eastAsia="ru-RU"/>
        </w:rPr>
        <w:t>8. По результатам аудиторской проверки установлено следующее:</w:t>
      </w:r>
    </w:p>
    <w:p w:rsidR="00D971EF" w:rsidRPr="005B7787"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_______________________________________________________________________</w:t>
      </w:r>
      <w:r w:rsidR="00C500AA">
        <w:rPr>
          <w:rFonts w:ascii="Times New Roman" w:eastAsia="Times New Roman" w:hAnsi="Times New Roman" w:cs="Times New Roman"/>
          <w:sz w:val="24"/>
          <w:szCs w:val="24"/>
          <w:lang w:eastAsia="ru-RU"/>
        </w:rPr>
        <w:t>______</w:t>
      </w:r>
    </w:p>
    <w:p w:rsidR="00D971EF" w:rsidRPr="005B7787"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_______________________________________________________________________</w:t>
      </w:r>
      <w:r w:rsidR="00C500AA">
        <w:rPr>
          <w:rFonts w:ascii="Times New Roman" w:eastAsia="Times New Roman" w:hAnsi="Times New Roman" w:cs="Times New Roman"/>
          <w:sz w:val="24"/>
          <w:szCs w:val="24"/>
          <w:lang w:eastAsia="ru-RU"/>
        </w:rPr>
        <w:t>______</w:t>
      </w:r>
    </w:p>
    <w:p w:rsidR="00D971EF" w:rsidRPr="005B7787"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_______________________________________________________________________</w:t>
      </w:r>
      <w:r w:rsidR="00C500AA">
        <w:rPr>
          <w:rFonts w:ascii="Times New Roman" w:eastAsia="Times New Roman" w:hAnsi="Times New Roman" w:cs="Times New Roman"/>
          <w:sz w:val="24"/>
          <w:szCs w:val="24"/>
          <w:lang w:eastAsia="ru-RU"/>
        </w:rPr>
        <w:t>______</w:t>
      </w:r>
    </w:p>
    <w:p w:rsidR="00D971EF" w:rsidRPr="00C500AA" w:rsidRDefault="00D971EF" w:rsidP="00C500AA">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C500AA">
        <w:rPr>
          <w:rFonts w:ascii="Times New Roman" w:eastAsia="Times New Roman" w:hAnsi="Times New Roman" w:cs="Times New Roman"/>
          <w:sz w:val="20"/>
          <w:szCs w:val="20"/>
          <w:lang w:eastAsia="ru-RU"/>
        </w:rPr>
        <w:t>(кратко излагается информация о выявленных в ходе аудиторской проверки недостатках и нарушениях</w:t>
      </w:r>
      <w:r w:rsidR="00C500AA">
        <w:rPr>
          <w:rFonts w:ascii="Times New Roman" w:eastAsia="Times New Roman" w:hAnsi="Times New Roman" w:cs="Times New Roman"/>
          <w:sz w:val="20"/>
          <w:szCs w:val="20"/>
          <w:lang w:eastAsia="ru-RU"/>
        </w:rPr>
        <w:br/>
      </w:r>
      <w:r w:rsidRPr="00C500AA">
        <w:rPr>
          <w:rFonts w:ascii="Times New Roman" w:eastAsia="Times New Roman" w:hAnsi="Times New Roman" w:cs="Times New Roman"/>
          <w:sz w:val="20"/>
          <w:szCs w:val="20"/>
          <w:lang w:eastAsia="ru-RU"/>
        </w:rPr>
        <w:t xml:space="preserve">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rsidR="00D971EF" w:rsidRPr="00C500AA"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C500AA">
        <w:rPr>
          <w:rFonts w:ascii="Times New Roman" w:eastAsia="Times New Roman" w:hAnsi="Times New Roman" w:cs="Times New Roman"/>
          <w:sz w:val="26"/>
          <w:szCs w:val="26"/>
          <w:lang w:eastAsia="ru-RU"/>
        </w:rPr>
        <w:t>9. Возражения руководителя (иного уполномоченного лица) объекта проверки,</w:t>
      </w:r>
      <w:r w:rsidR="00433C15">
        <w:rPr>
          <w:rFonts w:ascii="Times New Roman" w:eastAsia="Times New Roman" w:hAnsi="Times New Roman" w:cs="Times New Roman"/>
          <w:sz w:val="26"/>
          <w:szCs w:val="26"/>
          <w:lang w:eastAsia="ru-RU"/>
        </w:rPr>
        <w:t xml:space="preserve"> </w:t>
      </w:r>
      <w:r w:rsidRPr="00C500AA">
        <w:rPr>
          <w:rFonts w:ascii="Times New Roman" w:eastAsia="Times New Roman" w:hAnsi="Times New Roman" w:cs="Times New Roman"/>
          <w:sz w:val="26"/>
          <w:szCs w:val="26"/>
          <w:lang w:eastAsia="ru-RU"/>
        </w:rPr>
        <w:t>изложенные по результатам проверки:</w:t>
      </w:r>
    </w:p>
    <w:p w:rsidR="00D971EF" w:rsidRPr="00C500AA"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0"/>
          <w:szCs w:val="20"/>
          <w:lang w:eastAsia="ru-RU"/>
        </w:rPr>
      </w:pPr>
      <w:r w:rsidRPr="00C500AA">
        <w:rPr>
          <w:rFonts w:ascii="Times New Roman" w:eastAsia="Times New Roman" w:hAnsi="Times New Roman" w:cs="Times New Roman"/>
          <w:sz w:val="20"/>
          <w:szCs w:val="20"/>
          <w:lang w:eastAsia="ru-RU"/>
        </w:rPr>
        <w:t>_______________________________________________________________________</w:t>
      </w:r>
      <w:r w:rsidR="00C500AA">
        <w:rPr>
          <w:rFonts w:ascii="Times New Roman" w:eastAsia="Times New Roman" w:hAnsi="Times New Roman" w:cs="Times New Roman"/>
          <w:sz w:val="20"/>
          <w:szCs w:val="20"/>
          <w:lang w:eastAsia="ru-RU"/>
        </w:rPr>
        <w:t>______________________</w:t>
      </w:r>
    </w:p>
    <w:p w:rsidR="00D971EF" w:rsidRPr="00C500AA" w:rsidRDefault="00D971EF" w:rsidP="00D971EF">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C500AA">
        <w:rPr>
          <w:rFonts w:ascii="Times New Roman" w:eastAsia="Times New Roman" w:hAnsi="Times New Roman" w:cs="Times New Roman"/>
          <w:sz w:val="20"/>
          <w:szCs w:val="20"/>
          <w:lang w:eastAsia="ru-RU"/>
        </w:rPr>
        <w:t>(указывается информация о наличии или отсутствии возражений; при наличии возражений указываются реквизиты документа</w:t>
      </w:r>
      <w:r w:rsidR="00C500AA">
        <w:rPr>
          <w:rFonts w:ascii="Times New Roman" w:eastAsia="Times New Roman" w:hAnsi="Times New Roman" w:cs="Times New Roman"/>
          <w:sz w:val="20"/>
          <w:szCs w:val="20"/>
          <w:lang w:eastAsia="ru-RU"/>
        </w:rPr>
        <w:t xml:space="preserve"> </w:t>
      </w:r>
      <w:r w:rsidRPr="00C500AA">
        <w:rPr>
          <w:rFonts w:ascii="Times New Roman" w:eastAsia="Times New Roman" w:hAnsi="Times New Roman" w:cs="Times New Roman"/>
          <w:sz w:val="20"/>
          <w:szCs w:val="20"/>
          <w:lang w:eastAsia="ru-RU"/>
        </w:rPr>
        <w:t>(возражений) (номер, дата, количество листов приложенных к Отчету возражений))</w:t>
      </w:r>
    </w:p>
    <w:p w:rsidR="00E73D12" w:rsidRDefault="00E73D12"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p>
    <w:p w:rsidR="00D971EF" w:rsidRPr="00C500AA"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C500AA">
        <w:rPr>
          <w:rFonts w:ascii="Times New Roman" w:eastAsia="Times New Roman" w:hAnsi="Times New Roman" w:cs="Times New Roman"/>
          <w:sz w:val="26"/>
          <w:szCs w:val="26"/>
          <w:lang w:eastAsia="ru-RU"/>
        </w:rPr>
        <w:lastRenderedPageBreak/>
        <w:t>10. Выводы:</w:t>
      </w:r>
    </w:p>
    <w:p w:rsidR="00D971EF" w:rsidRPr="005B7787"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C500AA">
        <w:rPr>
          <w:rFonts w:ascii="Times New Roman" w:eastAsia="Times New Roman" w:hAnsi="Times New Roman" w:cs="Times New Roman"/>
          <w:sz w:val="26"/>
          <w:szCs w:val="26"/>
          <w:lang w:eastAsia="ru-RU"/>
        </w:rPr>
        <w:t>10.1.</w:t>
      </w:r>
      <w:r w:rsidRPr="005B7787">
        <w:rPr>
          <w:rFonts w:ascii="Times New Roman" w:eastAsia="Times New Roman" w:hAnsi="Times New Roman" w:cs="Times New Roman"/>
          <w:sz w:val="24"/>
          <w:szCs w:val="24"/>
          <w:lang w:eastAsia="ru-RU"/>
        </w:rPr>
        <w:t xml:space="preserve"> ___________________________________________________________________</w:t>
      </w:r>
      <w:r w:rsidR="00C500AA">
        <w:rPr>
          <w:rFonts w:ascii="Times New Roman" w:eastAsia="Times New Roman" w:hAnsi="Times New Roman" w:cs="Times New Roman"/>
          <w:sz w:val="24"/>
          <w:szCs w:val="24"/>
          <w:lang w:eastAsia="ru-RU"/>
        </w:rPr>
        <w:t>______</w:t>
      </w:r>
    </w:p>
    <w:p w:rsidR="00D971EF" w:rsidRPr="00C500AA" w:rsidRDefault="00D971EF" w:rsidP="00E73D12">
      <w:pPr>
        <w:widowControl w:val="0"/>
        <w:pBdr>
          <w:top w:val="single" w:sz="4" w:space="1" w:color="auto"/>
        </w:pBdr>
        <w:tabs>
          <w:tab w:val="left" w:pos="9214"/>
          <w:tab w:val="left" w:pos="9356"/>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C500AA">
        <w:rPr>
          <w:rFonts w:ascii="Times New Roman" w:eastAsia="Times New Roman" w:hAnsi="Times New Roman" w:cs="Times New Roman"/>
          <w:sz w:val="20"/>
          <w:szCs w:val="20"/>
          <w:lang w:eastAsia="ru-RU"/>
        </w:rPr>
        <w:t>(излагаются выводы о степени надежности внутреннего финансового контроля и (или) достоверности представленной объектами аудита бюджетной отчетности)</w:t>
      </w:r>
    </w:p>
    <w:p w:rsidR="00E73D12"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6"/>
          <w:szCs w:val="26"/>
          <w:lang w:eastAsia="ru-RU"/>
        </w:rPr>
      </w:pPr>
      <w:r w:rsidRPr="00C500AA">
        <w:rPr>
          <w:rFonts w:ascii="Times New Roman" w:eastAsia="Times New Roman" w:hAnsi="Times New Roman" w:cs="Times New Roman"/>
          <w:sz w:val="26"/>
          <w:szCs w:val="26"/>
          <w:lang w:eastAsia="ru-RU"/>
        </w:rPr>
        <w:t>10.2.</w:t>
      </w:r>
      <w:r w:rsidR="00433C15">
        <w:rPr>
          <w:rFonts w:ascii="Times New Roman" w:eastAsia="Times New Roman" w:hAnsi="Times New Roman" w:cs="Times New Roman"/>
          <w:sz w:val="26"/>
          <w:szCs w:val="26"/>
          <w:lang w:eastAsia="ru-RU"/>
        </w:rPr>
        <w:t xml:space="preserve"> </w:t>
      </w:r>
    </w:p>
    <w:p w:rsidR="00433C15"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______________________________________________________________</w:t>
      </w:r>
      <w:r w:rsidR="00433C15">
        <w:rPr>
          <w:rFonts w:ascii="Times New Roman" w:eastAsia="Times New Roman" w:hAnsi="Times New Roman" w:cs="Times New Roman"/>
          <w:sz w:val="24"/>
          <w:szCs w:val="24"/>
          <w:lang w:eastAsia="ru-RU"/>
        </w:rPr>
        <w:t>_____</w:t>
      </w:r>
    </w:p>
    <w:p w:rsidR="00D971EF" w:rsidRPr="00C500AA" w:rsidRDefault="00D971EF" w:rsidP="00433C15">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0"/>
          <w:szCs w:val="20"/>
          <w:lang w:eastAsia="ru-RU"/>
        </w:rPr>
      </w:pPr>
      <w:r w:rsidRPr="00C500AA">
        <w:rPr>
          <w:rFonts w:ascii="Times New Roman" w:eastAsia="Times New Roman" w:hAnsi="Times New Roman" w:cs="Times New Roman"/>
          <w:sz w:val="20"/>
          <w:szCs w:val="20"/>
          <w:lang w:eastAsia="ru-RU"/>
        </w:rPr>
        <w:t xml:space="preserve">(излагаются выводы о соответствии ведения бюджетного учета объектами </w:t>
      </w:r>
      <w:r w:rsidR="00C500AA">
        <w:rPr>
          <w:rFonts w:ascii="Times New Roman" w:eastAsia="Times New Roman" w:hAnsi="Times New Roman" w:cs="Times New Roman"/>
          <w:sz w:val="20"/>
          <w:szCs w:val="20"/>
          <w:lang w:eastAsia="ru-RU"/>
        </w:rPr>
        <w:t xml:space="preserve">аудита методологии и стандартам </w:t>
      </w:r>
      <w:r w:rsidRPr="00C500AA">
        <w:rPr>
          <w:rFonts w:ascii="Times New Roman" w:eastAsia="Times New Roman" w:hAnsi="Times New Roman" w:cs="Times New Roman"/>
          <w:sz w:val="20"/>
          <w:szCs w:val="20"/>
          <w:lang w:eastAsia="ru-RU"/>
        </w:rPr>
        <w:t>бюджетного учета,</w:t>
      </w:r>
      <w:r w:rsidR="00C500AA">
        <w:rPr>
          <w:rFonts w:ascii="Times New Roman" w:eastAsia="Times New Roman" w:hAnsi="Times New Roman" w:cs="Times New Roman"/>
          <w:sz w:val="20"/>
          <w:szCs w:val="20"/>
          <w:lang w:eastAsia="ru-RU"/>
        </w:rPr>
        <w:t xml:space="preserve"> </w:t>
      </w:r>
      <w:r w:rsidRPr="00C500AA">
        <w:rPr>
          <w:rFonts w:ascii="Times New Roman" w:eastAsia="Times New Roman" w:hAnsi="Times New Roman" w:cs="Times New Roman"/>
          <w:sz w:val="20"/>
          <w:szCs w:val="20"/>
          <w:lang w:eastAsia="ru-RU"/>
        </w:rPr>
        <w:t xml:space="preserve">установленным Министерством финансов Российской Федерации (финансовым </w:t>
      </w:r>
      <w:r w:rsidR="00C500AA">
        <w:rPr>
          <w:rFonts w:ascii="Times New Roman" w:eastAsia="Times New Roman" w:hAnsi="Times New Roman" w:cs="Times New Roman"/>
          <w:sz w:val="20"/>
          <w:szCs w:val="20"/>
          <w:lang w:eastAsia="ru-RU"/>
        </w:rPr>
        <w:t>о</w:t>
      </w:r>
      <w:r w:rsidRPr="00C500AA">
        <w:rPr>
          <w:rFonts w:ascii="Times New Roman" w:eastAsia="Times New Roman" w:hAnsi="Times New Roman" w:cs="Times New Roman"/>
          <w:sz w:val="20"/>
          <w:szCs w:val="20"/>
          <w:lang w:eastAsia="ru-RU"/>
        </w:rPr>
        <w:t>рганом))</w:t>
      </w:r>
    </w:p>
    <w:p w:rsidR="00E73D12" w:rsidRDefault="00E73D12"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p>
    <w:p w:rsidR="00D971EF" w:rsidRPr="005B7787"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11. Предложения и рекомендации:</w:t>
      </w:r>
    </w:p>
    <w:p w:rsidR="00D971EF" w:rsidRPr="005B7787"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_______________________________________________________________________</w:t>
      </w:r>
      <w:r w:rsidR="00C500AA">
        <w:rPr>
          <w:rFonts w:ascii="Times New Roman" w:eastAsia="Times New Roman" w:hAnsi="Times New Roman" w:cs="Times New Roman"/>
          <w:sz w:val="24"/>
          <w:szCs w:val="24"/>
          <w:lang w:eastAsia="ru-RU"/>
        </w:rPr>
        <w:t>______</w:t>
      </w:r>
    </w:p>
    <w:p w:rsidR="00D971EF" w:rsidRPr="00C500AA" w:rsidRDefault="00D971EF" w:rsidP="00D971EF">
      <w:pPr>
        <w:widowControl w:val="0"/>
        <w:tabs>
          <w:tab w:val="left" w:pos="9214"/>
          <w:tab w:val="left" w:pos="9356"/>
        </w:tabs>
        <w:autoSpaceDE w:val="0"/>
        <w:autoSpaceDN w:val="0"/>
        <w:spacing w:after="0" w:line="240" w:lineRule="auto"/>
        <w:ind w:right="1"/>
        <w:jc w:val="center"/>
        <w:rPr>
          <w:rFonts w:ascii="Times New Roman" w:eastAsia="Times New Roman" w:hAnsi="Times New Roman" w:cs="Times New Roman"/>
          <w:sz w:val="20"/>
          <w:szCs w:val="20"/>
          <w:lang w:eastAsia="ru-RU"/>
        </w:rPr>
      </w:pPr>
      <w:r w:rsidRPr="00C500AA">
        <w:rPr>
          <w:rFonts w:ascii="Times New Roman" w:eastAsia="Times New Roman" w:hAnsi="Times New Roman" w:cs="Times New Roman"/>
          <w:sz w:val="20"/>
          <w:szCs w:val="20"/>
          <w:lang w:eastAsia="ru-RU"/>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D971EF" w:rsidRPr="005B7787"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p>
    <w:p w:rsidR="00D971EF"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Приложения:</w:t>
      </w:r>
    </w:p>
    <w:p w:rsidR="00D971EF" w:rsidRPr="005B7787"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1. Акт проверки ________________________________________________________</w:t>
      </w:r>
    </w:p>
    <w:p w:rsidR="00D971EF" w:rsidRPr="005B7787" w:rsidRDefault="00D971EF" w:rsidP="00433C15">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sz w:val="24"/>
          <w:szCs w:val="24"/>
          <w:vertAlign w:val="superscript"/>
          <w:lang w:eastAsia="ru-RU"/>
        </w:rPr>
      </w:pPr>
      <w:r w:rsidRPr="005B7787">
        <w:rPr>
          <w:rFonts w:ascii="Times New Roman" w:eastAsia="Times New Roman" w:hAnsi="Times New Roman" w:cs="Times New Roman"/>
          <w:sz w:val="24"/>
          <w:szCs w:val="24"/>
          <w:vertAlign w:val="superscript"/>
          <w:lang w:eastAsia="ru-RU"/>
        </w:rPr>
        <w:t xml:space="preserve">                                                                               </w:t>
      </w:r>
      <w:r w:rsidRPr="00C500AA">
        <w:rPr>
          <w:rFonts w:ascii="Times New Roman" w:eastAsia="Times New Roman" w:hAnsi="Times New Roman" w:cs="Times New Roman"/>
          <w:sz w:val="20"/>
          <w:szCs w:val="20"/>
          <w:lang w:eastAsia="ru-RU"/>
        </w:rPr>
        <w:t xml:space="preserve">   (полное наименование объекта аудиторской проверки)</w:t>
      </w:r>
    </w:p>
    <w:p w:rsidR="00D971EF" w:rsidRPr="005B7787" w:rsidRDefault="00433C15" w:rsidP="00433C15">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w:t>
      </w:r>
      <w:r w:rsidR="00D971EF" w:rsidRPr="005B7787">
        <w:rPr>
          <w:rFonts w:ascii="Times New Roman" w:eastAsia="Times New Roman" w:hAnsi="Times New Roman" w:cs="Times New Roman"/>
          <w:sz w:val="24"/>
          <w:szCs w:val="24"/>
          <w:lang w:eastAsia="ru-RU"/>
        </w:rPr>
        <w:t>на ___ листах в 1 экз.</w:t>
      </w:r>
    </w:p>
    <w:p w:rsidR="00D971EF" w:rsidRPr="005B7787" w:rsidRDefault="00D971EF"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 xml:space="preserve">2. Возражения к Акту проверки ____________________________________________ </w:t>
      </w:r>
    </w:p>
    <w:p w:rsidR="00D971EF" w:rsidRPr="00C500AA" w:rsidRDefault="00D971EF" w:rsidP="00433C15">
      <w:pPr>
        <w:widowControl w:val="0"/>
        <w:tabs>
          <w:tab w:val="left" w:pos="9214"/>
          <w:tab w:val="left" w:pos="9356"/>
        </w:tabs>
        <w:autoSpaceDE w:val="0"/>
        <w:autoSpaceDN w:val="0"/>
        <w:spacing w:after="0" w:line="240" w:lineRule="auto"/>
        <w:ind w:right="1" w:firstLine="709"/>
        <w:jc w:val="center"/>
        <w:rPr>
          <w:rFonts w:ascii="Times New Roman" w:eastAsia="Times New Roman" w:hAnsi="Times New Roman" w:cs="Times New Roman"/>
          <w:sz w:val="20"/>
          <w:szCs w:val="20"/>
          <w:lang w:eastAsia="ru-RU"/>
        </w:rPr>
      </w:pPr>
      <w:r w:rsidRPr="005B7787">
        <w:rPr>
          <w:rFonts w:ascii="Times New Roman" w:eastAsia="Times New Roman" w:hAnsi="Times New Roman" w:cs="Times New Roman"/>
          <w:sz w:val="24"/>
          <w:szCs w:val="24"/>
          <w:vertAlign w:val="superscript"/>
          <w:lang w:eastAsia="ru-RU"/>
        </w:rPr>
        <w:t xml:space="preserve">                                                              </w:t>
      </w:r>
      <w:r w:rsidR="00433C15">
        <w:rPr>
          <w:rFonts w:ascii="Times New Roman" w:eastAsia="Times New Roman" w:hAnsi="Times New Roman" w:cs="Times New Roman"/>
          <w:sz w:val="24"/>
          <w:szCs w:val="24"/>
          <w:vertAlign w:val="superscript"/>
          <w:lang w:eastAsia="ru-RU"/>
        </w:rPr>
        <w:t xml:space="preserve">                             </w:t>
      </w:r>
      <w:r w:rsidRPr="00C500AA">
        <w:rPr>
          <w:rFonts w:ascii="Times New Roman" w:eastAsia="Times New Roman" w:hAnsi="Times New Roman" w:cs="Times New Roman"/>
          <w:sz w:val="20"/>
          <w:szCs w:val="20"/>
          <w:lang w:eastAsia="ru-RU"/>
        </w:rPr>
        <w:t xml:space="preserve">    (полное наименование объекта аудиторской проверки)</w:t>
      </w:r>
    </w:p>
    <w:p w:rsidR="00D971EF" w:rsidRPr="005B7787" w:rsidRDefault="00433C15" w:rsidP="00433C15">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w:t>
      </w:r>
      <w:r w:rsidR="00D971EF" w:rsidRPr="005B7787">
        <w:rPr>
          <w:rFonts w:ascii="Times New Roman" w:eastAsia="Times New Roman" w:hAnsi="Times New Roman" w:cs="Times New Roman"/>
          <w:sz w:val="24"/>
          <w:szCs w:val="24"/>
          <w:lang w:eastAsia="ru-RU"/>
        </w:rPr>
        <w:t>на ___ листах в 1 экз.</w:t>
      </w:r>
    </w:p>
    <w:p w:rsidR="00D971EF"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p>
    <w:p w:rsidR="00433C15" w:rsidRDefault="00433C15"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p>
    <w:p w:rsidR="00433C15" w:rsidRDefault="00433C15"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p>
    <w:p w:rsidR="00433C15" w:rsidRPr="005B7787" w:rsidRDefault="00433C15"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p>
    <w:p w:rsidR="00D971EF" w:rsidRPr="005B7787"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Руководитель субъекта аудита</w:t>
      </w:r>
    </w:p>
    <w:p w:rsidR="00D971EF" w:rsidRPr="005B7787"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(иное уполномоченное лицо)</w:t>
      </w:r>
    </w:p>
    <w:p w:rsidR="00D971EF" w:rsidRPr="005B7787" w:rsidRDefault="00D971EF" w:rsidP="00D971EF">
      <w:pPr>
        <w:widowControl w:val="0"/>
        <w:tabs>
          <w:tab w:val="left" w:pos="9214"/>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rPr>
      </w:pPr>
      <w:r w:rsidRPr="005B7787">
        <w:rPr>
          <w:rFonts w:ascii="Times New Roman" w:eastAsia="Times New Roman" w:hAnsi="Times New Roman" w:cs="Times New Roman"/>
          <w:sz w:val="24"/>
          <w:szCs w:val="24"/>
          <w:lang w:eastAsia="ru-RU"/>
        </w:rPr>
        <w:t>___________________</w:t>
      </w:r>
      <w:r w:rsidR="00433C15">
        <w:rPr>
          <w:rFonts w:ascii="Times New Roman" w:eastAsia="Times New Roman" w:hAnsi="Times New Roman" w:cs="Times New Roman"/>
          <w:sz w:val="24"/>
          <w:szCs w:val="24"/>
          <w:lang w:eastAsia="ru-RU"/>
        </w:rPr>
        <w:t>_____________</w:t>
      </w:r>
      <w:r w:rsidRPr="005B7787">
        <w:rPr>
          <w:rFonts w:ascii="Times New Roman" w:eastAsia="Times New Roman" w:hAnsi="Times New Roman" w:cs="Times New Roman"/>
          <w:sz w:val="24"/>
          <w:szCs w:val="24"/>
          <w:lang w:eastAsia="ru-RU"/>
        </w:rPr>
        <w:t xml:space="preserve">      _____________           __________________________</w:t>
      </w:r>
    </w:p>
    <w:p w:rsidR="00433C15" w:rsidRPr="00D6004F" w:rsidRDefault="00DE3FB3" w:rsidP="00433C15">
      <w:pPr>
        <w:widowControl w:val="0"/>
        <w:tabs>
          <w:tab w:val="left" w:pos="9214"/>
          <w:tab w:val="left" w:pos="9356"/>
          <w:tab w:val="left" w:pos="10065"/>
        </w:tabs>
        <w:autoSpaceDE w:val="0"/>
        <w:autoSpaceDN w:val="0"/>
        <w:spacing w:after="0" w:line="240" w:lineRule="auto"/>
        <w:ind w:right="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lang w:eastAsia="ru-RU"/>
        </w:rPr>
        <w:t>должность)</w:t>
      </w:r>
      <w:r w:rsidR="00433C15" w:rsidRPr="00D6004F">
        <w:rPr>
          <w:rFonts w:ascii="Times New Roman" w:eastAsia="Times New Roman" w:hAnsi="Times New Roman" w:cs="Times New Roman"/>
          <w:sz w:val="20"/>
          <w:szCs w:val="20"/>
          <w:lang w:eastAsia="ru-RU"/>
        </w:rPr>
        <w:t xml:space="preserve">   </w:t>
      </w:r>
      <w:proofErr w:type="gramEnd"/>
      <w:r w:rsidR="00433C15" w:rsidRPr="00D6004F">
        <w:rPr>
          <w:rFonts w:ascii="Times New Roman" w:eastAsia="Times New Roman" w:hAnsi="Times New Roman" w:cs="Times New Roman"/>
          <w:sz w:val="20"/>
          <w:szCs w:val="20"/>
          <w:lang w:eastAsia="ru-RU"/>
        </w:rPr>
        <w:t xml:space="preserve">                                     </w:t>
      </w:r>
      <w:r w:rsidR="00433C15">
        <w:rPr>
          <w:rFonts w:ascii="Times New Roman" w:eastAsia="Times New Roman" w:hAnsi="Times New Roman" w:cs="Times New Roman"/>
          <w:sz w:val="20"/>
          <w:szCs w:val="20"/>
          <w:lang w:eastAsia="ru-RU"/>
        </w:rPr>
        <w:t xml:space="preserve">      </w:t>
      </w:r>
      <w:r w:rsidR="00433C15" w:rsidRPr="00D6004F">
        <w:rPr>
          <w:rFonts w:ascii="Times New Roman" w:eastAsia="Times New Roman" w:hAnsi="Times New Roman" w:cs="Times New Roman"/>
          <w:sz w:val="20"/>
          <w:szCs w:val="20"/>
          <w:lang w:eastAsia="ru-RU"/>
        </w:rPr>
        <w:t xml:space="preserve">  </w:t>
      </w:r>
      <w:r w:rsidR="00433C1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433C15">
        <w:rPr>
          <w:rFonts w:ascii="Times New Roman" w:eastAsia="Times New Roman" w:hAnsi="Times New Roman" w:cs="Times New Roman"/>
          <w:sz w:val="20"/>
          <w:szCs w:val="20"/>
          <w:lang w:eastAsia="ru-RU"/>
        </w:rPr>
        <w:t xml:space="preserve">   (</w:t>
      </w:r>
      <w:r w:rsidR="00433C15" w:rsidRPr="00D6004F">
        <w:rPr>
          <w:rFonts w:ascii="Times New Roman" w:eastAsia="Times New Roman" w:hAnsi="Times New Roman" w:cs="Times New Roman"/>
          <w:sz w:val="20"/>
          <w:szCs w:val="20"/>
          <w:lang w:eastAsia="ru-RU"/>
        </w:rPr>
        <w:t>подпись</w:t>
      </w:r>
      <w:r w:rsidR="00433C15">
        <w:rPr>
          <w:rFonts w:ascii="Times New Roman" w:eastAsia="Times New Roman" w:hAnsi="Times New Roman" w:cs="Times New Roman"/>
          <w:sz w:val="20"/>
          <w:szCs w:val="20"/>
          <w:lang w:eastAsia="ru-RU"/>
        </w:rPr>
        <w:t>)</w:t>
      </w:r>
      <w:r w:rsidR="00433C15" w:rsidRPr="00D6004F">
        <w:rPr>
          <w:rFonts w:ascii="Times New Roman" w:eastAsia="Times New Roman" w:hAnsi="Times New Roman" w:cs="Times New Roman"/>
          <w:sz w:val="20"/>
          <w:szCs w:val="20"/>
          <w:lang w:eastAsia="ru-RU"/>
        </w:rPr>
        <w:t xml:space="preserve">                                         </w:t>
      </w:r>
      <w:r w:rsidR="00433C15">
        <w:rPr>
          <w:rFonts w:ascii="Times New Roman" w:eastAsia="Times New Roman" w:hAnsi="Times New Roman" w:cs="Times New Roman"/>
          <w:sz w:val="20"/>
          <w:szCs w:val="20"/>
          <w:lang w:eastAsia="ru-RU"/>
        </w:rPr>
        <w:t>(расшифровка подписи)</w:t>
      </w:r>
    </w:p>
    <w:p w:rsidR="00D971EF" w:rsidRDefault="00D971EF" w:rsidP="00D971EF">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p>
    <w:p w:rsidR="00433C15" w:rsidRPr="00F66A57" w:rsidRDefault="00433C15" w:rsidP="00433C15">
      <w:pPr>
        <w:widowControl w:val="0"/>
        <w:tabs>
          <w:tab w:val="left" w:pos="9214"/>
          <w:tab w:val="left" w:pos="9356"/>
          <w:tab w:val="left" w:pos="10065"/>
        </w:tabs>
        <w:autoSpaceDE w:val="0"/>
        <w:autoSpaceDN w:val="0"/>
        <w:spacing w:after="0" w:line="240" w:lineRule="auto"/>
        <w:ind w:right="1"/>
        <w:jc w:val="both"/>
        <w:rPr>
          <w:rFonts w:ascii="Times New Roman" w:eastAsia="Times New Roman" w:hAnsi="Times New Roman" w:cs="Times New Roman"/>
          <w:sz w:val="26"/>
          <w:szCs w:val="26"/>
          <w:lang w:eastAsia="ru-RU"/>
        </w:rPr>
      </w:pPr>
      <w:r w:rsidRPr="00F66A57">
        <w:rPr>
          <w:rFonts w:ascii="Times New Roman" w:eastAsia="Times New Roman" w:hAnsi="Times New Roman" w:cs="Times New Roman"/>
          <w:sz w:val="26"/>
          <w:szCs w:val="26"/>
          <w:lang w:eastAsia="ru-RU"/>
        </w:rPr>
        <w:t>«__» ___________ 20__ г.</w:t>
      </w:r>
    </w:p>
    <w:p w:rsidR="00433C15" w:rsidRPr="005B7787" w:rsidRDefault="00433C15" w:rsidP="00433C15">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p>
    <w:p w:rsidR="00D971EF" w:rsidRPr="005B7787" w:rsidRDefault="00D971EF" w:rsidP="00D971EF">
      <w:pPr>
        <w:widowControl w:val="0"/>
        <w:tabs>
          <w:tab w:val="left" w:pos="9214"/>
          <w:tab w:val="left" w:pos="9356"/>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p>
    <w:p w:rsidR="00D971EF" w:rsidRPr="005B7787" w:rsidRDefault="00D971EF" w:rsidP="00D971EF">
      <w:pPr>
        <w:rPr>
          <w:rFonts w:ascii="Times New Roman" w:hAnsi="Times New Roman" w:cs="Times New Roman"/>
          <w:sz w:val="24"/>
          <w:szCs w:val="24"/>
        </w:rPr>
      </w:pPr>
    </w:p>
    <w:p w:rsidR="00D971EF" w:rsidRPr="005B7787" w:rsidRDefault="00D971EF" w:rsidP="00D971EF">
      <w:pPr>
        <w:rPr>
          <w:rFonts w:ascii="Times New Roman" w:hAnsi="Times New Roman" w:cs="Times New Roman"/>
          <w:sz w:val="24"/>
          <w:szCs w:val="24"/>
        </w:rPr>
      </w:pPr>
    </w:p>
    <w:p w:rsidR="00D971EF" w:rsidRPr="005B7787" w:rsidRDefault="00D971EF" w:rsidP="00D971EF">
      <w:pPr>
        <w:rPr>
          <w:rFonts w:ascii="Times New Roman" w:hAnsi="Times New Roman" w:cs="Times New Roman"/>
          <w:sz w:val="24"/>
          <w:szCs w:val="24"/>
        </w:rPr>
      </w:pPr>
    </w:p>
    <w:p w:rsidR="00D971EF" w:rsidRPr="005B7787" w:rsidRDefault="00D971EF" w:rsidP="00D971EF">
      <w:pPr>
        <w:rPr>
          <w:rFonts w:ascii="Times New Roman" w:hAnsi="Times New Roman" w:cs="Times New Roman"/>
          <w:sz w:val="24"/>
          <w:szCs w:val="24"/>
        </w:rPr>
      </w:pPr>
    </w:p>
    <w:p w:rsidR="00C321B7" w:rsidRPr="00D971EF" w:rsidRDefault="00C321B7" w:rsidP="00D971EF">
      <w:pPr>
        <w:jc w:val="center"/>
        <w:rPr>
          <w:lang w:eastAsia="ru-RU"/>
        </w:rPr>
      </w:pPr>
    </w:p>
    <w:sectPr w:rsidR="00C321B7" w:rsidRPr="00D971EF" w:rsidSect="00B713AB">
      <w:pgSz w:w="11905" w:h="16838"/>
      <w:pgMar w:top="1134" w:right="850" w:bottom="1134" w:left="1701"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1D" w:rsidRDefault="00807C1D" w:rsidP="00A56769">
      <w:pPr>
        <w:spacing w:after="0" w:line="240" w:lineRule="auto"/>
      </w:pPr>
      <w:r>
        <w:separator/>
      </w:r>
    </w:p>
  </w:endnote>
  <w:endnote w:type="continuationSeparator" w:id="0">
    <w:p w:rsidR="00807C1D" w:rsidRDefault="00807C1D" w:rsidP="00A5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A5" w:rsidRDefault="002736A5">
    <w:pPr>
      <w:pStyle w:val="a6"/>
      <w:jc w:val="right"/>
    </w:pPr>
  </w:p>
  <w:p w:rsidR="002736A5" w:rsidRDefault="002736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A5" w:rsidRDefault="002736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1D" w:rsidRDefault="00807C1D" w:rsidP="00A56769">
      <w:pPr>
        <w:spacing w:after="0" w:line="240" w:lineRule="auto"/>
      </w:pPr>
      <w:r>
        <w:separator/>
      </w:r>
    </w:p>
  </w:footnote>
  <w:footnote w:type="continuationSeparator" w:id="0">
    <w:p w:rsidR="00807C1D" w:rsidRDefault="00807C1D" w:rsidP="00A5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243976"/>
      <w:docPartObj>
        <w:docPartGallery w:val="Page Numbers (Top of Page)"/>
        <w:docPartUnique/>
      </w:docPartObj>
    </w:sdtPr>
    <w:sdtEndPr>
      <w:rPr>
        <w:rFonts w:ascii="Times New Roman" w:hAnsi="Times New Roman" w:cs="Times New Roman"/>
        <w:sz w:val="20"/>
        <w:szCs w:val="20"/>
      </w:rPr>
    </w:sdtEndPr>
    <w:sdtContent>
      <w:p w:rsidR="002736A5" w:rsidRPr="00D6004F" w:rsidRDefault="002736A5" w:rsidP="00D6004F">
        <w:pPr>
          <w:pStyle w:val="a4"/>
          <w:jc w:val="center"/>
          <w:rPr>
            <w:rFonts w:ascii="Times New Roman" w:hAnsi="Times New Roman" w:cs="Times New Roman"/>
            <w:sz w:val="20"/>
            <w:szCs w:val="20"/>
          </w:rPr>
        </w:pPr>
        <w:r w:rsidRPr="00F17F45">
          <w:rPr>
            <w:rFonts w:ascii="Times New Roman" w:hAnsi="Times New Roman" w:cs="Times New Roman"/>
            <w:sz w:val="20"/>
            <w:szCs w:val="20"/>
          </w:rPr>
          <w:fldChar w:fldCharType="begin"/>
        </w:r>
        <w:r w:rsidRPr="00F17F45">
          <w:rPr>
            <w:rFonts w:ascii="Times New Roman" w:hAnsi="Times New Roman" w:cs="Times New Roman"/>
            <w:sz w:val="20"/>
            <w:szCs w:val="20"/>
          </w:rPr>
          <w:instrText>PAGE   \* MERGEFORMAT</w:instrText>
        </w:r>
        <w:r w:rsidRPr="00F17F45">
          <w:rPr>
            <w:rFonts w:ascii="Times New Roman" w:hAnsi="Times New Roman" w:cs="Times New Roman"/>
            <w:sz w:val="20"/>
            <w:szCs w:val="20"/>
          </w:rPr>
          <w:fldChar w:fldCharType="separate"/>
        </w:r>
        <w:r w:rsidR="00A06083">
          <w:rPr>
            <w:rFonts w:ascii="Times New Roman" w:hAnsi="Times New Roman" w:cs="Times New Roman"/>
            <w:noProof/>
            <w:sz w:val="20"/>
            <w:szCs w:val="20"/>
          </w:rPr>
          <w:t>35</w:t>
        </w:r>
        <w:r w:rsidRPr="00F17F45">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79118286"/>
      <w:docPartObj>
        <w:docPartGallery w:val="Page Numbers (Top of Page)"/>
        <w:docPartUnique/>
      </w:docPartObj>
    </w:sdtPr>
    <w:sdtEndPr/>
    <w:sdtContent>
      <w:p w:rsidR="002736A5" w:rsidRPr="00F17F45" w:rsidRDefault="002736A5">
        <w:pPr>
          <w:pStyle w:val="a4"/>
          <w:jc w:val="center"/>
          <w:rPr>
            <w:rFonts w:ascii="Times New Roman" w:hAnsi="Times New Roman" w:cs="Times New Roman"/>
            <w:sz w:val="20"/>
            <w:szCs w:val="20"/>
          </w:rPr>
        </w:pPr>
        <w:r w:rsidRPr="00F17F45">
          <w:rPr>
            <w:rFonts w:ascii="Times New Roman" w:hAnsi="Times New Roman" w:cs="Times New Roman"/>
            <w:sz w:val="20"/>
            <w:szCs w:val="20"/>
          </w:rPr>
          <w:fldChar w:fldCharType="begin"/>
        </w:r>
        <w:r w:rsidRPr="00F17F45">
          <w:rPr>
            <w:rFonts w:ascii="Times New Roman" w:hAnsi="Times New Roman" w:cs="Times New Roman"/>
            <w:sz w:val="20"/>
            <w:szCs w:val="20"/>
          </w:rPr>
          <w:instrText>PAGE   \* MERGEFORMAT</w:instrText>
        </w:r>
        <w:r w:rsidRPr="00F17F45">
          <w:rPr>
            <w:rFonts w:ascii="Times New Roman" w:hAnsi="Times New Roman" w:cs="Times New Roman"/>
            <w:sz w:val="20"/>
            <w:szCs w:val="20"/>
          </w:rPr>
          <w:fldChar w:fldCharType="separate"/>
        </w:r>
        <w:r w:rsidR="00A06083">
          <w:rPr>
            <w:rFonts w:ascii="Times New Roman" w:hAnsi="Times New Roman" w:cs="Times New Roman"/>
            <w:noProof/>
            <w:sz w:val="20"/>
            <w:szCs w:val="20"/>
          </w:rPr>
          <w:t>34</w:t>
        </w:r>
        <w:r w:rsidRPr="00F17F45">
          <w:rPr>
            <w:rFonts w:ascii="Times New Roman" w:hAnsi="Times New Roman" w:cs="Times New Roman"/>
            <w:sz w:val="20"/>
            <w:szCs w:val="20"/>
          </w:rPr>
          <w:fldChar w:fldCharType="end"/>
        </w:r>
      </w:p>
    </w:sdtContent>
  </w:sdt>
  <w:p w:rsidR="002736A5" w:rsidRPr="00F17F45" w:rsidRDefault="002736A5">
    <w:pPr>
      <w:pStyle w:val="a4"/>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5D39"/>
    <w:multiLevelType w:val="hybridMultilevel"/>
    <w:tmpl w:val="A12A67CC"/>
    <w:lvl w:ilvl="0" w:tplc="81C4CC7A">
      <w:start w:val="1"/>
      <w:numFmt w:val="decimal"/>
      <w:lvlText w:val="%1."/>
      <w:lvlJc w:val="left"/>
      <w:pPr>
        <w:ind w:left="107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18CF7212"/>
    <w:multiLevelType w:val="hybridMultilevel"/>
    <w:tmpl w:val="A380DCE2"/>
    <w:lvl w:ilvl="0" w:tplc="E8467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6D67D6"/>
    <w:multiLevelType w:val="hybridMultilevel"/>
    <w:tmpl w:val="7C8439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6BB20AC"/>
    <w:multiLevelType w:val="hybridMultilevel"/>
    <w:tmpl w:val="A1D04FB8"/>
    <w:lvl w:ilvl="0" w:tplc="366EA5C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8C68AD"/>
    <w:multiLevelType w:val="hybridMultilevel"/>
    <w:tmpl w:val="22989784"/>
    <w:lvl w:ilvl="0" w:tplc="46CA110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B91B76"/>
    <w:multiLevelType w:val="hybridMultilevel"/>
    <w:tmpl w:val="A12A67CC"/>
    <w:lvl w:ilvl="0" w:tplc="81C4CC7A">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2C44DC"/>
    <w:multiLevelType w:val="hybridMultilevel"/>
    <w:tmpl w:val="892A83C4"/>
    <w:lvl w:ilvl="0" w:tplc="4CF85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BD48CD"/>
    <w:multiLevelType w:val="hybridMultilevel"/>
    <w:tmpl w:val="43B61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DD"/>
    <w:rsid w:val="00002EB3"/>
    <w:rsid w:val="00012C7B"/>
    <w:rsid w:val="00024128"/>
    <w:rsid w:val="00024F3D"/>
    <w:rsid w:val="00047A42"/>
    <w:rsid w:val="00054C68"/>
    <w:rsid w:val="0007746F"/>
    <w:rsid w:val="00082D89"/>
    <w:rsid w:val="000861C7"/>
    <w:rsid w:val="00093158"/>
    <w:rsid w:val="00095266"/>
    <w:rsid w:val="00096443"/>
    <w:rsid w:val="000B260B"/>
    <w:rsid w:val="000B7E6D"/>
    <w:rsid w:val="000C3140"/>
    <w:rsid w:val="000D3B8B"/>
    <w:rsid w:val="000D43F0"/>
    <w:rsid w:val="000D7442"/>
    <w:rsid w:val="000E1671"/>
    <w:rsid w:val="000E3C0F"/>
    <w:rsid w:val="000E69E9"/>
    <w:rsid w:val="000F23FF"/>
    <w:rsid w:val="000F62F2"/>
    <w:rsid w:val="00102BD1"/>
    <w:rsid w:val="00102C13"/>
    <w:rsid w:val="001140C5"/>
    <w:rsid w:val="0011669E"/>
    <w:rsid w:val="00130CA3"/>
    <w:rsid w:val="00134777"/>
    <w:rsid w:val="0017089D"/>
    <w:rsid w:val="0017269E"/>
    <w:rsid w:val="001758AE"/>
    <w:rsid w:val="001831EE"/>
    <w:rsid w:val="00183B73"/>
    <w:rsid w:val="00187CB9"/>
    <w:rsid w:val="001A2879"/>
    <w:rsid w:val="001E341F"/>
    <w:rsid w:val="001F65C9"/>
    <w:rsid w:val="0023648D"/>
    <w:rsid w:val="00262BD8"/>
    <w:rsid w:val="0026754F"/>
    <w:rsid w:val="002713F8"/>
    <w:rsid w:val="002736A5"/>
    <w:rsid w:val="002A36CF"/>
    <w:rsid w:val="002B00B0"/>
    <w:rsid w:val="002B1FCA"/>
    <w:rsid w:val="002D28E7"/>
    <w:rsid w:val="002F4F86"/>
    <w:rsid w:val="002F7FFE"/>
    <w:rsid w:val="0032126C"/>
    <w:rsid w:val="00383F1C"/>
    <w:rsid w:val="00393185"/>
    <w:rsid w:val="00393422"/>
    <w:rsid w:val="003A5EDD"/>
    <w:rsid w:val="003C439E"/>
    <w:rsid w:val="003C7879"/>
    <w:rsid w:val="003D5254"/>
    <w:rsid w:val="003E3ADB"/>
    <w:rsid w:val="003E563A"/>
    <w:rsid w:val="003E6D9F"/>
    <w:rsid w:val="003E73F1"/>
    <w:rsid w:val="003F408A"/>
    <w:rsid w:val="004001D2"/>
    <w:rsid w:val="00433C15"/>
    <w:rsid w:val="00437675"/>
    <w:rsid w:val="004452B4"/>
    <w:rsid w:val="00445A98"/>
    <w:rsid w:val="00446EC5"/>
    <w:rsid w:val="00463FB8"/>
    <w:rsid w:val="00473572"/>
    <w:rsid w:val="0047454F"/>
    <w:rsid w:val="00480EBD"/>
    <w:rsid w:val="00484740"/>
    <w:rsid w:val="004947D4"/>
    <w:rsid w:val="00496222"/>
    <w:rsid w:val="004A00B8"/>
    <w:rsid w:val="004A4820"/>
    <w:rsid w:val="004B46F7"/>
    <w:rsid w:val="004B74E0"/>
    <w:rsid w:val="004C4173"/>
    <w:rsid w:val="004C669B"/>
    <w:rsid w:val="004E6E8A"/>
    <w:rsid w:val="00500A0B"/>
    <w:rsid w:val="0050249F"/>
    <w:rsid w:val="005222B1"/>
    <w:rsid w:val="005226B1"/>
    <w:rsid w:val="0054160B"/>
    <w:rsid w:val="00543957"/>
    <w:rsid w:val="00547F78"/>
    <w:rsid w:val="005657A2"/>
    <w:rsid w:val="00571E1F"/>
    <w:rsid w:val="00581735"/>
    <w:rsid w:val="005A286D"/>
    <w:rsid w:val="005A7830"/>
    <w:rsid w:val="005B7787"/>
    <w:rsid w:val="005C00AA"/>
    <w:rsid w:val="005F47DA"/>
    <w:rsid w:val="006101CA"/>
    <w:rsid w:val="006150DC"/>
    <w:rsid w:val="00615C78"/>
    <w:rsid w:val="00617DDD"/>
    <w:rsid w:val="00626A5E"/>
    <w:rsid w:val="006443C8"/>
    <w:rsid w:val="00665AC2"/>
    <w:rsid w:val="00676E3D"/>
    <w:rsid w:val="00682AAA"/>
    <w:rsid w:val="006866AD"/>
    <w:rsid w:val="006B18AD"/>
    <w:rsid w:val="006B2872"/>
    <w:rsid w:val="006B4FF9"/>
    <w:rsid w:val="006B5665"/>
    <w:rsid w:val="006B6014"/>
    <w:rsid w:val="006C669A"/>
    <w:rsid w:val="006F2D17"/>
    <w:rsid w:val="006F2DB0"/>
    <w:rsid w:val="00706072"/>
    <w:rsid w:val="00715C7E"/>
    <w:rsid w:val="00717EDE"/>
    <w:rsid w:val="00723C90"/>
    <w:rsid w:val="00725BCF"/>
    <w:rsid w:val="0073427C"/>
    <w:rsid w:val="00747D98"/>
    <w:rsid w:val="0076212F"/>
    <w:rsid w:val="007709E7"/>
    <w:rsid w:val="00791A3E"/>
    <w:rsid w:val="007A7D96"/>
    <w:rsid w:val="007C6269"/>
    <w:rsid w:val="007C6C24"/>
    <w:rsid w:val="007E0137"/>
    <w:rsid w:val="007E6BED"/>
    <w:rsid w:val="00807C1D"/>
    <w:rsid w:val="0083416D"/>
    <w:rsid w:val="008349ED"/>
    <w:rsid w:val="00873BDB"/>
    <w:rsid w:val="00891AF4"/>
    <w:rsid w:val="00893107"/>
    <w:rsid w:val="00896ADE"/>
    <w:rsid w:val="008A2C81"/>
    <w:rsid w:val="008A6329"/>
    <w:rsid w:val="008A7EA7"/>
    <w:rsid w:val="008B2DBB"/>
    <w:rsid w:val="008B35AA"/>
    <w:rsid w:val="008B7260"/>
    <w:rsid w:val="008D5F16"/>
    <w:rsid w:val="008D656E"/>
    <w:rsid w:val="008F7BDB"/>
    <w:rsid w:val="009047C8"/>
    <w:rsid w:val="0093117A"/>
    <w:rsid w:val="009523F8"/>
    <w:rsid w:val="00952C21"/>
    <w:rsid w:val="009663DB"/>
    <w:rsid w:val="009666B2"/>
    <w:rsid w:val="00973D78"/>
    <w:rsid w:val="00982444"/>
    <w:rsid w:val="0099031C"/>
    <w:rsid w:val="009A4305"/>
    <w:rsid w:val="009B1289"/>
    <w:rsid w:val="009B6AD5"/>
    <w:rsid w:val="009D011D"/>
    <w:rsid w:val="009D1DA3"/>
    <w:rsid w:val="009D7D00"/>
    <w:rsid w:val="009E0358"/>
    <w:rsid w:val="00A020A9"/>
    <w:rsid w:val="00A06083"/>
    <w:rsid w:val="00A1022E"/>
    <w:rsid w:val="00A10B8E"/>
    <w:rsid w:val="00A20E20"/>
    <w:rsid w:val="00A418BB"/>
    <w:rsid w:val="00A44149"/>
    <w:rsid w:val="00A52C9A"/>
    <w:rsid w:val="00A56769"/>
    <w:rsid w:val="00A57C9C"/>
    <w:rsid w:val="00A977A5"/>
    <w:rsid w:val="00AB0BB4"/>
    <w:rsid w:val="00AB4947"/>
    <w:rsid w:val="00AC59E2"/>
    <w:rsid w:val="00AD5DAA"/>
    <w:rsid w:val="00AE25AF"/>
    <w:rsid w:val="00AF1597"/>
    <w:rsid w:val="00B026DC"/>
    <w:rsid w:val="00B03F50"/>
    <w:rsid w:val="00B06885"/>
    <w:rsid w:val="00B07508"/>
    <w:rsid w:val="00B10DA7"/>
    <w:rsid w:val="00B26963"/>
    <w:rsid w:val="00B31E46"/>
    <w:rsid w:val="00B33722"/>
    <w:rsid w:val="00B43192"/>
    <w:rsid w:val="00B529CB"/>
    <w:rsid w:val="00B53577"/>
    <w:rsid w:val="00B5620B"/>
    <w:rsid w:val="00B60407"/>
    <w:rsid w:val="00B66496"/>
    <w:rsid w:val="00B713AB"/>
    <w:rsid w:val="00B76EEC"/>
    <w:rsid w:val="00B86AE8"/>
    <w:rsid w:val="00BA28A5"/>
    <w:rsid w:val="00BA40FC"/>
    <w:rsid w:val="00BA68C8"/>
    <w:rsid w:val="00BB3258"/>
    <w:rsid w:val="00BB47BD"/>
    <w:rsid w:val="00BF5263"/>
    <w:rsid w:val="00BF63DE"/>
    <w:rsid w:val="00C125ED"/>
    <w:rsid w:val="00C158F8"/>
    <w:rsid w:val="00C31B9B"/>
    <w:rsid w:val="00C321B7"/>
    <w:rsid w:val="00C35CF5"/>
    <w:rsid w:val="00C449AB"/>
    <w:rsid w:val="00C500AA"/>
    <w:rsid w:val="00C80FC3"/>
    <w:rsid w:val="00C95AA3"/>
    <w:rsid w:val="00CB3A19"/>
    <w:rsid w:val="00CB76C2"/>
    <w:rsid w:val="00CC510D"/>
    <w:rsid w:val="00CD77AA"/>
    <w:rsid w:val="00CF6C87"/>
    <w:rsid w:val="00D005C1"/>
    <w:rsid w:val="00D043E5"/>
    <w:rsid w:val="00D14B6B"/>
    <w:rsid w:val="00D21FED"/>
    <w:rsid w:val="00D24BA9"/>
    <w:rsid w:val="00D33100"/>
    <w:rsid w:val="00D553F7"/>
    <w:rsid w:val="00D6004F"/>
    <w:rsid w:val="00D61494"/>
    <w:rsid w:val="00D63119"/>
    <w:rsid w:val="00D722A8"/>
    <w:rsid w:val="00D81EF0"/>
    <w:rsid w:val="00D971EF"/>
    <w:rsid w:val="00DA1B13"/>
    <w:rsid w:val="00DA47D7"/>
    <w:rsid w:val="00DE3FB3"/>
    <w:rsid w:val="00E06279"/>
    <w:rsid w:val="00E336C9"/>
    <w:rsid w:val="00E33791"/>
    <w:rsid w:val="00E40C34"/>
    <w:rsid w:val="00E5258C"/>
    <w:rsid w:val="00E53C9F"/>
    <w:rsid w:val="00E60B08"/>
    <w:rsid w:val="00E679EC"/>
    <w:rsid w:val="00E7388A"/>
    <w:rsid w:val="00E73D12"/>
    <w:rsid w:val="00E74887"/>
    <w:rsid w:val="00E820A6"/>
    <w:rsid w:val="00E85E36"/>
    <w:rsid w:val="00E975AC"/>
    <w:rsid w:val="00EB046A"/>
    <w:rsid w:val="00EB4C93"/>
    <w:rsid w:val="00EB6C24"/>
    <w:rsid w:val="00EF27DD"/>
    <w:rsid w:val="00F0132F"/>
    <w:rsid w:val="00F01A8D"/>
    <w:rsid w:val="00F02210"/>
    <w:rsid w:val="00F17F45"/>
    <w:rsid w:val="00F43DC6"/>
    <w:rsid w:val="00F43EC2"/>
    <w:rsid w:val="00F43F76"/>
    <w:rsid w:val="00F5666B"/>
    <w:rsid w:val="00F56866"/>
    <w:rsid w:val="00F578CA"/>
    <w:rsid w:val="00F60768"/>
    <w:rsid w:val="00F620E6"/>
    <w:rsid w:val="00F62351"/>
    <w:rsid w:val="00F71C50"/>
    <w:rsid w:val="00F75035"/>
    <w:rsid w:val="00F828CD"/>
    <w:rsid w:val="00F96611"/>
    <w:rsid w:val="00FB576A"/>
    <w:rsid w:val="00FC4989"/>
    <w:rsid w:val="00FC7984"/>
    <w:rsid w:val="00FE2BEE"/>
    <w:rsid w:val="00FE32E2"/>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F97E4-CFC1-48C3-905A-80789B46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7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7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27D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831EE"/>
    <w:rPr>
      <w:color w:val="0000FF" w:themeColor="hyperlink"/>
      <w:u w:val="single"/>
    </w:rPr>
  </w:style>
  <w:style w:type="paragraph" w:styleId="a4">
    <w:name w:val="header"/>
    <w:basedOn w:val="a"/>
    <w:link w:val="a5"/>
    <w:uiPriority w:val="99"/>
    <w:unhideWhenUsed/>
    <w:rsid w:val="00A567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769"/>
  </w:style>
  <w:style w:type="paragraph" w:styleId="a6">
    <w:name w:val="footer"/>
    <w:basedOn w:val="a"/>
    <w:link w:val="a7"/>
    <w:uiPriority w:val="99"/>
    <w:unhideWhenUsed/>
    <w:rsid w:val="00A567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769"/>
  </w:style>
  <w:style w:type="paragraph" w:styleId="a8">
    <w:name w:val="Balloon Text"/>
    <w:basedOn w:val="a"/>
    <w:link w:val="a9"/>
    <w:uiPriority w:val="99"/>
    <w:semiHidden/>
    <w:unhideWhenUsed/>
    <w:rsid w:val="00445A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5A98"/>
    <w:rPr>
      <w:rFonts w:ascii="Segoe UI" w:hAnsi="Segoe UI" w:cs="Segoe UI"/>
      <w:sz w:val="18"/>
      <w:szCs w:val="18"/>
    </w:rPr>
  </w:style>
  <w:style w:type="paragraph" w:styleId="aa">
    <w:name w:val="List Paragraph"/>
    <w:basedOn w:val="a"/>
    <w:uiPriority w:val="34"/>
    <w:qFormat/>
    <w:rsid w:val="00F01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9920">
      <w:bodyDiv w:val="1"/>
      <w:marLeft w:val="0"/>
      <w:marRight w:val="0"/>
      <w:marTop w:val="0"/>
      <w:marBottom w:val="0"/>
      <w:divBdr>
        <w:top w:val="none" w:sz="0" w:space="0" w:color="auto"/>
        <w:left w:val="none" w:sz="0" w:space="0" w:color="auto"/>
        <w:bottom w:val="none" w:sz="0" w:space="0" w:color="auto"/>
        <w:right w:val="none" w:sz="0" w:space="0" w:color="auto"/>
      </w:divBdr>
    </w:div>
    <w:div w:id="9883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B25A-A6F2-42BC-A0E0-48F9D7B7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8742</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Киселёва Наталья Михайловна</dc:creator>
  <cp:lastModifiedBy>Ледков Виктор Алексеевич</cp:lastModifiedBy>
  <cp:revision>15</cp:revision>
  <cp:lastPrinted>2017-08-07T09:07:00Z</cp:lastPrinted>
  <dcterms:created xsi:type="dcterms:W3CDTF">2017-09-18T12:17:00Z</dcterms:created>
  <dcterms:modified xsi:type="dcterms:W3CDTF">2017-09-18T13:01:00Z</dcterms:modified>
</cp:coreProperties>
</file>