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F4" w:rsidRDefault="007B0AF4" w:rsidP="00D7441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1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государственной услуги «Выдача специального разрешения для осуществления </w:t>
      </w:r>
      <w:bookmarkStart w:id="0" w:name="_GoBack"/>
      <w:r w:rsidRPr="00D74415">
        <w:rPr>
          <w:rFonts w:ascii="Times New Roman" w:hAnsi="Times New Roman" w:cs="Times New Roman"/>
          <w:b/>
          <w:sz w:val="24"/>
          <w:szCs w:val="24"/>
        </w:rPr>
        <w:t xml:space="preserve">движения вездеходных </w:t>
      </w:r>
      <w:bookmarkEnd w:id="0"/>
      <w:r w:rsidRPr="00D74415">
        <w:rPr>
          <w:rFonts w:ascii="Times New Roman" w:hAnsi="Times New Roman" w:cs="Times New Roman"/>
          <w:b/>
          <w:sz w:val="24"/>
          <w:szCs w:val="24"/>
        </w:rPr>
        <w:t>транспортных средств на гусеничном и колесном ходу (движителях), грузовых транспортных средств вне отведенных дорог в период отсутствия устойчивого снежного покрова на территории Ненецкого автономного округа</w:t>
      </w:r>
    </w:p>
    <w:p w:rsidR="00D74415" w:rsidRDefault="00D74415" w:rsidP="00D74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415" w:rsidRPr="00D74415" w:rsidRDefault="00D74415" w:rsidP="00D744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1. Конституция Российской Федерации (Собрание законодательства Российской</w:t>
      </w:r>
      <w:r w:rsidR="00DB7486" w:rsidRPr="00D74415">
        <w:rPr>
          <w:rFonts w:ascii="Times New Roman" w:hAnsi="Times New Roman" w:cs="Times New Roman"/>
          <w:sz w:val="24"/>
          <w:szCs w:val="24"/>
        </w:rPr>
        <w:t xml:space="preserve"> Федерации, 2009, № 4, ст. 445).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2. Федеральный закон от 02.05.2006 № 59-ФЗ «О порядке рассмотрения обращений граждан Российской Федерации» («Российс</w:t>
      </w:r>
      <w:r w:rsidR="00DB7486" w:rsidRPr="00D74415">
        <w:rPr>
          <w:rFonts w:ascii="Times New Roman" w:hAnsi="Times New Roman" w:cs="Times New Roman"/>
          <w:sz w:val="24"/>
          <w:szCs w:val="24"/>
        </w:rPr>
        <w:t>кая газета» от 05.05.2006 № 95).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3. Федеральный закон от 27.07.2006 № 152-ФЗ «О персональных данных» («Российс</w:t>
      </w:r>
      <w:r w:rsidR="00DB7486" w:rsidRPr="00D74415">
        <w:rPr>
          <w:rFonts w:ascii="Times New Roman" w:hAnsi="Times New Roman" w:cs="Times New Roman"/>
          <w:sz w:val="24"/>
          <w:szCs w:val="24"/>
        </w:rPr>
        <w:t>кая газета», № 165, 29.07.2006).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4. Федеральный закон от 27.07.2010 № 210-ФЗ «Об организации предоставления государственных и муниципальных услуг» («Российск</w:t>
      </w:r>
      <w:r w:rsidR="00DB7486" w:rsidRPr="00D74415">
        <w:rPr>
          <w:rFonts w:ascii="Times New Roman" w:hAnsi="Times New Roman" w:cs="Times New Roman"/>
          <w:sz w:val="24"/>
          <w:szCs w:val="24"/>
        </w:rPr>
        <w:t>ая газета» от 30.07.2010 № 168).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5. Федеральный закон от 27.07.2006 № 149-ФЗ «Об информации, информационных технологиях и защите информации» («Собрание законодательства Российской Федерации», 31.</w:t>
      </w:r>
      <w:r w:rsidR="00DB7486" w:rsidRPr="00D74415">
        <w:rPr>
          <w:rFonts w:ascii="Times New Roman" w:hAnsi="Times New Roman" w:cs="Times New Roman"/>
          <w:sz w:val="24"/>
          <w:szCs w:val="24"/>
        </w:rPr>
        <w:t>07.2006, № 31 (1 ч.), ст. 3448).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6. Федеральны</w:t>
      </w:r>
      <w:r w:rsidR="007B0AF4" w:rsidRPr="00D74415">
        <w:rPr>
          <w:rFonts w:ascii="Times New Roman" w:hAnsi="Times New Roman" w:cs="Times New Roman"/>
          <w:sz w:val="24"/>
          <w:szCs w:val="24"/>
        </w:rPr>
        <w:t>й закон</w:t>
      </w:r>
      <w:r w:rsidRPr="00D74415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(«Россий</w:t>
      </w:r>
      <w:r w:rsidR="00DB7486" w:rsidRPr="00D74415">
        <w:rPr>
          <w:rFonts w:ascii="Times New Roman" w:hAnsi="Times New Roman" w:cs="Times New Roman"/>
          <w:sz w:val="24"/>
          <w:szCs w:val="24"/>
        </w:rPr>
        <w:t>ская газета», № 75, 08.04.2011).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</w:t>
      </w:r>
      <w:r w:rsidR="00DB7486" w:rsidRPr="00D74415">
        <w:rPr>
          <w:rFonts w:ascii="Times New Roman" w:hAnsi="Times New Roman" w:cs="Times New Roman"/>
          <w:sz w:val="24"/>
          <w:szCs w:val="24"/>
        </w:rPr>
        <w:t>//www.pravo.gov.ru, 05.04.2016).</w:t>
      </w:r>
    </w:p>
    <w:p w:rsidR="00DB7486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8. Распоряжение Правительства Российской Федерации </w:t>
      </w:r>
      <w:r w:rsidR="00DB7486" w:rsidRPr="00D74415">
        <w:rPr>
          <w:rFonts w:ascii="Times New Roman" w:hAnsi="Times New Roman" w:cs="Times New Roman"/>
          <w:sz w:val="24"/>
          <w:szCs w:val="24"/>
        </w:rPr>
        <w:t>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(Официальный интернет-портал правовой информации http://www.pravo.gov.ru, 07.11.2016)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9.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Правила6 разработки и утверждения административных регламентов предоставления государственных услуг» («Российс</w:t>
      </w:r>
      <w:r w:rsidR="00DB7486" w:rsidRPr="00D74415">
        <w:rPr>
          <w:rFonts w:ascii="Times New Roman" w:hAnsi="Times New Roman" w:cs="Times New Roman"/>
          <w:sz w:val="24"/>
          <w:szCs w:val="24"/>
        </w:rPr>
        <w:t>кая газета», № 200, 31.08.2012).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>10.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</w:t>
      </w:r>
      <w:r w:rsidR="00DB7486" w:rsidRPr="00D74415">
        <w:rPr>
          <w:rFonts w:ascii="Times New Roman" w:hAnsi="Times New Roman" w:cs="Times New Roman"/>
          <w:sz w:val="24"/>
          <w:szCs w:val="24"/>
        </w:rPr>
        <w:t>кая газета», № 148, 02.07.2012).</w:t>
      </w:r>
    </w:p>
    <w:p w:rsidR="00DB7486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11. Постановление Правительства Российской Федерации </w:t>
      </w:r>
      <w:r w:rsidR="00DB7486" w:rsidRPr="00D74415">
        <w:rPr>
          <w:rFonts w:ascii="Times New Roman" w:hAnsi="Times New Roman" w:cs="Times New Roman"/>
          <w:sz w:val="24"/>
          <w:szCs w:val="24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DB7486" w:rsidRPr="00D74415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и заверение выписок из указанных информационных систем» (Собрание законодательства Российской Федерации, 30.03.2015, № 13, ст. 1936)</w:t>
      </w:r>
      <w:r w:rsidR="007B0AF4" w:rsidRPr="00D74415">
        <w:rPr>
          <w:rFonts w:ascii="Times New Roman" w:hAnsi="Times New Roman" w:cs="Times New Roman"/>
          <w:sz w:val="24"/>
          <w:szCs w:val="24"/>
        </w:rPr>
        <w:t>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12. </w:t>
      </w:r>
      <w:r w:rsidR="00DB7486" w:rsidRPr="00D74415">
        <w:rPr>
          <w:rFonts w:ascii="Times New Roman" w:hAnsi="Times New Roman" w:cs="Times New Roman"/>
          <w:sz w:val="24"/>
          <w:szCs w:val="24"/>
        </w:rPr>
        <w:t>Закон Ненецкого автономного округа от 06.12.2016 № 275-ОЗ «Об оленеводстве в Ненецком автономном округе» (официальный интернет-портал правовой информации http://www.pr</w:t>
      </w:r>
      <w:r w:rsidR="007B0AF4" w:rsidRPr="00D74415">
        <w:rPr>
          <w:rFonts w:ascii="Times New Roman" w:hAnsi="Times New Roman" w:cs="Times New Roman"/>
          <w:sz w:val="24"/>
          <w:szCs w:val="24"/>
        </w:rPr>
        <w:t>avo.gov.ru от 07.12.2016).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13. Постановление Администрации Ненецкого автономного округа </w:t>
      </w:r>
      <w:r w:rsidR="007B0AF4" w:rsidRPr="00D74415">
        <w:rPr>
          <w:rFonts w:ascii="Times New Roman" w:hAnsi="Times New Roman" w:cs="Times New Roman"/>
          <w:sz w:val="24"/>
          <w:szCs w:val="24"/>
        </w:rPr>
        <w:t xml:space="preserve">от 27.05.2015 </w:t>
      </w:r>
      <w:proofErr w:type="gramStart"/>
      <w:r w:rsidR="007B0AF4" w:rsidRPr="00D74415">
        <w:rPr>
          <w:rFonts w:ascii="Times New Roman" w:hAnsi="Times New Roman" w:cs="Times New Roman"/>
          <w:sz w:val="24"/>
          <w:szCs w:val="24"/>
        </w:rPr>
        <w:t>« 165</w:t>
      </w:r>
      <w:proofErr w:type="gramEnd"/>
      <w:r w:rsidR="007B0AF4" w:rsidRPr="00D74415">
        <w:rPr>
          <w:rFonts w:ascii="Times New Roman" w:hAnsi="Times New Roman" w:cs="Times New Roman"/>
          <w:sz w:val="24"/>
          <w:szCs w:val="24"/>
        </w:rPr>
        <w:t xml:space="preserve">-п </w:t>
      </w:r>
      <w:r w:rsidRPr="00D74415">
        <w:rPr>
          <w:rFonts w:ascii="Times New Roman" w:hAnsi="Times New Roman" w:cs="Times New Roman"/>
          <w:sz w:val="24"/>
          <w:szCs w:val="24"/>
        </w:rPr>
        <w:t>"О предоставлении государственных услуг в многофункциональных центрах предоставления государственных и муниципальных услуг по принципу "одного окна"</w:t>
      </w:r>
      <w:r w:rsidR="007B0AF4" w:rsidRPr="00D74415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29.05.2015).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14. </w:t>
      </w:r>
      <w:r w:rsidR="007B0AF4" w:rsidRPr="00D7441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22.07.2009 № 137-п «О порядке выдачи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округа» (официальное печатное издание общественно-политическая газета Ненецкого автономного округа «</w:t>
      </w:r>
      <w:proofErr w:type="spellStart"/>
      <w:r w:rsidR="007B0AF4" w:rsidRPr="00D74415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="007B0AF4" w:rsidRPr="00D74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AF4" w:rsidRPr="00D74415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="007B0AF4" w:rsidRPr="00D74415">
        <w:rPr>
          <w:rFonts w:ascii="Times New Roman" w:hAnsi="Times New Roman" w:cs="Times New Roman"/>
          <w:sz w:val="24"/>
          <w:szCs w:val="24"/>
        </w:rPr>
        <w:t>» от 28.07.2009 № 81).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15. </w:t>
      </w:r>
      <w:r w:rsidR="007B0AF4" w:rsidRPr="00D7441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(Сборник нормативных правовых актов Ненецкого автономного округа № 36, 20.09.2013).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16. </w:t>
      </w:r>
      <w:r w:rsidR="007B0AF4" w:rsidRPr="00D7441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(сборник нормативных правовых актов Ненецкого автономного округа № 28 от 14.10.2011).</w:t>
      </w:r>
    </w:p>
    <w:p w:rsidR="006D08CE" w:rsidRPr="00D74415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17. </w:t>
      </w:r>
      <w:r w:rsidR="007B0AF4" w:rsidRPr="00D7441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16.12.2014 № 485-п «Об утверждении Положения о Департаменте природных ресурсов, экологии и агропромышленного комплекса Ненецкого автономного округа» (первоначальная редакция опубликована в Сборнике нормативных правовых актов Ненецкого автономного округа, № 52 (358) (2 часть), 23.12.2014).</w:t>
      </w:r>
    </w:p>
    <w:p w:rsidR="00DC27B6" w:rsidRDefault="006D08CE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15">
        <w:rPr>
          <w:rFonts w:ascii="Times New Roman" w:hAnsi="Times New Roman" w:cs="Times New Roman"/>
          <w:sz w:val="24"/>
          <w:szCs w:val="24"/>
        </w:rPr>
        <w:t xml:space="preserve">18. </w:t>
      </w:r>
      <w:r w:rsidR="007B0AF4" w:rsidRPr="00D74415">
        <w:rPr>
          <w:rFonts w:ascii="Times New Roman" w:hAnsi="Times New Roman" w:cs="Times New Roman"/>
          <w:sz w:val="24"/>
          <w:szCs w:val="24"/>
        </w:rPr>
        <w:t>Постановление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автономного округа, № 40 (часть 1), 31.10.2014).</w:t>
      </w:r>
    </w:p>
    <w:p w:rsidR="00D74415" w:rsidRDefault="00D74415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415" w:rsidRDefault="00D74415" w:rsidP="00D7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CE" w:rsidRPr="00D74415" w:rsidRDefault="00D74415" w:rsidP="00D74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6D08CE" w:rsidRPr="00D7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E"/>
    <w:rsid w:val="0012357F"/>
    <w:rsid w:val="0021147B"/>
    <w:rsid w:val="006D08CE"/>
    <w:rsid w:val="007B0AF4"/>
    <w:rsid w:val="00D74415"/>
    <w:rsid w:val="00DB7486"/>
    <w:rsid w:val="00E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3B0F-A73D-40CC-A8CE-6FC8C6F6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 Юрий Николаевич</dc:creator>
  <cp:keywords/>
  <dc:description/>
  <cp:lastModifiedBy>Жукова Анна Игоревна</cp:lastModifiedBy>
  <cp:revision>2</cp:revision>
  <dcterms:created xsi:type="dcterms:W3CDTF">2021-02-19T11:17:00Z</dcterms:created>
  <dcterms:modified xsi:type="dcterms:W3CDTF">2021-02-19T11:17:00Z</dcterms:modified>
</cp:coreProperties>
</file>