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3919"/>
        <w:gridCol w:w="1417"/>
        <w:gridCol w:w="1418"/>
        <w:gridCol w:w="2233"/>
      </w:tblGrid>
      <w:tr w:rsidR="005A6BCD" w:rsidTr="003005FB">
        <w:tc>
          <w:tcPr>
            <w:tcW w:w="584" w:type="dxa"/>
          </w:tcPr>
          <w:p w:rsidR="005A6BCD" w:rsidRDefault="005A6BCD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№ п/п</w:t>
            </w:r>
          </w:p>
        </w:tc>
        <w:tc>
          <w:tcPr>
            <w:tcW w:w="3919" w:type="dxa"/>
          </w:tcPr>
          <w:p w:rsidR="005A6BCD" w:rsidRDefault="005A6BCD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Наименование объекта</w:t>
            </w:r>
          </w:p>
        </w:tc>
        <w:tc>
          <w:tcPr>
            <w:tcW w:w="1417" w:type="dxa"/>
          </w:tcPr>
          <w:p w:rsidR="005A6BCD" w:rsidRDefault="005A6BCD">
            <w:pPr>
              <w:spacing w:after="30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начала</w:t>
            </w:r>
          </w:p>
        </w:tc>
        <w:tc>
          <w:tcPr>
            <w:tcW w:w="1418" w:type="dxa"/>
          </w:tcPr>
          <w:p w:rsidR="005A6BCD" w:rsidRDefault="005A6BCD">
            <w:pPr>
              <w:spacing w:after="30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окончания</w:t>
            </w:r>
          </w:p>
        </w:tc>
        <w:tc>
          <w:tcPr>
            <w:tcW w:w="2233" w:type="dxa"/>
          </w:tcPr>
          <w:p w:rsidR="005A6BCD" w:rsidRDefault="005A6BCD">
            <w:pPr>
              <w:spacing w:after="30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обсуждений</w:t>
            </w:r>
          </w:p>
        </w:tc>
      </w:tr>
      <w:tr w:rsidR="005A6BCD" w:rsidTr="003005FB">
        <w:tc>
          <w:tcPr>
            <w:tcW w:w="584" w:type="dxa"/>
          </w:tcPr>
          <w:p w:rsidR="005A6BCD" w:rsidRDefault="005A6BCD">
            <w:r>
              <w:t>1</w:t>
            </w:r>
          </w:p>
        </w:tc>
        <w:tc>
          <w:tcPr>
            <w:tcW w:w="3919" w:type="dxa"/>
          </w:tcPr>
          <w:p w:rsidR="009137C8" w:rsidRDefault="003005FB" w:rsidP="0014710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005FB">
              <w:rPr>
                <w:rFonts w:ascii="ArialMT" w:hAnsi="ArialMT" w:cs="ArialMT"/>
                <w:sz w:val="24"/>
                <w:szCs w:val="24"/>
              </w:rPr>
              <w:t>Общество с ограниченной ответственностью «ННК-Северная нефть» совместно с Обществом с ограниченной ответственностью «НК «Роснефть» - Научно-Технический Центр» уведомля</w:t>
            </w:r>
            <w:bookmarkStart w:id="0" w:name="_GoBack"/>
            <w:bookmarkEnd w:id="0"/>
            <w:r w:rsidRPr="003005FB">
              <w:rPr>
                <w:rFonts w:ascii="ArialMT" w:hAnsi="ArialMT" w:cs="ArialMT"/>
                <w:sz w:val="24"/>
                <w:szCs w:val="24"/>
              </w:rPr>
              <w:t xml:space="preserve">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«Обустройство </w:t>
            </w:r>
            <w:proofErr w:type="spellStart"/>
            <w:r w:rsidRPr="003005FB">
              <w:rPr>
                <w:rFonts w:ascii="ArialMT" w:hAnsi="ArialMT" w:cs="ArialMT"/>
                <w:sz w:val="24"/>
                <w:szCs w:val="24"/>
              </w:rPr>
              <w:t>Лабаганского</w:t>
            </w:r>
            <w:proofErr w:type="spellEnd"/>
            <w:r w:rsidRPr="003005FB">
              <w:rPr>
                <w:rFonts w:ascii="ArialMT" w:hAnsi="ArialMT" w:cs="ArialMT"/>
                <w:sz w:val="24"/>
                <w:szCs w:val="24"/>
              </w:rPr>
              <w:t xml:space="preserve"> нефтяного месторождения. Кусты скважин 1,4,5,7,7а. Расширение», включая предварительные материалы оценки воздействия на окружающую среду.</w:t>
            </w:r>
          </w:p>
          <w:p w:rsidR="003005FB" w:rsidRDefault="003005FB" w:rsidP="0014710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005FB" w:rsidRPr="00147102" w:rsidRDefault="003005FB" w:rsidP="0014710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Скачать уведомление</w:t>
            </w:r>
          </w:p>
        </w:tc>
        <w:tc>
          <w:tcPr>
            <w:tcW w:w="1417" w:type="dxa"/>
          </w:tcPr>
          <w:p w:rsidR="003005FB" w:rsidRDefault="003005FB" w:rsidP="003E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:rsidR="005A6BCD" w:rsidRPr="00901EEB" w:rsidRDefault="005A6BCD" w:rsidP="003E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BCD" w:rsidRPr="00901EEB" w:rsidRDefault="003005FB" w:rsidP="0090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5FB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233" w:type="dxa"/>
          </w:tcPr>
          <w:p w:rsidR="00147102" w:rsidRPr="003005FB" w:rsidRDefault="003005FB" w:rsidP="003005FB">
            <w:pP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3005F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Форма и срок проведения общественных обсуждений: в форме общественных слушаний с использованием видеоконференцсвяз</w:t>
            </w: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и (ВКС) (в дистанционной форме) состоятся 20.05.2022 в 14-00 (</w:t>
            </w:r>
            <w:proofErr w:type="gramStart"/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3005F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Подключиться к ВКС возможно по ссылке:</w:t>
            </w:r>
            <w:r w:rsidRPr="003005F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highlight w:val="green"/>
                <w:lang w:eastAsia="ru-RU"/>
              </w:rPr>
              <w:t xml:space="preserve"> </w:t>
            </w:r>
            <w:hyperlink r:id="rId5" w:history="1">
              <w:r w:rsidRPr="003005FB">
                <w:rPr>
                  <w:rFonts w:ascii="Times New Roman" w:eastAsia="Arial Unicode MS" w:hAnsi="Times New Roman" w:cs="Arial Unicode MS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https://us05web.zoom.us/j/7142800518?pwd=dllmUFQyMkdFUHhlakp2am1vZ2E0Zz09</w:t>
              </w:r>
            </w:hyperlink>
            <w:r w:rsidRPr="003005F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005F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либо по идентификатору конференции: </w:t>
            </w:r>
            <w:r w:rsidRPr="003005F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714 280 0518,</w:t>
            </w:r>
            <w:r w:rsidRPr="003005FB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 код доступа: </w:t>
            </w:r>
            <w:r w:rsidRPr="003005F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8bJCYn.</w:t>
            </w:r>
          </w:p>
        </w:tc>
      </w:tr>
    </w:tbl>
    <w:p w:rsidR="00B06048" w:rsidRDefault="00B06048"/>
    <w:sectPr w:rsidR="00B0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D"/>
    <w:rsid w:val="00147102"/>
    <w:rsid w:val="003005FB"/>
    <w:rsid w:val="003E3074"/>
    <w:rsid w:val="005A6BCD"/>
    <w:rsid w:val="0068068E"/>
    <w:rsid w:val="00715AC3"/>
    <w:rsid w:val="008E5921"/>
    <w:rsid w:val="0090029E"/>
    <w:rsid w:val="00901EEB"/>
    <w:rsid w:val="009137C8"/>
    <w:rsid w:val="00A27BB6"/>
    <w:rsid w:val="00A846C0"/>
    <w:rsid w:val="00B06048"/>
    <w:rsid w:val="00B25309"/>
    <w:rsid w:val="00BC1CE1"/>
    <w:rsid w:val="00C2247C"/>
    <w:rsid w:val="00E71F5A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6BCD"/>
    <w:rPr>
      <w:b/>
      <w:bCs/>
    </w:rPr>
  </w:style>
  <w:style w:type="character" w:styleId="a5">
    <w:name w:val="Hyperlink"/>
    <w:basedOn w:val="a0"/>
    <w:uiPriority w:val="99"/>
    <w:unhideWhenUsed/>
    <w:rsid w:val="005A6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6BCD"/>
    <w:rPr>
      <w:b/>
      <w:bCs/>
    </w:rPr>
  </w:style>
  <w:style w:type="character" w:styleId="a5">
    <w:name w:val="Hyperlink"/>
    <w:basedOn w:val="a0"/>
    <w:uiPriority w:val="99"/>
    <w:unhideWhenUsed/>
    <w:rsid w:val="005A6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7142800518?pwd=dllmUFQyMkdFUHhlakp2am1vZ2E0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9</cp:revision>
  <dcterms:created xsi:type="dcterms:W3CDTF">2022-01-17T09:10:00Z</dcterms:created>
  <dcterms:modified xsi:type="dcterms:W3CDTF">2022-04-27T13:58:00Z</dcterms:modified>
</cp:coreProperties>
</file>